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4C" w:rsidRDefault="004C3DFD" w:rsidP="00BA1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Мониторинг </w:t>
      </w:r>
      <w:r w:rsidR="002B19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эффективности реализации Рабочей п</w:t>
      </w:r>
      <w:r w:rsidRPr="002B19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рограммы воспитания и </w:t>
      </w:r>
    </w:p>
    <w:p w:rsidR="004C3DFD" w:rsidRDefault="004C3DFD" w:rsidP="00BA1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B19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социализации обучающихся</w:t>
      </w:r>
      <w:r w:rsidR="00BA104C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A104C" w:rsidRPr="00BA1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МБОУ «СОШ № 2 </w:t>
      </w:r>
      <w:proofErr w:type="spellStart"/>
      <w:r w:rsidR="00BA104C" w:rsidRPr="00BA1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им.Героя</w:t>
      </w:r>
      <w:proofErr w:type="spellEnd"/>
      <w:r w:rsidR="00BA104C" w:rsidRPr="00BA1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РФ </w:t>
      </w:r>
      <w:proofErr w:type="spellStart"/>
      <w:r w:rsidR="00BA104C" w:rsidRPr="00BA1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А.В.Воскресенского</w:t>
      </w:r>
      <w:proofErr w:type="spellEnd"/>
      <w:r w:rsidR="00BA104C" w:rsidRPr="00BA1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BA104C" w:rsidRDefault="00BA104C" w:rsidP="00BA10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Срав</w:t>
      </w:r>
      <w:r w:rsidR="002365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нительный анализ за 2019-2020, 2020-2021, 2021-2022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уч. гг.</w:t>
      </w:r>
    </w:p>
    <w:p w:rsidR="00BA104C" w:rsidRPr="004C3DFD" w:rsidRDefault="00BA104C" w:rsidP="00BA1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Мониторинг эффективности реализации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2B190F" w:rsidRPr="002B190F">
        <w:rPr>
          <w:rFonts w:ascii="Times New Roman" w:eastAsia="Times New Roman" w:hAnsi="Times New Roman" w:cs="Times New Roman"/>
          <w:bCs/>
          <w:color w:val="000000"/>
          <w:lang w:eastAsia="ru-RU"/>
        </w:rPr>
        <w:t>Рабочей</w:t>
      </w:r>
      <w:r w:rsidR="002B19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B190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рограммы воспитания и социализации обучающихся представляет собой систему диагностических исследований, направленных на:</w:t>
      </w:r>
    </w:p>
    <w:p w:rsidR="004C3DFD" w:rsidRPr="004C3DFD" w:rsidRDefault="004C3DFD" w:rsidP="004C3D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изучение состояния воспитания;</w:t>
      </w:r>
    </w:p>
    <w:p w:rsidR="004C3DFD" w:rsidRPr="004C3DFD" w:rsidRDefault="004C3DFD" w:rsidP="004C3D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оценку состояния воспитания;</w:t>
      </w:r>
    </w:p>
    <w:p w:rsidR="004C3DFD" w:rsidRPr="004C3DFD" w:rsidRDefault="004C3DFD" w:rsidP="004C3D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прогноз развития воспитания;</w:t>
      </w:r>
    </w:p>
    <w:p w:rsidR="004C3DFD" w:rsidRPr="004C3DFD" w:rsidRDefault="004C3DFD" w:rsidP="004C3D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выработку предложений мер по развитию позитивных и предупреждению выявленных негативных процессов.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В качестве основных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объектов исследования эффективности реализации </w:t>
      </w:r>
      <w:r w:rsidR="002B190F">
        <w:rPr>
          <w:rFonts w:ascii="Times New Roman" w:eastAsia="Times New Roman" w:hAnsi="Times New Roman" w:cs="Times New Roman"/>
          <w:color w:val="000000"/>
          <w:lang w:eastAsia="ru-RU"/>
        </w:rPr>
        <w:t>Рабочей п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рограммы выступают:</w:t>
      </w:r>
    </w:p>
    <w:p w:rsidR="004C3DFD" w:rsidRPr="004C3DFD" w:rsidRDefault="004C3DFD" w:rsidP="004C3D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личность самого воспитанника</w:t>
      </w:r>
    </w:p>
    <w:p w:rsidR="004C3DFD" w:rsidRPr="004C3DFD" w:rsidRDefault="004C3DFD" w:rsidP="004C3D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нравственный уклад школьной жизни (создание условий)</w:t>
      </w:r>
    </w:p>
    <w:p w:rsidR="004C3DFD" w:rsidRPr="004C3DFD" w:rsidRDefault="004C3DFD" w:rsidP="004C3D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родительская общественность.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принципы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организации мониторинга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эффективности реализации Программы воспитания и социализации обучающихся: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 принцип системности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 принцип личностно-социально-</w:t>
      </w:r>
      <w:proofErr w:type="spellStart"/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подхода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ориентирует исследование эффективности деятельности гимназии на изучение процесса воспитания и социализации обучающихся в единстве основных социальных факторов их развития: социальной среды, воспитания, деятельности личности, её внутренней активности;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 принцип объективности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предполагает независимость исследования и интерпретации данных и предусматривает необходимость принимать все меры для исключения пристрастий, личных взглядов, предубеждений и недостаточной профессиональной компетентности специалистов в процессе исследования;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 принцип детерминизма (причинной обусловленности)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 принцип признания безусловного уважения прав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4C3D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      </w:t>
      </w:r>
      <w:r w:rsidRPr="004C3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Методологический инструментарий мониторинга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Тестирование (метод тестов)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Опрос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анкетирование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 — эмпирический социально-психологический метод получения информации на основании </w:t>
      </w:r>
      <w:proofErr w:type="gram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ответов</w:t>
      </w:r>
      <w:proofErr w:type="gram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на специально подготовленные вопросы анкеты;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интервью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 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</w:t>
      </w:r>
      <w:proofErr w:type="gram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ответов</w:t>
      </w:r>
      <w:proofErr w:type="gram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специфический метод исследования,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Психолого-педагогическое наблюдение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включённое наблюдение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узкоспециальное наблюдение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       Особо следует выделить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психолого-педагогический эксперимент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как основной метод исследования воспитания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и социализации обучающихся.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Основной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исследования является изучение динамики процесса воспитания и социализации обучающихся в условиях разработанной школой Программой.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В рамках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психолого-педагогического исследования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следует выделить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три этапа.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Этап 1.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Контрольный этап исследования (диагностический срез)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ориентирован на сбор данных социального и психолого-педагогического исследований до реализации Программы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Этап 2.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Формирующий этап исследования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Этап 3.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Интерпретационный этап исследования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Заключительный этап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предполагает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исследование динамики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При описании динамики процесса воспитания и социализации подростков используются результаты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контрольного и интерпретационного этапов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исследования.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Особенности диагностики результатов:</w:t>
      </w:r>
    </w:p>
    <w:p w:rsidR="004C3DFD" w:rsidRPr="004C3DFD" w:rsidRDefault="004C3DFD" w:rsidP="004C3D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комплексность (сочетание как тестовых форм, так и </w:t>
      </w:r>
      <w:proofErr w:type="gram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результатов  наблюдения</w:t>
      </w:r>
      <w:proofErr w:type="gram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 обучающихся в реальной жизни);</w:t>
      </w:r>
    </w:p>
    <w:p w:rsidR="004C3DFD" w:rsidRPr="004C3DFD" w:rsidRDefault="004C3DFD" w:rsidP="004C3D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объективность (результаты наблюдения как субъективное мнение (педагога, родителя, самих обучающихся) следует отделять от личного отношения к тому или иному ученику.</w:t>
      </w:r>
    </w:p>
    <w:p w:rsidR="004C3DFD" w:rsidRPr="004C3DFD" w:rsidRDefault="004C3DFD" w:rsidP="004C3D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корректность в интерпретации данных;</w:t>
      </w:r>
    </w:p>
    <w:p w:rsidR="004C3DFD" w:rsidRPr="004C3DFD" w:rsidRDefault="004C3DFD" w:rsidP="004C3D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индикаторы результативности воспитательной работы педагога, школы являются средние показатели его учеников, которые должны учитывать разницу между ситуацией в начале работы педагога и в конце этой работы, возрастные изменения подростков, объективно влияющие на их характер и поведение.        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6.3.        К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ритерии и показатели эффективности деятельности </w:t>
      </w:r>
      <w:r w:rsidR="002B190F" w:rsidRPr="002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духовно-нравственного развития, воспитания и социализации обучающихся,</w:t>
      </w:r>
      <w:r w:rsidRPr="004C3D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и безопасного образа жизни</w:t>
      </w:r>
      <w:r w:rsidR="002B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гражданской и правовой направленности, профилактика безнадзорности</w:t>
      </w:r>
      <w:r w:rsidRPr="004C3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экологической культуры обучающихся (поведение на дорогах, в чрезвычайных ситуациях).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Критериями эффективности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 реализации </w:t>
      </w:r>
      <w:r w:rsidR="002B190F" w:rsidRPr="002B190F">
        <w:rPr>
          <w:rFonts w:ascii="Times New Roman" w:eastAsia="Times New Roman" w:hAnsi="Times New Roman" w:cs="Times New Roman"/>
          <w:lang w:eastAsia="ru-RU"/>
        </w:rPr>
        <w:t>школой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воспитательной и развивающей программы является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динамика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основных показателей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3. Динамика детско-родительских отношений и степени 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включённости</w:t>
      </w:r>
      <w:proofErr w:type="spell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 (законных представителей) в образовательный и воспитательный процесс.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Критерии  и показатели эффективности выполнения </w:t>
      </w:r>
      <w:r w:rsidR="002B19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Рабочей программы воспитания</w:t>
      </w:r>
    </w:p>
    <w:p w:rsid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B190F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.Группа критериев, указывающих на динамику развития личностной, социальной, экологической, трудовой (профессиональной) и </w:t>
      </w:r>
      <w:proofErr w:type="spellStart"/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здоровьесберегающей</w:t>
      </w:r>
      <w:proofErr w:type="spellEnd"/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культуры обучающихся.</w:t>
      </w:r>
    </w:p>
    <w:p w:rsidR="003323C5" w:rsidRPr="004C3DFD" w:rsidRDefault="003323C5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874"/>
        <w:gridCol w:w="1862"/>
        <w:gridCol w:w="1739"/>
        <w:gridCol w:w="1595"/>
      </w:tblGrid>
      <w:tr w:rsidR="002365C0" w:rsidRPr="004C3DFD" w:rsidTr="00DD1FEE">
        <w:trPr>
          <w:trHeight w:val="24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6778337c9ae560ca431f19be99743f672be2587"/>
            <w:bookmarkStart w:id="3" w:name="0"/>
            <w:bookmarkEnd w:id="2"/>
            <w:bookmarkEnd w:id="3"/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2B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2B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2365C0" w:rsidRPr="004C3DFD" w:rsidTr="002365C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571F43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2B1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2B190F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B190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2020-2021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2B190F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2021-2022</w:t>
            </w:r>
          </w:p>
        </w:tc>
      </w:tr>
      <w:tr w:rsidR="002365C0" w:rsidRPr="004C3DFD" w:rsidTr="002365C0">
        <w:trPr>
          <w:trHeight w:val="2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4C3DFD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 </w:t>
            </w:r>
            <w:r w:rsidRPr="00FF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охвата школьников дополнительным образованием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 общего количества школьников</w:t>
            </w:r>
            <w:bookmarkStart w:id="4" w:name="ftnt_ref1"/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instrText xml:space="preserve"> HYPERLINK "https://nsportal.ru/shkola/klassnoe-rukovodstvo/library/2015/10/12/monitoring-effektivnosti-realizatsii-programmy" \l "ftnt1" </w:instrTex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4C3DFD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vertAlign w:val="superscript"/>
                <w:lang w:eastAsia="ru-RU"/>
              </w:rPr>
              <w:t>[1]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4"/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          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 </w:t>
            </w:r>
            <w:r w:rsidRPr="00FF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потребности школьников  в  организации</w:t>
            </w:r>
            <w:r w:rsidRPr="00FF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внеурочной деятельности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2B19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мающих активное участие в </w:t>
            </w:r>
            <w:r w:rsidRPr="002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мероприятиях (митинги, урок-мужества, акции, конкурсы, всероссийские диктанты)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2B19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принимающих активное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B1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мероприятиях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13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музыкального и   художественно-эстетического направления</w:t>
            </w:r>
            <w:r w:rsidRPr="002B1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2365C0" w:rsidRPr="004C3DFD" w:rsidTr="002365C0">
        <w:trPr>
          <w:trHeight w:val="48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мающих активное участие работе</w:t>
            </w:r>
          </w:p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детских  общественных объединений и органов ученического  самоуправления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 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количеству    школьников                     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2365C0" w:rsidRPr="004C3DFD" w:rsidTr="002365C0">
        <w:trPr>
          <w:trHeight w:val="6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 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принимающих участие в волонтерских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объединения, благотворительных акциях, к общему количеству        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2365C0" w:rsidRPr="004C3DFD" w:rsidTr="002365C0">
        <w:trPr>
          <w:trHeight w:val="48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  </w:t>
            </w:r>
            <w:r w:rsidRPr="00FF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  проекты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  рамках сетевого  взаимодействия  с  социальными   партнерами, к общему количеству обучающихся    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2365C0" w:rsidRPr="004C3DFD" w:rsidTr="002365C0">
        <w:trPr>
          <w:trHeight w:val="48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FF4B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принимающих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формированию культуры  здорового  образа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жизни, к общему количеству                   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332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посещающих </w:t>
            </w:r>
            <w:r w:rsidRPr="0033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спортивный клуб «</w:t>
            </w:r>
            <w:r w:rsidRPr="0033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Leo</w:t>
            </w:r>
            <w:r w:rsidRPr="0033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3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секцию по баскетболу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совершивших правонарушения и стоящих на учете, по отношению к общему количеству школьников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принимающих участие в мероприятиях по профилактике дорожно-транспортного  травматизма, по отношению к общему количеству школьников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принимающих участие в ученической исследовательской деятельности, по отношению к общему количеству школьников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2365C0" w:rsidRPr="004C3DFD" w:rsidTr="002365C0">
        <w:trPr>
          <w:trHeight w:val="3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принимающих участие в научно-практических конференциях,     исследовательских      работах, к общему количеству школьников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Для выявления </w:t>
      </w:r>
      <w:proofErr w:type="gramStart"/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 воспитания и социализации</w:t>
      </w:r>
      <w:proofErr w:type="gramEnd"/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обучающихся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предлагаются критерии оценки уровней их 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, условно представленные как: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Знания – Опыт деятельности – Умения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Уровни 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результатов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 уровень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указывает на наличие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знаний,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обозначенных в Программе; понимание собственной причастности к культуре своего народа, ответственности за судьбу Отечества; способность к осмыслению собственной социальной самоидентификации и своей роли в настоящей и будущей общественной деятельности; понимание необходимости вести здоровый и безопасный образ жизни и беречь окружающий мир.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уровень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предполагает, что обучающийся ясно осознает, что нравственность проявляется в поведении человека и его отношении с окружающими людьми; осваивает определённый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социализации; способен оценивать собственное физическое, психологическое и социальное здоровье,</w:t>
      </w:r>
    </w:p>
    <w:p w:rsidR="003323C5" w:rsidRDefault="004C3DFD" w:rsidP="004C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Третий уровень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свидетельствует о том, что у подростка сформированы</w:t>
      </w:r>
      <w:r w:rsidR="003323C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3DFD" w:rsidRPr="003323C5" w:rsidRDefault="004C3DFD" w:rsidP="003323C5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2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потребности</w:t>
      </w:r>
      <w:r w:rsidRPr="003323C5">
        <w:rPr>
          <w:rFonts w:ascii="Times New Roman" w:eastAsia="Times New Roman" w:hAnsi="Times New Roman" w:cs="Times New Roman"/>
          <w:color w:val="000000"/>
          <w:lang w:eastAsia="ru-RU"/>
        </w:rPr>
        <w:t> к саморазвитию и совершенствованию; реагировать на явления безответственного, асоциального поведения окружающих, избегать вредных привычек и проявлять готовность улучшать экологическое состояние окружающей среды;</w:t>
      </w:r>
    </w:p>
    <w:p w:rsidR="004C3DFD" w:rsidRPr="003323C5" w:rsidRDefault="004C3DFD" w:rsidP="003323C5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2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умения </w:t>
      </w:r>
      <w:r w:rsidRPr="003323C5">
        <w:rPr>
          <w:rFonts w:ascii="Times New Roman" w:eastAsia="Times New Roman" w:hAnsi="Times New Roman" w:cs="Times New Roman"/>
          <w:color w:val="000000"/>
          <w:lang w:eastAsia="ru-RU"/>
        </w:rPr>
        <w:t>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процветании своего народа, края, страны; осуществлять самоанализ собственных поступков и действий; оценивать эстетические объекты в искусстве и действительности;</w:t>
      </w:r>
    </w:p>
    <w:p w:rsidR="004C3DFD" w:rsidRPr="003323C5" w:rsidRDefault="004C3DFD" w:rsidP="003323C5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2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проявлены </w:t>
      </w:r>
      <w:r w:rsidRPr="003323C5">
        <w:rPr>
          <w:rFonts w:ascii="Times New Roman" w:eastAsia="Times New Roman" w:hAnsi="Times New Roman" w:cs="Times New Roman"/>
          <w:color w:val="000000"/>
          <w:lang w:eastAsia="ru-RU"/>
        </w:rPr>
        <w:t>конкретные поступки, предполагающие нравственный выбор согласно голосу совести, моральным законам, этикетным нормам собственная инициатива и активное участие в различных формах социально-культурной деятельности; достаточно устойчивая ориентация на здоровый образ жизни, безопасную жизнедеятельность, социальную самоидентификацию и контроль над собственными действиями.</w:t>
      </w:r>
      <w:r w:rsidRPr="00332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Группы критериев</w:t>
      </w:r>
      <w:bookmarkStart w:id="5" w:name="ftnt_ref2"/>
      <w:r w:rsidRPr="004C3DF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fldChar w:fldCharType="begin"/>
      </w:r>
      <w:r w:rsidRPr="004C3DF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instrText xml:space="preserve"> HYPERLINK "https://nsportal.ru/shkola/klassnoe-rukovodstvo/library/2015/10/12/monitoring-effektivnosti-realizatsii-programmy" \l "ftnt2" </w:instrText>
      </w:r>
      <w:r w:rsidRPr="004C3DF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fldChar w:fldCharType="separate"/>
      </w:r>
      <w:r w:rsidRPr="004C3DFD">
        <w:rPr>
          <w:rFonts w:ascii="Times New Roman" w:eastAsia="Times New Roman" w:hAnsi="Times New Roman" w:cs="Times New Roman"/>
          <w:b/>
          <w:bCs/>
          <w:color w:val="27638C"/>
          <w:vertAlign w:val="superscript"/>
          <w:lang w:eastAsia="ru-RU"/>
        </w:rPr>
        <w:t>[2]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fldChar w:fldCharType="end"/>
      </w:r>
      <w:bookmarkEnd w:id="5"/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определяющих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уровни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 воспитанности и социализации: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Любовь к Родине, своему народу. Самоидентификация.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Признание ценности толерантности и уникальности каждого человека. Социальные и межличностные отношения.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Участие в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общественной жизни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 образовательного учреждения и ближайшего социального окружения, 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общественнополезной</w:t>
      </w:r>
      <w:proofErr w:type="spellEnd"/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Соблюдение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норм и правил поведения,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принятых в образовательном учреждении.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Самопознание,  самоконтроль,  самосовершенствование. Активность и скромность.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делать</w:t>
      </w: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осознанный выбор 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Здоровый и безопасный образ жизни и спорт.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Эстетическая культура.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Семейные ценности.</w:t>
      </w:r>
    </w:p>
    <w:p w:rsidR="004C3DFD" w:rsidRPr="004C3DFD" w:rsidRDefault="004C3DFD" w:rsidP="004C3DFD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Экологическая культура и безопасность.</w:t>
      </w:r>
    </w:p>
    <w:p w:rsid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Группа критериев, указывающих на динамику   (характер изменения) социальной, психолого-педагогической и нравственной атмосферы в образовательном учреждении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323C5" w:rsidRPr="004C3DFD" w:rsidRDefault="003323C5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9011"/>
        <w:gridCol w:w="1841"/>
        <w:gridCol w:w="1841"/>
        <w:gridCol w:w="1658"/>
      </w:tblGrid>
      <w:tr w:rsidR="002365C0" w:rsidRPr="004C3DFD" w:rsidTr="002365C0">
        <w:trPr>
          <w:trHeight w:val="240"/>
        </w:trPr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0b6bff2c7dfc3be358f0a3ed67419f68c0933232"/>
            <w:bookmarkStart w:id="7" w:name="1"/>
            <w:bookmarkEnd w:id="6"/>
            <w:bookmarkEnd w:id="7"/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              </w:t>
            </w:r>
          </w:p>
        </w:tc>
        <w:tc>
          <w:tcPr>
            <w:tcW w:w="5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  </w:t>
            </w:r>
          </w:p>
        </w:tc>
      </w:tr>
      <w:tr w:rsidR="002365C0" w:rsidRPr="004C3DFD" w:rsidTr="002365C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2019- 2020 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</w:tr>
      <w:tr w:rsidR="002365C0" w:rsidRPr="004C3DFD" w:rsidTr="002365C0">
        <w:trPr>
          <w:trHeight w:val="24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4C3DFD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6054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педагогическими  кадрами  по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работе                              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96575A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96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социальный педагог, педагог-психолог, логопед.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96575A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96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социальный педагог, педагог-психолог, логопед.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96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социальный педагог, педагог-психолог, логопед.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педагогов, </w:t>
            </w:r>
            <w:r w:rsidRPr="00605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внедряющих  инновационные  разработки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проблемам воспитания школьников, к общему  количеству педагогических работников                                               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076E">
              <w:rPr>
                <w:rFonts w:ascii="Times New Roman" w:hAnsi="Times New Roman" w:cs="Times New Roman"/>
                <w:sz w:val="24"/>
                <w:szCs w:val="20"/>
              </w:rPr>
              <w:t>Доля педагогов, внедряющих в практику преподавания эффективные педагогические технологии (проектную, исследовательскую, творческую деятельность и т.д.)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3C5">
              <w:rPr>
                <w:rFonts w:ascii="Times New Roman" w:hAnsi="Times New Roman" w:cs="Times New Roman"/>
                <w:sz w:val="24"/>
                <w:szCs w:val="20"/>
              </w:rPr>
              <w:t xml:space="preserve">Доля педагогов, повысивших уровень  профессиональных компетенций по  приоритетным направлениям воспитания и социализации обучающихся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0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принимающих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астие в региональных конкурсах, конференциях,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 по направлениям воспитания и социализация обучающихся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педагогических  работников, принимающих участие в организации и проведении научных конференций по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5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вопросам   воспитания   гражданственности   и</w:t>
            </w:r>
            <w:r w:rsidRPr="00605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патриотизма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количеству педагогических работников                                            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41E">
              <w:rPr>
                <w:rFonts w:ascii="Times New Roman" w:eastAsia="Times New Roman" w:hAnsi="Times New Roman"/>
                <w:sz w:val="24"/>
                <w:szCs w:val="20"/>
              </w:rPr>
              <w:t>Удовлетворенность педагогов системой методической работы в образовательной организации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4C3DFD" w:rsidRDefault="002365C0" w:rsidP="004C3DF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60541E" w:rsidRDefault="002365C0" w:rsidP="004C3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0541E">
              <w:rPr>
                <w:rFonts w:ascii="Times New Roman" w:eastAsia="Times New Roman" w:hAnsi="Times New Roman"/>
                <w:sz w:val="24"/>
                <w:szCs w:val="20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4C3DFD" w:rsidRDefault="002365C0" w:rsidP="004C3DF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60541E" w:rsidRDefault="002365C0" w:rsidP="004C3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B7B8D">
              <w:rPr>
                <w:rFonts w:ascii="Times New Roman" w:hAnsi="Times New Roman" w:cs="Times New Roman"/>
                <w:sz w:val="24"/>
                <w:szCs w:val="20"/>
              </w:rPr>
              <w:t>Доля обучающихся, принявших участие/победивших в конкурсах социально – гуманитарной и воспитательной направленности (%)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4C3DFD" w:rsidRDefault="002365C0" w:rsidP="004C3DF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60541E" w:rsidRDefault="002365C0" w:rsidP="004C3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0541E">
              <w:rPr>
                <w:rFonts w:ascii="Times New Roman" w:eastAsia="Times New Roman" w:hAnsi="Times New Roman"/>
                <w:sz w:val="24"/>
                <w:szCs w:val="20"/>
              </w:rPr>
              <w:t>Доля обучающихся, охваченных внеурочной деятельностью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365C0" w:rsidRPr="004C3DFD" w:rsidTr="002365C0">
        <w:trPr>
          <w:trHeight w:val="3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4C3DFD" w:rsidRDefault="002365C0" w:rsidP="004C3DF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60541E" w:rsidRDefault="002365C0" w:rsidP="004C3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91CD0">
              <w:rPr>
                <w:rFonts w:ascii="Times New Roman" w:eastAsia="Times New Roman" w:hAnsi="Times New Roman"/>
                <w:sz w:val="24"/>
                <w:szCs w:val="20"/>
              </w:rPr>
              <w:t>Доля обучающихся образовательной организации, охваченных дополнительным образованием с учетом их запросов.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</w:tbl>
    <w:p w:rsidR="0040076E" w:rsidRDefault="0040076E" w:rsidP="004C3DF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Группа критериев, указывающих на динамику   детско-родительских отношений и степени </w:t>
      </w:r>
      <w:proofErr w:type="spellStart"/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включённости</w:t>
      </w:r>
      <w:proofErr w:type="spellEnd"/>
      <w:r w:rsidRPr="004C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родителей (законных представителей) в образовательный и воспитательный процесс.</w:t>
      </w:r>
    </w:p>
    <w:p w:rsidR="004C3DFD" w:rsidRPr="004C3DFD" w:rsidRDefault="004C3DFD" w:rsidP="004C3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4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902"/>
        <w:gridCol w:w="1666"/>
        <w:gridCol w:w="1800"/>
        <w:gridCol w:w="1767"/>
      </w:tblGrid>
      <w:tr w:rsidR="002365C0" w:rsidRPr="004C3DFD" w:rsidTr="00E45E91">
        <w:trPr>
          <w:trHeight w:val="24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a310e0ecb10f9b42763e2c7a7d3c436ee902fd6e"/>
            <w:bookmarkStart w:id="9" w:name="2"/>
            <w:bookmarkEnd w:id="8"/>
            <w:bookmarkEnd w:id="9"/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              </w:t>
            </w:r>
          </w:p>
        </w:tc>
        <w:tc>
          <w:tcPr>
            <w:tcW w:w="5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  </w:t>
            </w:r>
          </w:p>
        </w:tc>
      </w:tr>
      <w:tr w:rsidR="002365C0" w:rsidRPr="004C3DFD" w:rsidTr="002365C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</w:tr>
      <w:tr w:rsidR="002365C0" w:rsidRPr="004C3DFD" w:rsidTr="002365C0">
        <w:trPr>
          <w:trHeight w:val="24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4C3DFD" w:rsidRDefault="002365C0" w:rsidP="004C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65C0" w:rsidRPr="004C3DFD" w:rsidTr="002365C0">
        <w:trPr>
          <w:trHeight w:val="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FB6DAC" w:rsidRDefault="002365C0" w:rsidP="00E91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родителей</w:t>
            </w:r>
            <w:r w:rsidRPr="00F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активно участвующих в работе </w:t>
            </w:r>
            <w:r w:rsidRPr="00F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организации</w:t>
            </w:r>
            <w:r w:rsidRPr="00F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общей численности семей                         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2365C0" w:rsidRPr="004C3DFD" w:rsidTr="002365C0">
        <w:trPr>
          <w:trHeight w:val="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FB6DAC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Удовлетворенность роди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телей (семей) качеством  работы </w:t>
            </w:r>
            <w:r w:rsidRPr="00F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классных руководителей, </w:t>
            </w:r>
            <w:r w:rsidRPr="00F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числу семей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365C0" w:rsidRPr="004C3DFD" w:rsidTr="002365C0">
        <w:trPr>
          <w:trHeight w:val="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FB6DAC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родителей (семей) качеством  работы </w:t>
            </w:r>
            <w:r w:rsidRPr="00F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    психолого-педагогического    сопровождения школьников,</w:t>
            </w:r>
            <w:r w:rsidRPr="00FB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общему числу семей                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2365C0" w:rsidRPr="004C3DFD" w:rsidTr="002365C0">
        <w:trPr>
          <w:trHeight w:val="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9657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4C3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6DAC">
              <w:rPr>
                <w:rFonts w:ascii="Times New Roman" w:eastAsia="Times New Roman" w:hAnsi="Times New Roman"/>
                <w:sz w:val="24"/>
                <w:szCs w:val="20"/>
              </w:rPr>
              <w:t xml:space="preserve">Удовлетворенность обучающихся и их  родителей (законных представителей) системой работы по </w:t>
            </w:r>
            <w:r w:rsidRPr="00FB6DAC">
              <w:rPr>
                <w:rFonts w:ascii="Times New Roman" w:hAnsi="Times New Roman"/>
                <w:sz w:val="24"/>
                <w:szCs w:val="20"/>
              </w:rPr>
              <w:t xml:space="preserve">выявлению,  поддержке и развитию </w:t>
            </w:r>
            <w:r w:rsidRPr="00FB6DAC">
              <w:rPr>
                <w:rFonts w:ascii="Times New Roman" w:hAnsi="Times New Roman" w:cs="Times New Roman"/>
                <w:sz w:val="24"/>
                <w:szCs w:val="20"/>
              </w:rPr>
              <w:t>обучающихся, пр</w:t>
            </w:r>
            <w:r w:rsidRPr="00FB6DAC">
              <w:rPr>
                <w:rFonts w:ascii="Times New Roman" w:hAnsi="Times New Roman"/>
                <w:sz w:val="24"/>
                <w:szCs w:val="20"/>
              </w:rPr>
              <w:t>оявивших выдающиеся способности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2365C0" w:rsidRPr="004C3DFD" w:rsidTr="002365C0">
        <w:trPr>
          <w:trHeight w:val="3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9657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4C3DFD" w:rsidRDefault="002365C0" w:rsidP="00FB6DAC">
            <w:pPr>
              <w:tabs>
                <w:tab w:val="left" w:pos="9344"/>
                <w:tab w:val="left" w:pos="9486"/>
                <w:tab w:val="left" w:pos="97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принимающих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 в мероприятиях по направлениям воспитательной работы школы</w:t>
            </w:r>
            <w:r w:rsidRPr="004C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5C0" w:rsidRPr="0081756D" w:rsidRDefault="002365C0" w:rsidP="008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  <w:bookmarkStart w:id="10" w:name="_GoBack"/>
            <w:bookmarkEnd w:id="10"/>
          </w:p>
        </w:tc>
      </w:tr>
    </w:tbl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динамики процесса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1. Положительная динамика (тенденция повышения уровня нравственного развития обучающихся)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2. Инертность положительной динамики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3. Устойчивость (стабильность) исследуемых показателей духовно-нравственного развития, воспитания и социализации обучающихся</w:t>
      </w: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 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4C3DFD" w:rsidRPr="004C3DFD" w:rsidRDefault="004C3DFD" w:rsidP="004C3DFD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Причины инертности положительной динамики и появления тенденций отрицательной динамики процесса воспитания и социализации обучающихся:</w:t>
      </w:r>
    </w:p>
    <w:p w:rsidR="004C3DFD" w:rsidRPr="004C3DFD" w:rsidRDefault="004C3DFD" w:rsidP="004C3DFD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несоответствие содержания, методов воспитания и социализации обучающихся возрастным особенностям развития личности,</w:t>
      </w:r>
    </w:p>
    <w:p w:rsidR="004C3DFD" w:rsidRPr="004C3DFD" w:rsidRDefault="004C3DFD" w:rsidP="004C3DFD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формальное отношение со стороны преподавателей;</w:t>
      </w:r>
    </w:p>
    <w:p w:rsidR="004C3DFD" w:rsidRPr="004C3DFD" w:rsidRDefault="004C3DFD" w:rsidP="004C3DFD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Times New Roman" w:eastAsia="Times New Roman" w:hAnsi="Times New Roman" w:cs="Times New Roman"/>
          <w:color w:val="000000"/>
          <w:lang w:eastAsia="ru-RU"/>
        </w:rPr>
        <w:t>неблагоприятный психологический климат в учебном учреждении.  </w:t>
      </w:r>
    </w:p>
    <w:p w:rsidR="004C3DFD" w:rsidRPr="004C3DFD" w:rsidRDefault="002365C0" w:rsidP="004C3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00.6pt;height:.75pt" o:hrpct="0" o:hralign="center" o:hrstd="t" o:hrnoshade="t" o:hr="t" fillcolor="#666" stroked="f"/>
        </w:pict>
      </w:r>
    </w:p>
    <w:bookmarkStart w:id="11" w:name="ftnt1"/>
    <w:p w:rsidR="004C3DFD" w:rsidRPr="004C3DFD" w:rsidRDefault="004C3DFD" w:rsidP="004C3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4C3DFD">
        <w:rPr>
          <w:rFonts w:ascii="Arial" w:eastAsia="Times New Roman" w:hAnsi="Arial" w:cs="Arial"/>
          <w:color w:val="000000"/>
          <w:lang w:eastAsia="ru-RU"/>
        </w:rPr>
        <w:instrText xml:space="preserve"> HYPERLINK "https://nsportal.ru/shkola/klassnoe-rukovodstvo/library/2015/10/12/monitoring-effektivnosti-realizatsii-programmy" \l "ftnt_ref1" </w:instrText>
      </w:r>
      <w:r w:rsidRPr="004C3DFD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4C3DFD">
        <w:rPr>
          <w:rFonts w:ascii="Arial" w:eastAsia="Times New Roman" w:hAnsi="Arial" w:cs="Arial"/>
          <w:color w:val="27638C"/>
          <w:lang w:eastAsia="ru-RU"/>
        </w:rPr>
        <w:t>[1]</w:t>
      </w:r>
      <w:r w:rsidRPr="004C3DFD">
        <w:rPr>
          <w:rFonts w:ascii="Arial" w:eastAsia="Times New Roman" w:hAnsi="Arial" w:cs="Arial"/>
          <w:color w:val="000000"/>
          <w:lang w:eastAsia="ru-RU"/>
        </w:rPr>
        <w:fldChar w:fldCharType="end"/>
      </w:r>
      <w:bookmarkEnd w:id="11"/>
      <w:r w:rsidRPr="004C3D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Показатели процентов охвата могут измеряться как по </w:t>
      </w:r>
      <w:proofErr w:type="spellStart"/>
      <w:r w:rsidRPr="004C3D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spellEnd"/>
      <w:r w:rsidRPr="004C3D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отношению к общему количеству школьников, так  и к количеству школьников одной параллели.</w:t>
      </w:r>
    </w:p>
    <w:bookmarkStart w:id="12" w:name="ftnt2"/>
    <w:p w:rsidR="004C3DFD" w:rsidRPr="004C3DFD" w:rsidRDefault="004C3DFD" w:rsidP="004C3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DFD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4C3DFD">
        <w:rPr>
          <w:rFonts w:ascii="Arial" w:eastAsia="Times New Roman" w:hAnsi="Arial" w:cs="Arial"/>
          <w:color w:val="000000"/>
          <w:lang w:eastAsia="ru-RU"/>
        </w:rPr>
        <w:instrText xml:space="preserve"> HYPERLINK "https://nsportal.ru/shkola/klassnoe-rukovodstvo/library/2015/10/12/monitoring-effektivnosti-realizatsii-programmy" \l "ftnt_ref2" </w:instrText>
      </w:r>
      <w:r w:rsidRPr="004C3DFD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4C3DFD">
        <w:rPr>
          <w:rFonts w:ascii="Arial" w:eastAsia="Times New Roman" w:hAnsi="Arial" w:cs="Arial"/>
          <w:color w:val="27638C"/>
          <w:lang w:eastAsia="ru-RU"/>
        </w:rPr>
        <w:t>[2]</w:t>
      </w:r>
      <w:r w:rsidRPr="004C3DFD">
        <w:rPr>
          <w:rFonts w:ascii="Arial" w:eastAsia="Times New Roman" w:hAnsi="Arial" w:cs="Arial"/>
          <w:color w:val="000000"/>
          <w:lang w:eastAsia="ru-RU"/>
        </w:rPr>
        <w:fldChar w:fldCharType="end"/>
      </w:r>
      <w:bookmarkEnd w:id="12"/>
      <w:r w:rsidRPr="004C3D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каждому из группы критериев разрабатывается инструментарий и могут быть использованы методики</w:t>
      </w:r>
    </w:p>
    <w:p w:rsidR="004C3DFD" w:rsidRPr="004C3DFD" w:rsidRDefault="0081756D" w:rsidP="004C3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диагностических программ.</w:t>
      </w:r>
    </w:p>
    <w:p w:rsidR="006A51B0" w:rsidRDefault="006A51B0"/>
    <w:sectPr w:rsidR="006A51B0" w:rsidSect="00BA1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FAD"/>
    <w:multiLevelType w:val="multilevel"/>
    <w:tmpl w:val="039A9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E3ED7"/>
    <w:multiLevelType w:val="multilevel"/>
    <w:tmpl w:val="02523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748"/>
    <w:multiLevelType w:val="multilevel"/>
    <w:tmpl w:val="1556C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A0CEA"/>
    <w:multiLevelType w:val="multilevel"/>
    <w:tmpl w:val="30A0F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3A95"/>
    <w:multiLevelType w:val="multilevel"/>
    <w:tmpl w:val="5D4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A2B3C"/>
    <w:multiLevelType w:val="multilevel"/>
    <w:tmpl w:val="C57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E30E7"/>
    <w:multiLevelType w:val="multilevel"/>
    <w:tmpl w:val="A6302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60FCF"/>
    <w:multiLevelType w:val="multilevel"/>
    <w:tmpl w:val="77406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44754"/>
    <w:multiLevelType w:val="multilevel"/>
    <w:tmpl w:val="371CA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43637"/>
    <w:multiLevelType w:val="multilevel"/>
    <w:tmpl w:val="25B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E0C1A"/>
    <w:multiLevelType w:val="multilevel"/>
    <w:tmpl w:val="C90C59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5182D"/>
    <w:multiLevelType w:val="multilevel"/>
    <w:tmpl w:val="4CB40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918AF"/>
    <w:multiLevelType w:val="multilevel"/>
    <w:tmpl w:val="48A2D4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D356A"/>
    <w:multiLevelType w:val="multilevel"/>
    <w:tmpl w:val="D35C3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A066B"/>
    <w:multiLevelType w:val="multilevel"/>
    <w:tmpl w:val="B03CA2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90756"/>
    <w:multiLevelType w:val="multilevel"/>
    <w:tmpl w:val="180CD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C301F"/>
    <w:multiLevelType w:val="multilevel"/>
    <w:tmpl w:val="B944F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56A4D"/>
    <w:multiLevelType w:val="multilevel"/>
    <w:tmpl w:val="BC1C2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775BE"/>
    <w:multiLevelType w:val="multilevel"/>
    <w:tmpl w:val="845C2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A4C19"/>
    <w:multiLevelType w:val="multilevel"/>
    <w:tmpl w:val="5BB6DC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80D1A"/>
    <w:multiLevelType w:val="multilevel"/>
    <w:tmpl w:val="7B0E4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81E91"/>
    <w:multiLevelType w:val="multilevel"/>
    <w:tmpl w:val="C0AE5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94E3D"/>
    <w:multiLevelType w:val="multilevel"/>
    <w:tmpl w:val="975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D2998"/>
    <w:multiLevelType w:val="hybridMultilevel"/>
    <w:tmpl w:val="302A2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C775E4"/>
    <w:multiLevelType w:val="multilevel"/>
    <w:tmpl w:val="04A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192C7D"/>
    <w:multiLevelType w:val="multilevel"/>
    <w:tmpl w:val="E4BA52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72AA1"/>
    <w:multiLevelType w:val="multilevel"/>
    <w:tmpl w:val="571E7F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64A7D"/>
    <w:multiLevelType w:val="multilevel"/>
    <w:tmpl w:val="C876F4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00413"/>
    <w:multiLevelType w:val="multilevel"/>
    <w:tmpl w:val="D2FED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A678B"/>
    <w:multiLevelType w:val="multilevel"/>
    <w:tmpl w:val="04BE3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321DE"/>
    <w:multiLevelType w:val="multilevel"/>
    <w:tmpl w:val="0BE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502E8"/>
    <w:multiLevelType w:val="multilevel"/>
    <w:tmpl w:val="59769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76C45"/>
    <w:multiLevelType w:val="multilevel"/>
    <w:tmpl w:val="A832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2493D"/>
    <w:multiLevelType w:val="multilevel"/>
    <w:tmpl w:val="FE7A4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E7AA0"/>
    <w:multiLevelType w:val="multilevel"/>
    <w:tmpl w:val="2382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3B39EC"/>
    <w:multiLevelType w:val="multilevel"/>
    <w:tmpl w:val="C2884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32860"/>
    <w:multiLevelType w:val="multilevel"/>
    <w:tmpl w:val="39FE2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55682"/>
    <w:multiLevelType w:val="multilevel"/>
    <w:tmpl w:val="0036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2"/>
  </w:num>
  <w:num w:numId="4">
    <w:abstractNumId w:val="24"/>
  </w:num>
  <w:num w:numId="5">
    <w:abstractNumId w:val="31"/>
  </w:num>
  <w:num w:numId="6">
    <w:abstractNumId w:val="37"/>
  </w:num>
  <w:num w:numId="7">
    <w:abstractNumId w:val="36"/>
  </w:num>
  <w:num w:numId="8">
    <w:abstractNumId w:val="11"/>
  </w:num>
  <w:num w:numId="9">
    <w:abstractNumId w:val="35"/>
  </w:num>
  <w:num w:numId="10">
    <w:abstractNumId w:val="3"/>
  </w:num>
  <w:num w:numId="11">
    <w:abstractNumId w:val="17"/>
  </w:num>
  <w:num w:numId="12">
    <w:abstractNumId w:val="2"/>
  </w:num>
  <w:num w:numId="13">
    <w:abstractNumId w:val="10"/>
  </w:num>
  <w:num w:numId="14">
    <w:abstractNumId w:val="26"/>
  </w:num>
  <w:num w:numId="15">
    <w:abstractNumId w:val="27"/>
  </w:num>
  <w:num w:numId="16">
    <w:abstractNumId w:val="12"/>
  </w:num>
  <w:num w:numId="17">
    <w:abstractNumId w:val="19"/>
  </w:num>
  <w:num w:numId="18">
    <w:abstractNumId w:val="22"/>
  </w:num>
  <w:num w:numId="19">
    <w:abstractNumId w:val="5"/>
  </w:num>
  <w:num w:numId="20">
    <w:abstractNumId w:val="20"/>
  </w:num>
  <w:num w:numId="21">
    <w:abstractNumId w:val="16"/>
  </w:num>
  <w:num w:numId="22">
    <w:abstractNumId w:val="1"/>
  </w:num>
  <w:num w:numId="23">
    <w:abstractNumId w:val="6"/>
  </w:num>
  <w:num w:numId="24">
    <w:abstractNumId w:val="21"/>
  </w:num>
  <w:num w:numId="25">
    <w:abstractNumId w:val="28"/>
  </w:num>
  <w:num w:numId="26">
    <w:abstractNumId w:val="13"/>
  </w:num>
  <w:num w:numId="27">
    <w:abstractNumId w:val="14"/>
  </w:num>
  <w:num w:numId="28">
    <w:abstractNumId w:val="8"/>
  </w:num>
  <w:num w:numId="29">
    <w:abstractNumId w:val="25"/>
  </w:num>
  <w:num w:numId="30">
    <w:abstractNumId w:val="34"/>
  </w:num>
  <w:num w:numId="31">
    <w:abstractNumId w:val="29"/>
  </w:num>
  <w:num w:numId="32">
    <w:abstractNumId w:val="33"/>
  </w:num>
  <w:num w:numId="33">
    <w:abstractNumId w:val="0"/>
  </w:num>
  <w:num w:numId="34">
    <w:abstractNumId w:val="18"/>
  </w:num>
  <w:num w:numId="35">
    <w:abstractNumId w:val="7"/>
  </w:num>
  <w:num w:numId="36">
    <w:abstractNumId w:val="1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B0"/>
    <w:rsid w:val="002365C0"/>
    <w:rsid w:val="002B190F"/>
    <w:rsid w:val="003323C5"/>
    <w:rsid w:val="0040076E"/>
    <w:rsid w:val="00424AFF"/>
    <w:rsid w:val="004C3DFD"/>
    <w:rsid w:val="00513565"/>
    <w:rsid w:val="00571F43"/>
    <w:rsid w:val="005C17DA"/>
    <w:rsid w:val="0060541E"/>
    <w:rsid w:val="006A51B0"/>
    <w:rsid w:val="007D6FB0"/>
    <w:rsid w:val="0081756D"/>
    <w:rsid w:val="0096575A"/>
    <w:rsid w:val="00AB7B8D"/>
    <w:rsid w:val="00AE3C61"/>
    <w:rsid w:val="00BA104C"/>
    <w:rsid w:val="00E91CD0"/>
    <w:rsid w:val="00FB6DAC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BE73"/>
  <w15:docId w15:val="{F586A0DE-8E27-4411-89A1-7F972D7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Bony</dc:creator>
  <cp:lastModifiedBy>user</cp:lastModifiedBy>
  <cp:revision>5</cp:revision>
  <dcterms:created xsi:type="dcterms:W3CDTF">2021-06-09T10:37:00Z</dcterms:created>
  <dcterms:modified xsi:type="dcterms:W3CDTF">2023-04-11T21:16:00Z</dcterms:modified>
</cp:coreProperties>
</file>