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32" w:type="dxa"/>
        <w:tblLook w:val="0000" w:firstRow="0" w:lastRow="0" w:firstColumn="0" w:lastColumn="0" w:noHBand="0" w:noVBand="0"/>
      </w:tblPr>
      <w:tblGrid>
        <w:gridCol w:w="4770"/>
        <w:gridCol w:w="4770"/>
      </w:tblGrid>
      <w:tr w:rsidR="00DE2C63" w14:paraId="7F15CDBE" w14:textId="77777777" w:rsidTr="00DE2C63">
        <w:trPr>
          <w:trHeight w:val="2205"/>
        </w:trPr>
        <w:tc>
          <w:tcPr>
            <w:tcW w:w="4770" w:type="dxa"/>
          </w:tcPr>
          <w:p w14:paraId="7E33C901" w14:textId="77777777" w:rsidR="00DE2C63" w:rsidRPr="006E53A2" w:rsidRDefault="00DE2C63" w:rsidP="00DE2C63">
            <w:r w:rsidRPr="006E53A2">
              <w:t>Согласовано</w:t>
            </w:r>
          </w:p>
          <w:p w14:paraId="2AFFF268" w14:textId="77777777" w:rsidR="00DE2C63" w:rsidRPr="006E53A2" w:rsidRDefault="00DE2C63" w:rsidP="00DE2C63">
            <w:r w:rsidRPr="006E53A2">
              <w:t>с профсоюзным комитетом</w:t>
            </w:r>
          </w:p>
          <w:p w14:paraId="70F456DC" w14:textId="66214329" w:rsidR="00DE2C63" w:rsidRPr="006E53A2" w:rsidRDefault="00DE2C63" w:rsidP="00DE2C63">
            <w:r w:rsidRPr="006E53A2">
              <w:t xml:space="preserve">протокол № </w:t>
            </w:r>
            <w:r w:rsidR="002C6135">
              <w:t>4</w:t>
            </w:r>
            <w:r w:rsidRPr="006E53A2">
              <w:t xml:space="preserve"> от </w:t>
            </w:r>
            <w:r w:rsidR="002C6135">
              <w:t>09.01.2024</w:t>
            </w:r>
            <w:r w:rsidR="00334C2F" w:rsidRPr="006E53A2">
              <w:t xml:space="preserve"> года</w:t>
            </w:r>
          </w:p>
          <w:p w14:paraId="4061A678" w14:textId="4C21195A" w:rsidR="00DE2C63" w:rsidRPr="006E53A2" w:rsidRDefault="00DE2C63" w:rsidP="002C6135">
            <w:bookmarkStart w:id="0" w:name="_GoBack"/>
            <w:bookmarkEnd w:id="0"/>
          </w:p>
        </w:tc>
        <w:tc>
          <w:tcPr>
            <w:tcW w:w="4770" w:type="dxa"/>
          </w:tcPr>
          <w:p w14:paraId="26859A9C" w14:textId="77777777" w:rsidR="00DE2C63" w:rsidRPr="006E53A2" w:rsidRDefault="00DE2C63" w:rsidP="00DE2C63">
            <w:pPr>
              <w:pStyle w:val="ConsPlusNormal"/>
              <w:ind w:left="-70"/>
              <w:jc w:val="right"/>
              <w:rPr>
                <w:color w:val="000000" w:themeColor="text1"/>
              </w:rPr>
            </w:pPr>
            <w:r w:rsidRPr="006E53A2">
              <w:rPr>
                <w:color w:val="000000" w:themeColor="text1"/>
              </w:rPr>
              <w:t>УТВЕРЖДЕНО</w:t>
            </w:r>
          </w:p>
          <w:p w14:paraId="77D2BE32" w14:textId="77777777" w:rsidR="00DC3286" w:rsidRPr="006E53A2" w:rsidRDefault="00DE2C63" w:rsidP="00DE2C63">
            <w:pPr>
              <w:ind w:left="-70"/>
              <w:jc w:val="right"/>
              <w:rPr>
                <w:color w:val="000000" w:themeColor="text1"/>
              </w:rPr>
            </w:pPr>
            <w:r w:rsidRPr="006E53A2">
              <w:rPr>
                <w:color w:val="000000" w:themeColor="text1"/>
              </w:rPr>
              <w:t xml:space="preserve">приказом </w:t>
            </w:r>
            <w:r w:rsidR="00DC3286" w:rsidRPr="006E53A2">
              <w:rPr>
                <w:color w:val="000000" w:themeColor="text1"/>
              </w:rPr>
              <w:t xml:space="preserve">МБОУ </w:t>
            </w:r>
            <w:r w:rsidRPr="006E53A2">
              <w:rPr>
                <w:color w:val="000000" w:themeColor="text1"/>
              </w:rPr>
              <w:t xml:space="preserve">«СОШ № 2 </w:t>
            </w:r>
          </w:p>
          <w:p w14:paraId="6E891A00" w14:textId="339294CB" w:rsidR="00DE2C63" w:rsidRPr="00002FC3" w:rsidRDefault="00DE2C63" w:rsidP="00DE2C63">
            <w:pPr>
              <w:ind w:left="-70"/>
              <w:jc w:val="right"/>
              <w:rPr>
                <w:rFonts w:eastAsia="Calibri"/>
                <w:color w:val="000000" w:themeColor="text1"/>
                <w:lang w:eastAsia="en-US"/>
              </w:rPr>
            </w:pPr>
            <w:r w:rsidRPr="006E53A2">
              <w:rPr>
                <w:color w:val="000000" w:themeColor="text1"/>
              </w:rPr>
              <w:t>им.</w:t>
            </w:r>
            <w:r w:rsidR="00DC3286" w:rsidRPr="006E53A2">
              <w:rPr>
                <w:color w:val="000000" w:themeColor="text1"/>
              </w:rPr>
              <w:t xml:space="preserve"> </w:t>
            </w:r>
            <w:r w:rsidRPr="006E53A2">
              <w:rPr>
                <w:color w:val="000000" w:themeColor="text1"/>
              </w:rPr>
              <w:t xml:space="preserve">Героя РФ </w:t>
            </w:r>
            <w:proofErr w:type="spellStart"/>
            <w:r w:rsidRPr="006E53A2">
              <w:rPr>
                <w:color w:val="000000" w:themeColor="text1"/>
              </w:rPr>
              <w:t>А.В.Воскресенского</w:t>
            </w:r>
            <w:proofErr w:type="spellEnd"/>
            <w:r w:rsidRPr="006E53A2">
              <w:rPr>
                <w:color w:val="000000" w:themeColor="text1"/>
              </w:rPr>
              <w:t>»</w:t>
            </w:r>
            <w:r w:rsidRPr="006E53A2">
              <w:rPr>
                <w:color w:val="000000" w:themeColor="text1"/>
              </w:rPr>
              <w:br/>
              <w:t xml:space="preserve">от </w:t>
            </w:r>
            <w:r w:rsidRPr="006E53A2">
              <w:rPr>
                <w:rFonts w:eastAsiaTheme="minorHAnsi"/>
                <w:color w:val="000000" w:themeColor="text1"/>
              </w:rPr>
              <w:t>«</w:t>
            </w:r>
            <w:r w:rsidR="00887CDF" w:rsidRPr="006E53A2">
              <w:rPr>
                <w:rFonts w:eastAsiaTheme="minorHAnsi"/>
                <w:color w:val="000000" w:themeColor="text1"/>
              </w:rPr>
              <w:t>16</w:t>
            </w:r>
            <w:r w:rsidRPr="006E53A2">
              <w:rPr>
                <w:rFonts w:eastAsiaTheme="minorHAnsi"/>
                <w:color w:val="000000" w:themeColor="text1"/>
              </w:rPr>
              <w:t xml:space="preserve">» </w:t>
            </w:r>
            <w:r w:rsidR="00887CDF" w:rsidRPr="006E53A2">
              <w:rPr>
                <w:rFonts w:eastAsiaTheme="minorHAnsi"/>
                <w:color w:val="000000" w:themeColor="text1"/>
              </w:rPr>
              <w:t>января</w:t>
            </w:r>
            <w:r w:rsidRPr="006E53A2">
              <w:rPr>
                <w:rFonts w:eastAsiaTheme="minorHAnsi"/>
                <w:color w:val="000000" w:themeColor="text1"/>
              </w:rPr>
              <w:t xml:space="preserve"> 20</w:t>
            </w:r>
            <w:r w:rsidR="008766E1" w:rsidRPr="006E53A2">
              <w:rPr>
                <w:rFonts w:eastAsiaTheme="minorHAnsi"/>
                <w:color w:val="000000" w:themeColor="text1"/>
              </w:rPr>
              <w:t>2</w:t>
            </w:r>
            <w:r w:rsidR="00887CDF" w:rsidRPr="006E53A2">
              <w:rPr>
                <w:rFonts w:eastAsiaTheme="minorHAnsi"/>
                <w:color w:val="000000" w:themeColor="text1"/>
              </w:rPr>
              <w:t>4</w:t>
            </w:r>
            <w:r w:rsidRPr="006E53A2">
              <w:rPr>
                <w:rFonts w:eastAsiaTheme="minorHAnsi"/>
                <w:color w:val="000000" w:themeColor="text1"/>
              </w:rPr>
              <w:t xml:space="preserve"> г.</w:t>
            </w:r>
            <w:r w:rsidRPr="006E53A2">
              <w:rPr>
                <w:color w:val="000000" w:themeColor="text1"/>
              </w:rPr>
              <w:t xml:space="preserve"> № </w:t>
            </w:r>
            <w:r w:rsidR="00887CDF" w:rsidRPr="006E53A2">
              <w:rPr>
                <w:color w:val="000000" w:themeColor="text1"/>
              </w:rPr>
              <w:t>16</w:t>
            </w:r>
            <w:r w:rsidR="004B6757">
              <w:rPr>
                <w:color w:val="000000" w:themeColor="text1"/>
              </w:rPr>
              <w:t xml:space="preserve">                                                         </w:t>
            </w:r>
          </w:p>
          <w:p w14:paraId="59E98A89" w14:textId="77777777" w:rsidR="00DE2C63" w:rsidRPr="00002FC3" w:rsidRDefault="00DE2C63" w:rsidP="00DE2C63">
            <w:pPr>
              <w:ind w:left="-70"/>
              <w:jc w:val="center"/>
              <w:rPr>
                <w:color w:val="000000" w:themeColor="text1"/>
              </w:rPr>
            </w:pPr>
          </w:p>
          <w:p w14:paraId="639F0CB4" w14:textId="77777777" w:rsidR="00DE2C63" w:rsidRPr="00002FC3" w:rsidRDefault="00DE2C63" w:rsidP="00DE2C63">
            <w:pPr>
              <w:ind w:left="-70"/>
              <w:jc w:val="center"/>
              <w:rPr>
                <w:color w:val="000000" w:themeColor="text1"/>
              </w:rPr>
            </w:pPr>
          </w:p>
          <w:p w14:paraId="0E376B23" w14:textId="18610520" w:rsidR="00DE2C63" w:rsidRDefault="00DE2C63" w:rsidP="00DE2C63">
            <w:pPr>
              <w:jc w:val="center"/>
              <w:rPr>
                <w:color w:val="000000" w:themeColor="text1"/>
              </w:rPr>
            </w:pPr>
          </w:p>
        </w:tc>
      </w:tr>
    </w:tbl>
    <w:p w14:paraId="5274FE50" w14:textId="77777777" w:rsidR="000F665E" w:rsidRPr="00002FC3" w:rsidRDefault="000F665E" w:rsidP="00887F0F">
      <w:pPr>
        <w:jc w:val="center"/>
        <w:rPr>
          <w:color w:val="000000" w:themeColor="text1"/>
        </w:rPr>
      </w:pPr>
    </w:p>
    <w:p w14:paraId="41BAF1DC" w14:textId="1BB0AA1A" w:rsidR="00484DDC" w:rsidRDefault="00484DDC" w:rsidP="00887F0F">
      <w:pPr>
        <w:jc w:val="center"/>
        <w:rPr>
          <w:color w:val="000000" w:themeColor="text1"/>
        </w:rPr>
      </w:pPr>
    </w:p>
    <w:p w14:paraId="637A55AD" w14:textId="6735AA75" w:rsidR="008408DA" w:rsidRDefault="008408DA" w:rsidP="00887F0F">
      <w:pPr>
        <w:jc w:val="center"/>
        <w:rPr>
          <w:color w:val="000000" w:themeColor="text1"/>
        </w:rPr>
      </w:pPr>
    </w:p>
    <w:p w14:paraId="10D937D4" w14:textId="77777777" w:rsidR="008408DA" w:rsidRPr="00002FC3" w:rsidRDefault="008408DA" w:rsidP="00887F0F">
      <w:pPr>
        <w:jc w:val="center"/>
        <w:rPr>
          <w:color w:val="000000" w:themeColor="text1"/>
        </w:rPr>
      </w:pPr>
    </w:p>
    <w:p w14:paraId="351F00CF" w14:textId="77777777" w:rsidR="00484DDC" w:rsidRPr="00002FC3" w:rsidRDefault="00484DDC" w:rsidP="00887F0F">
      <w:pPr>
        <w:jc w:val="center"/>
        <w:rPr>
          <w:color w:val="000000" w:themeColor="text1"/>
        </w:rPr>
      </w:pPr>
    </w:p>
    <w:p w14:paraId="5274FE52" w14:textId="77777777" w:rsidR="000F665E" w:rsidRPr="00002FC3" w:rsidRDefault="000F665E" w:rsidP="00887F0F">
      <w:pPr>
        <w:jc w:val="center"/>
        <w:rPr>
          <w:color w:val="000000" w:themeColor="text1"/>
        </w:rPr>
      </w:pPr>
    </w:p>
    <w:p w14:paraId="7804B2CC" w14:textId="77777777" w:rsidR="00094B74" w:rsidRPr="00002FC3" w:rsidRDefault="00094B74" w:rsidP="00887F0F">
      <w:pPr>
        <w:jc w:val="center"/>
        <w:rPr>
          <w:color w:val="000000" w:themeColor="text1"/>
        </w:rPr>
      </w:pPr>
    </w:p>
    <w:p w14:paraId="674C2E00" w14:textId="77777777" w:rsidR="00094B74" w:rsidRPr="00002FC3" w:rsidRDefault="00094B74" w:rsidP="00887F0F">
      <w:pPr>
        <w:jc w:val="center"/>
        <w:rPr>
          <w:color w:val="000000" w:themeColor="text1"/>
        </w:rPr>
      </w:pPr>
    </w:p>
    <w:p w14:paraId="5274FE53" w14:textId="77777777" w:rsidR="000F665E" w:rsidRPr="00002FC3" w:rsidRDefault="000F665E" w:rsidP="00887F0F">
      <w:pPr>
        <w:jc w:val="center"/>
        <w:rPr>
          <w:color w:val="000000" w:themeColor="text1"/>
        </w:rPr>
      </w:pPr>
    </w:p>
    <w:p w14:paraId="5274FE59" w14:textId="77777777" w:rsidR="000F665E" w:rsidRPr="00002FC3" w:rsidRDefault="000F665E" w:rsidP="00887F0F">
      <w:pPr>
        <w:jc w:val="center"/>
        <w:rPr>
          <w:color w:val="000000" w:themeColor="text1"/>
        </w:rPr>
      </w:pPr>
    </w:p>
    <w:p w14:paraId="5274FE5A" w14:textId="77777777" w:rsidR="000F665E" w:rsidRPr="00002FC3" w:rsidRDefault="000F665E" w:rsidP="00887F0F">
      <w:pPr>
        <w:jc w:val="center"/>
        <w:rPr>
          <w:color w:val="000000" w:themeColor="text1"/>
        </w:rPr>
      </w:pPr>
    </w:p>
    <w:p w14:paraId="5274FE5B" w14:textId="77777777" w:rsidR="000F665E" w:rsidRPr="00002FC3" w:rsidRDefault="000F665E" w:rsidP="00887F0F">
      <w:pPr>
        <w:jc w:val="center"/>
        <w:rPr>
          <w:color w:val="000000" w:themeColor="text1"/>
        </w:rPr>
      </w:pPr>
    </w:p>
    <w:p w14:paraId="5274FE5C" w14:textId="77777777" w:rsidR="000F665E" w:rsidRPr="00002FC3" w:rsidRDefault="000F665E" w:rsidP="00887F0F">
      <w:pPr>
        <w:jc w:val="center"/>
        <w:rPr>
          <w:color w:val="000000" w:themeColor="text1"/>
        </w:rPr>
      </w:pPr>
    </w:p>
    <w:p w14:paraId="5274FE5D" w14:textId="33DE3706" w:rsidR="004632FB" w:rsidRPr="00DE2C63" w:rsidRDefault="004632FB" w:rsidP="00887F0F">
      <w:pPr>
        <w:jc w:val="center"/>
        <w:rPr>
          <w:b/>
          <w:color w:val="000000" w:themeColor="text1"/>
          <w:sz w:val="32"/>
        </w:rPr>
      </w:pPr>
      <w:r w:rsidRPr="00DE2C63">
        <w:rPr>
          <w:b/>
          <w:color w:val="000000" w:themeColor="text1"/>
          <w:sz w:val="32"/>
        </w:rPr>
        <w:t>ПОЛОЖЕНИЕ</w:t>
      </w:r>
    </w:p>
    <w:p w14:paraId="2E4CE6BE" w14:textId="659E050B" w:rsidR="0038757F" w:rsidRPr="00DE2C63" w:rsidRDefault="005C72ED" w:rsidP="00887F0F">
      <w:pPr>
        <w:pStyle w:val="a5"/>
        <w:spacing w:before="0" w:beforeAutospacing="0" w:after="0" w:afterAutospacing="0"/>
        <w:jc w:val="center"/>
        <w:rPr>
          <w:b/>
          <w:color w:val="000000" w:themeColor="text1"/>
          <w:sz w:val="32"/>
        </w:rPr>
      </w:pPr>
      <w:r w:rsidRPr="00DE2C63">
        <w:rPr>
          <w:b/>
          <w:color w:val="000000" w:themeColor="text1"/>
          <w:sz w:val="32"/>
        </w:rPr>
        <w:t>об оплате</w:t>
      </w:r>
      <w:r w:rsidR="004632FB" w:rsidRPr="00DE2C63">
        <w:rPr>
          <w:b/>
          <w:color w:val="000000" w:themeColor="text1"/>
          <w:sz w:val="32"/>
        </w:rPr>
        <w:t xml:space="preserve"> труд</w:t>
      </w:r>
      <w:r w:rsidRPr="00DE2C63">
        <w:rPr>
          <w:b/>
          <w:color w:val="000000" w:themeColor="text1"/>
          <w:sz w:val="32"/>
        </w:rPr>
        <w:t>а</w:t>
      </w:r>
      <w:r w:rsidR="00DE2C63" w:rsidRPr="00DE2C63">
        <w:rPr>
          <w:b/>
          <w:color w:val="000000" w:themeColor="text1"/>
          <w:sz w:val="32"/>
        </w:rPr>
        <w:t xml:space="preserve"> и материальном стимулировании</w:t>
      </w:r>
      <w:r w:rsidR="0038757F" w:rsidRPr="00DE2C63">
        <w:rPr>
          <w:b/>
          <w:color w:val="000000" w:themeColor="text1"/>
          <w:sz w:val="32"/>
        </w:rPr>
        <w:t xml:space="preserve"> </w:t>
      </w:r>
      <w:r w:rsidR="0099752D" w:rsidRPr="00DE2C63">
        <w:rPr>
          <w:b/>
          <w:color w:val="000000" w:themeColor="text1"/>
          <w:sz w:val="32"/>
        </w:rPr>
        <w:t>работников</w:t>
      </w:r>
    </w:p>
    <w:p w14:paraId="5274FE5F" w14:textId="2E8F4B28" w:rsidR="000F665E" w:rsidRPr="00DE2C63" w:rsidRDefault="00DE2C63" w:rsidP="00E2710D">
      <w:pPr>
        <w:jc w:val="center"/>
        <w:outlineLvl w:val="5"/>
        <w:rPr>
          <w:b/>
          <w:color w:val="000000" w:themeColor="text1"/>
          <w:sz w:val="32"/>
        </w:rPr>
      </w:pPr>
      <w:r w:rsidRPr="00DE2C63">
        <w:rPr>
          <w:b/>
          <w:color w:val="000000" w:themeColor="text1"/>
          <w:sz w:val="32"/>
        </w:rPr>
        <w:t>Муниципального бюджетного общеобразовательного учреждения «Средняя общеобразовательная школа №</w:t>
      </w:r>
      <w:r w:rsidR="008766E1">
        <w:rPr>
          <w:b/>
          <w:color w:val="000000" w:themeColor="text1"/>
          <w:sz w:val="32"/>
        </w:rPr>
        <w:t xml:space="preserve"> </w:t>
      </w:r>
      <w:r w:rsidRPr="00DE2C63">
        <w:rPr>
          <w:b/>
          <w:color w:val="000000" w:themeColor="text1"/>
          <w:sz w:val="32"/>
        </w:rPr>
        <w:t>2 с углубленным изучением английского языка имени Героя Российской Федерации Андрея Владимировича Воскресенского»</w:t>
      </w:r>
    </w:p>
    <w:p w14:paraId="5274FE89" w14:textId="1F58FA89" w:rsidR="004632FB" w:rsidRPr="00002FC3" w:rsidRDefault="000F665E" w:rsidP="00AD3683">
      <w:pPr>
        <w:pStyle w:val="a"/>
        <w:numPr>
          <w:ilvl w:val="0"/>
          <w:numId w:val="1"/>
        </w:numPr>
        <w:tabs>
          <w:tab w:val="left" w:pos="1701"/>
        </w:tabs>
        <w:ind w:left="1418" w:right="1416" w:firstLine="0"/>
        <w:rPr>
          <w:rFonts w:cs="Times New Roman"/>
          <w:sz w:val="24"/>
          <w:szCs w:val="24"/>
        </w:rPr>
      </w:pPr>
      <w:r w:rsidRPr="00002FC3">
        <w:rPr>
          <w:rFonts w:cs="Times New Roman"/>
          <w:sz w:val="24"/>
          <w:szCs w:val="24"/>
          <w:highlight w:val="yellow"/>
        </w:rPr>
        <w:br w:type="page"/>
      </w:r>
      <w:bookmarkStart w:id="1" w:name="_Toc445294239"/>
      <w:r w:rsidR="000823E2" w:rsidRPr="00002FC3">
        <w:rPr>
          <w:rFonts w:cs="Times New Roman"/>
          <w:sz w:val="24"/>
          <w:szCs w:val="24"/>
        </w:rPr>
        <w:lastRenderedPageBreak/>
        <w:t>Общие положения</w:t>
      </w:r>
      <w:bookmarkEnd w:id="1"/>
    </w:p>
    <w:p w14:paraId="17668AFD" w14:textId="4A431951" w:rsidR="002D0709" w:rsidRPr="00D02D49" w:rsidRDefault="00517E26" w:rsidP="00883053">
      <w:pPr>
        <w:pStyle w:val="a5"/>
        <w:numPr>
          <w:ilvl w:val="1"/>
          <w:numId w:val="3"/>
        </w:numPr>
        <w:spacing w:before="0" w:beforeAutospacing="0" w:after="0" w:afterAutospacing="0"/>
        <w:ind w:left="0" w:firstLine="709"/>
        <w:jc w:val="both"/>
        <w:rPr>
          <w:bCs/>
          <w:color w:val="000000" w:themeColor="text1"/>
        </w:rPr>
      </w:pPr>
      <w:r w:rsidRPr="00002FC3">
        <w:rPr>
          <w:color w:val="000000" w:themeColor="text1"/>
        </w:rPr>
        <w:t xml:space="preserve">Настоящее Положение (далее – Положение) </w:t>
      </w:r>
      <w:r w:rsidR="00BF50E3" w:rsidRPr="00002FC3">
        <w:rPr>
          <w:color w:val="000000" w:themeColor="text1"/>
        </w:rPr>
        <w:t>устанавливает систему</w:t>
      </w:r>
      <w:r w:rsidRPr="00002FC3">
        <w:rPr>
          <w:color w:val="000000" w:themeColor="text1"/>
        </w:rPr>
        <w:t xml:space="preserve"> оплаты труда</w:t>
      </w:r>
      <w:r w:rsidR="00D02D49">
        <w:rPr>
          <w:color w:val="000000" w:themeColor="text1"/>
        </w:rPr>
        <w:t xml:space="preserve"> и материальном стимулировании</w:t>
      </w:r>
      <w:r w:rsidRPr="00002FC3">
        <w:rPr>
          <w:color w:val="000000" w:themeColor="text1"/>
        </w:rPr>
        <w:t xml:space="preserve"> работников </w:t>
      </w:r>
      <w:r w:rsidR="00E2710D" w:rsidRPr="00D02D49">
        <w:rPr>
          <w:bCs/>
          <w:color w:val="000000" w:themeColor="text1"/>
        </w:rPr>
        <w:t>М</w:t>
      </w:r>
      <w:r w:rsidR="00E2710D" w:rsidRPr="00E2710D">
        <w:rPr>
          <w:bCs/>
          <w:color w:val="000000" w:themeColor="text1"/>
        </w:rPr>
        <w:t>униципального бюджетного общеобразовательного учреждения</w:t>
      </w:r>
      <w:r w:rsidR="00E2710D">
        <w:rPr>
          <w:bCs/>
          <w:color w:val="000000" w:themeColor="text1"/>
        </w:rPr>
        <w:t xml:space="preserve"> </w:t>
      </w:r>
      <w:r w:rsidR="00D02D49" w:rsidRPr="00D02D49">
        <w:rPr>
          <w:bCs/>
          <w:color w:val="000000" w:themeColor="text1"/>
        </w:rPr>
        <w:t>«Средняя общеобразовательная школа №</w:t>
      </w:r>
      <w:r w:rsidR="008766E1">
        <w:rPr>
          <w:bCs/>
          <w:color w:val="000000" w:themeColor="text1"/>
        </w:rPr>
        <w:t xml:space="preserve"> </w:t>
      </w:r>
      <w:r w:rsidR="00D02D49" w:rsidRPr="00D02D49">
        <w:rPr>
          <w:bCs/>
          <w:color w:val="000000" w:themeColor="text1"/>
        </w:rPr>
        <w:t>2 с углубленным изучением английского языка имени Героя Российской Федерации Андрея Владимировича Воскресенского»</w:t>
      </w:r>
      <w:r w:rsidR="00D02D49" w:rsidRPr="00E2710D">
        <w:rPr>
          <w:bCs/>
          <w:color w:val="000000" w:themeColor="text1"/>
        </w:rPr>
        <w:t xml:space="preserve"> </w:t>
      </w:r>
      <w:r w:rsidR="00994D67" w:rsidRPr="00D02D49">
        <w:rPr>
          <w:bCs/>
          <w:color w:val="000000" w:themeColor="text1"/>
        </w:rPr>
        <w:t xml:space="preserve">(далее – </w:t>
      </w:r>
      <w:r w:rsidR="00D02D49">
        <w:rPr>
          <w:bCs/>
          <w:color w:val="000000" w:themeColor="text1"/>
        </w:rPr>
        <w:t>У</w:t>
      </w:r>
      <w:r w:rsidR="00994D67" w:rsidRPr="00D02D49">
        <w:rPr>
          <w:bCs/>
          <w:color w:val="000000" w:themeColor="text1"/>
        </w:rPr>
        <w:t>чреждение)</w:t>
      </w:r>
      <w:r w:rsidR="00D3530C" w:rsidRPr="00D02D49">
        <w:rPr>
          <w:bCs/>
          <w:color w:val="000000" w:themeColor="text1"/>
        </w:rPr>
        <w:t>.</w:t>
      </w:r>
    </w:p>
    <w:p w14:paraId="33133032" w14:textId="6248F597" w:rsidR="002D0709" w:rsidRDefault="00517E26" w:rsidP="00883053">
      <w:pPr>
        <w:pStyle w:val="a5"/>
        <w:numPr>
          <w:ilvl w:val="1"/>
          <w:numId w:val="3"/>
        </w:numPr>
        <w:spacing w:before="0" w:beforeAutospacing="0" w:after="0" w:afterAutospacing="0"/>
        <w:ind w:left="0" w:firstLine="709"/>
        <w:jc w:val="both"/>
        <w:rPr>
          <w:color w:val="000000" w:themeColor="text1"/>
        </w:rPr>
      </w:pPr>
      <w:r w:rsidRPr="00002FC3">
        <w:rPr>
          <w:color w:val="000000" w:themeColor="text1"/>
        </w:rPr>
        <w:t xml:space="preserve">Помимо </w:t>
      </w:r>
      <w:r w:rsidR="00EB66CD" w:rsidRPr="00002FC3">
        <w:rPr>
          <w:color w:val="000000" w:themeColor="text1"/>
        </w:rPr>
        <w:t>Положения</w:t>
      </w:r>
      <w:r w:rsidR="00D02D49">
        <w:rPr>
          <w:color w:val="000000" w:themeColor="text1"/>
        </w:rPr>
        <w:t xml:space="preserve">, Учреждение </w:t>
      </w:r>
      <w:r w:rsidRPr="00002FC3">
        <w:rPr>
          <w:color w:val="000000" w:themeColor="text1"/>
        </w:rPr>
        <w:t xml:space="preserve">регламентируется </w:t>
      </w:r>
      <w:r w:rsidR="00EB66CD" w:rsidRPr="00002FC3">
        <w:rPr>
          <w:color w:val="000000" w:themeColor="text1"/>
        </w:rPr>
        <w:t>Трудовым кодексом Российской Федерации</w:t>
      </w:r>
      <w:r w:rsidRPr="00002FC3">
        <w:rPr>
          <w:color w:val="000000" w:themeColor="text1"/>
        </w:rPr>
        <w:t xml:space="preserve">, </w:t>
      </w:r>
      <w:r w:rsidR="00EB66CD" w:rsidRPr="00002FC3">
        <w:rPr>
          <w:color w:val="000000" w:themeColor="text1"/>
        </w:rPr>
        <w:t xml:space="preserve">другими федеральными нормативными правовыми актами и нормативными правовыми актами </w:t>
      </w:r>
      <w:r w:rsidR="00124FEE" w:rsidRPr="00002FC3">
        <w:rPr>
          <w:color w:val="000000" w:themeColor="text1"/>
        </w:rPr>
        <w:t>Ленинградской</w:t>
      </w:r>
      <w:r w:rsidR="00F421F7" w:rsidRPr="00002FC3">
        <w:rPr>
          <w:color w:val="000000" w:themeColor="text1"/>
        </w:rPr>
        <w:t xml:space="preserve"> области</w:t>
      </w:r>
      <w:r w:rsidR="00EB66CD" w:rsidRPr="00002FC3">
        <w:rPr>
          <w:color w:val="000000" w:themeColor="text1"/>
        </w:rPr>
        <w:t xml:space="preserve">, </w:t>
      </w:r>
      <w:r w:rsidR="00F421F7" w:rsidRPr="00002FC3">
        <w:rPr>
          <w:color w:val="000000" w:themeColor="text1"/>
        </w:rPr>
        <w:t xml:space="preserve">муниципальными </w:t>
      </w:r>
      <w:r w:rsidR="00EB66CD" w:rsidRPr="00002FC3">
        <w:rPr>
          <w:color w:val="000000" w:themeColor="text1"/>
        </w:rPr>
        <w:t xml:space="preserve">правовыми актами </w:t>
      </w:r>
      <w:r w:rsidR="00FF2767">
        <w:rPr>
          <w:color w:val="000000" w:themeColor="text1"/>
        </w:rPr>
        <w:t>Сосновоборского городского округа</w:t>
      </w:r>
      <w:r w:rsidR="00EB66CD" w:rsidRPr="00002FC3">
        <w:rPr>
          <w:color w:val="000000" w:themeColor="text1"/>
        </w:rPr>
        <w:t xml:space="preserve">, </w:t>
      </w:r>
      <w:r w:rsidR="00393765" w:rsidRPr="00002FC3">
        <w:rPr>
          <w:color w:val="000000" w:themeColor="text1"/>
        </w:rPr>
        <w:t>коллективным договором, соглашениями, локальными нормативными актами</w:t>
      </w:r>
      <w:r w:rsidR="00241600" w:rsidRPr="00002FC3">
        <w:rPr>
          <w:color w:val="000000" w:themeColor="text1"/>
        </w:rPr>
        <w:t xml:space="preserve"> учреждения</w:t>
      </w:r>
      <w:r w:rsidR="00D02D49">
        <w:rPr>
          <w:color w:val="000000" w:themeColor="text1"/>
        </w:rPr>
        <w:t>:</w:t>
      </w:r>
    </w:p>
    <w:p w14:paraId="5DFD87A0" w14:textId="0B2F25D3" w:rsidR="00D02D49" w:rsidRPr="007C087E" w:rsidRDefault="007C087E" w:rsidP="00883053">
      <w:pPr>
        <w:pStyle w:val="a5"/>
        <w:numPr>
          <w:ilvl w:val="0"/>
          <w:numId w:val="14"/>
        </w:numPr>
        <w:tabs>
          <w:tab w:val="left" w:pos="1134"/>
        </w:tabs>
        <w:spacing w:before="0" w:beforeAutospacing="0" w:after="0" w:afterAutospacing="0"/>
        <w:ind w:left="709" w:firstLine="0"/>
        <w:jc w:val="both"/>
        <w:rPr>
          <w:color w:val="000000" w:themeColor="text1"/>
        </w:rPr>
      </w:pPr>
      <w:r>
        <w:t>Федеральным законом от 29.12.2012г. №</w:t>
      </w:r>
      <w:r w:rsidR="008766E1">
        <w:t xml:space="preserve"> </w:t>
      </w:r>
      <w:r>
        <w:t>273 «Об образовании в Российской Федерации» с последними изменениями и дополнениями;</w:t>
      </w:r>
    </w:p>
    <w:p w14:paraId="115CDE29" w14:textId="2ACACA9F" w:rsidR="007C087E" w:rsidRPr="007C087E" w:rsidRDefault="007C087E" w:rsidP="00883053">
      <w:pPr>
        <w:pStyle w:val="a5"/>
        <w:numPr>
          <w:ilvl w:val="0"/>
          <w:numId w:val="14"/>
        </w:numPr>
        <w:tabs>
          <w:tab w:val="left" w:pos="1134"/>
        </w:tabs>
        <w:spacing w:before="0" w:beforeAutospacing="0" w:after="0" w:afterAutospacing="0"/>
        <w:ind w:left="709" w:firstLine="0"/>
        <w:jc w:val="both"/>
        <w:rPr>
          <w:color w:val="000000" w:themeColor="text1"/>
        </w:rPr>
      </w:pPr>
      <w:r>
        <w:t>Постановлением Администрации Муниципального образования Сосновоборского городского округа Ленинградской области от 26.10.2020г. №</w:t>
      </w:r>
      <w:r w:rsidR="008766E1">
        <w:t xml:space="preserve"> </w:t>
      </w:r>
      <w:r>
        <w:t>2118 «Об утверждении Положения о системах оплаты труда в муниципальных учреждениях Сосновоборского городского округа по видам экономической деятельности» с последними изменениями и дополнениями;</w:t>
      </w:r>
    </w:p>
    <w:p w14:paraId="50122D66" w14:textId="279D08DB" w:rsidR="007C087E" w:rsidRPr="007F2048" w:rsidRDefault="007C087E" w:rsidP="00883053">
      <w:pPr>
        <w:pStyle w:val="a5"/>
        <w:numPr>
          <w:ilvl w:val="0"/>
          <w:numId w:val="14"/>
        </w:numPr>
        <w:tabs>
          <w:tab w:val="left" w:pos="1134"/>
        </w:tabs>
        <w:spacing w:before="0" w:beforeAutospacing="0" w:after="0" w:afterAutospacing="0"/>
        <w:ind w:left="709" w:firstLine="0"/>
        <w:jc w:val="both"/>
        <w:rPr>
          <w:color w:val="000000" w:themeColor="text1"/>
        </w:rPr>
      </w:pPr>
      <w:r>
        <w:t>Постановлением правительства Ленинградской области от 14.07.2020 г. № 498 «Об утверждении порядка расчета нормативов финансового</w:t>
      </w:r>
      <w:r w:rsidR="007F2048">
        <w:t xml:space="preserve"> </w:t>
      </w:r>
      <w:r>
        <w:t>обеспечения образовательной деятельности</w:t>
      </w:r>
      <w:r w:rsidR="007F2048">
        <w:t xml:space="preserve"> </w:t>
      </w:r>
      <w:proofErr w:type="spellStart"/>
      <w:r w:rsidR="007F2048">
        <w:t>Мунициральных</w:t>
      </w:r>
      <w:proofErr w:type="spellEnd"/>
      <w:r w:rsidR="007F2048">
        <w:t xml:space="preserve"> образовательных организаций Ленинградской области</w:t>
      </w:r>
      <w:r>
        <w:t xml:space="preserve">» с </w:t>
      </w:r>
      <w:r w:rsidR="007F2048">
        <w:t xml:space="preserve">последними </w:t>
      </w:r>
      <w:r>
        <w:t>изменениями и дополнениями</w:t>
      </w:r>
      <w:r w:rsidR="007F2048">
        <w:t>;</w:t>
      </w:r>
    </w:p>
    <w:p w14:paraId="3F65EE79" w14:textId="6F377BD9" w:rsidR="007F2048" w:rsidRDefault="007F2048" w:rsidP="00883053">
      <w:pPr>
        <w:pStyle w:val="a5"/>
        <w:numPr>
          <w:ilvl w:val="0"/>
          <w:numId w:val="14"/>
        </w:numPr>
        <w:tabs>
          <w:tab w:val="left" w:pos="1134"/>
        </w:tabs>
        <w:spacing w:before="0" w:beforeAutospacing="0" w:after="0" w:afterAutospacing="0"/>
        <w:ind w:left="709" w:firstLine="0"/>
        <w:jc w:val="both"/>
      </w:pPr>
      <w:r>
        <w:t>Постановлением Администрации Муниципального образования Сосновоборского городского округа Ленинградской области от 21.12.2016</w:t>
      </w:r>
      <w:r w:rsidR="008766E1">
        <w:t xml:space="preserve"> </w:t>
      </w:r>
      <w:r>
        <w:t>г. №</w:t>
      </w:r>
      <w:r w:rsidR="008766E1">
        <w:t xml:space="preserve"> </w:t>
      </w:r>
      <w:r>
        <w:t>2858 «</w:t>
      </w:r>
      <w:r w:rsidRPr="007F2048">
        <w:t>Об утверждении штатных нормативов административно-хозяйственного, педагогического, учебно-вспомогательного и обслуживающего персонала в муниципальных бюджетных образовательных учреждениях Сосновоборского городского округа, реализующих основные общеобразовательные программы начального общего образования, основного общего образования, среднего общего образования, финансируемых из бюджета Ленинградской области и бюджета Сосновоборского городского округа</w:t>
      </w:r>
      <w:r>
        <w:t xml:space="preserve"> с последними изменениями и дополнениями;</w:t>
      </w:r>
    </w:p>
    <w:p w14:paraId="3B6D6305" w14:textId="47D4048A" w:rsidR="007F2048" w:rsidRDefault="007F2048" w:rsidP="00883053">
      <w:pPr>
        <w:pStyle w:val="ae"/>
        <w:numPr>
          <w:ilvl w:val="0"/>
          <w:numId w:val="14"/>
        </w:numPr>
        <w:tabs>
          <w:tab w:val="left" w:pos="1134"/>
        </w:tabs>
        <w:ind w:left="709" w:firstLine="0"/>
        <w:jc w:val="both"/>
      </w:pPr>
      <w:r>
        <w:t>Постановлением Администрации Муниципального образования</w:t>
      </w:r>
      <w:r w:rsidR="00445759">
        <w:t xml:space="preserve"> </w:t>
      </w:r>
      <w:r>
        <w:t>Сосновоборского городского округа Ленинградской области от 14.02.2020</w:t>
      </w:r>
      <w:r w:rsidR="008766E1">
        <w:t xml:space="preserve"> </w:t>
      </w:r>
      <w:r>
        <w:t>г. №</w:t>
      </w:r>
      <w:r w:rsidR="008766E1">
        <w:t xml:space="preserve"> </w:t>
      </w:r>
      <w:r>
        <w:t xml:space="preserve">300 </w:t>
      </w:r>
      <w:r w:rsidR="00445759">
        <w:t>«</w:t>
      </w:r>
      <w:r w:rsidR="00445759" w:rsidRPr="00445759">
        <w:t>Об оплате труда работников муниципальных</w:t>
      </w:r>
      <w:r w:rsidR="00445759">
        <w:t xml:space="preserve"> </w:t>
      </w:r>
      <w:r w:rsidR="00445759" w:rsidRPr="00445759">
        <w:t>учреждений Сосновоборского городского округа</w:t>
      </w:r>
      <w:r w:rsidR="00445759">
        <w:t>» с последними изменениями и дополнениями.</w:t>
      </w:r>
    </w:p>
    <w:p w14:paraId="3D57470C" w14:textId="79F5F49E" w:rsidR="002B001E" w:rsidRDefault="002B001E" w:rsidP="00883053">
      <w:pPr>
        <w:pStyle w:val="ae"/>
        <w:numPr>
          <w:ilvl w:val="0"/>
          <w:numId w:val="14"/>
        </w:numPr>
        <w:tabs>
          <w:tab w:val="left" w:pos="1134"/>
        </w:tabs>
        <w:ind w:left="709" w:firstLine="0"/>
        <w:jc w:val="both"/>
      </w:pPr>
      <w:r w:rsidRPr="002B001E">
        <w:t xml:space="preserve">Постановление Правительства РФ от </w:t>
      </w:r>
      <w:r w:rsidR="008766E1">
        <w:t>0</w:t>
      </w:r>
      <w:r w:rsidRPr="002B001E">
        <w:t>4 апреля 2020 г. № 448 "О внесении изменений в государственную программу Российской Федерации "Развитие образования"</w:t>
      </w:r>
      <w:r w:rsidR="00CD5259">
        <w:t>.</w:t>
      </w:r>
    </w:p>
    <w:p w14:paraId="6BB657D1" w14:textId="4FD7F298" w:rsidR="00CD5259" w:rsidRPr="007F2048" w:rsidRDefault="00CD5259" w:rsidP="00883053">
      <w:pPr>
        <w:pStyle w:val="ae"/>
        <w:numPr>
          <w:ilvl w:val="0"/>
          <w:numId w:val="14"/>
        </w:numPr>
        <w:tabs>
          <w:tab w:val="left" w:pos="1134"/>
        </w:tabs>
        <w:ind w:left="709" w:firstLine="0"/>
        <w:jc w:val="both"/>
      </w:pPr>
      <w:r>
        <w:t xml:space="preserve">Постановление Администрации муниципального образования Сосновоборского </w:t>
      </w:r>
      <w:proofErr w:type="spellStart"/>
      <w:r>
        <w:t>горосдкого</w:t>
      </w:r>
      <w:proofErr w:type="spellEnd"/>
      <w:r>
        <w:t xml:space="preserve"> округа Ленинградской области от 16.12.2020 № 2510 «Об утверждении типового (примерного) Положения об оплате труда работников муниципальных учреждений Сосновоборского </w:t>
      </w:r>
      <w:proofErr w:type="spellStart"/>
      <w:r>
        <w:t>горосдкого</w:t>
      </w:r>
      <w:proofErr w:type="spellEnd"/>
      <w:r>
        <w:t xml:space="preserve"> округа» (с изменениями и </w:t>
      </w:r>
      <w:proofErr w:type="spellStart"/>
      <w:r>
        <w:t>дополениями</w:t>
      </w:r>
      <w:proofErr w:type="spellEnd"/>
      <w:r>
        <w:t>).</w:t>
      </w:r>
    </w:p>
    <w:p w14:paraId="37D4ED05" w14:textId="05CCA729" w:rsidR="002D0709" w:rsidRPr="00002FC3" w:rsidRDefault="00FF4C2F" w:rsidP="00883053">
      <w:pPr>
        <w:pStyle w:val="a5"/>
        <w:numPr>
          <w:ilvl w:val="1"/>
          <w:numId w:val="3"/>
        </w:numPr>
        <w:spacing w:before="0" w:beforeAutospacing="0" w:after="0" w:afterAutospacing="0"/>
        <w:ind w:left="0" w:firstLine="709"/>
        <w:jc w:val="both"/>
        <w:rPr>
          <w:color w:val="000000" w:themeColor="text1"/>
        </w:rPr>
      </w:pPr>
      <w:r w:rsidRPr="00002FC3">
        <w:rPr>
          <w:color w:val="000000" w:themeColor="text1"/>
        </w:rPr>
        <w:t xml:space="preserve">Положение не регламентирует вопросы оплаты труда </w:t>
      </w:r>
      <w:r w:rsidR="00E2710D">
        <w:rPr>
          <w:color w:val="000000" w:themeColor="text1"/>
        </w:rPr>
        <w:t xml:space="preserve">директора </w:t>
      </w:r>
      <w:r w:rsidRPr="00002FC3">
        <w:rPr>
          <w:color w:val="000000" w:themeColor="text1"/>
        </w:rPr>
        <w:t>учреждени</w:t>
      </w:r>
      <w:r w:rsidR="00E2710D">
        <w:rPr>
          <w:color w:val="000000" w:themeColor="text1"/>
        </w:rPr>
        <w:t>я</w:t>
      </w:r>
      <w:r w:rsidR="001579F4" w:rsidRPr="00002FC3">
        <w:rPr>
          <w:color w:val="000000" w:themeColor="text1"/>
        </w:rPr>
        <w:t>.</w:t>
      </w:r>
    </w:p>
    <w:p w14:paraId="7EAF3712" w14:textId="4F683496" w:rsidR="002D0709" w:rsidRPr="00002FC3" w:rsidRDefault="00BF50E3" w:rsidP="00883053">
      <w:pPr>
        <w:pStyle w:val="a5"/>
        <w:numPr>
          <w:ilvl w:val="1"/>
          <w:numId w:val="3"/>
        </w:numPr>
        <w:spacing w:before="0" w:beforeAutospacing="0" w:after="0" w:afterAutospacing="0"/>
        <w:ind w:left="0" w:firstLine="709"/>
        <w:jc w:val="both"/>
        <w:rPr>
          <w:color w:val="000000" w:themeColor="text1"/>
        </w:rPr>
      </w:pPr>
      <w:r w:rsidRPr="00002FC3">
        <w:rPr>
          <w:color w:val="000000" w:themeColor="text1"/>
        </w:rPr>
        <w:t xml:space="preserve">Финансирование расходов, направляемых на оплату труда работников учреждения, осуществляется в пределах доведенных бюджетных ассигнований, лимитов бюджетных обязательств </w:t>
      </w:r>
      <w:r w:rsidR="00FF2767">
        <w:rPr>
          <w:color w:val="000000" w:themeColor="text1"/>
        </w:rPr>
        <w:t>Сосновоборского городского округа</w:t>
      </w:r>
      <w:r w:rsidR="00FF2767" w:rsidRPr="00002FC3">
        <w:rPr>
          <w:color w:val="000000" w:themeColor="text1"/>
        </w:rPr>
        <w:t xml:space="preserve"> </w:t>
      </w:r>
      <w:r w:rsidRPr="00002FC3">
        <w:rPr>
          <w:color w:val="000000" w:themeColor="text1"/>
        </w:rPr>
        <w:t>и средств, поступающих от приносящей доход деятельности.</w:t>
      </w:r>
    </w:p>
    <w:p w14:paraId="5274FE91" w14:textId="7B07E7D9" w:rsidR="004632FB" w:rsidRPr="00002FC3" w:rsidRDefault="00D67D15" w:rsidP="00883053">
      <w:pPr>
        <w:pStyle w:val="a5"/>
        <w:numPr>
          <w:ilvl w:val="1"/>
          <w:numId w:val="3"/>
        </w:numPr>
        <w:spacing w:before="0" w:beforeAutospacing="0" w:after="0" w:afterAutospacing="0"/>
        <w:ind w:left="0" w:firstLine="709"/>
        <w:jc w:val="both"/>
        <w:rPr>
          <w:color w:val="000000" w:themeColor="text1"/>
        </w:rPr>
      </w:pPr>
      <w:r w:rsidRPr="00002FC3">
        <w:rPr>
          <w:color w:val="000000" w:themeColor="text1"/>
        </w:rPr>
        <w:t>Заработная плата работников</w:t>
      </w:r>
      <w:r w:rsidR="004632FB" w:rsidRPr="00002FC3">
        <w:rPr>
          <w:color w:val="000000" w:themeColor="text1"/>
        </w:rPr>
        <w:t xml:space="preserve"> </w:t>
      </w:r>
      <w:r w:rsidR="005370E1" w:rsidRPr="00002FC3">
        <w:rPr>
          <w:color w:val="000000" w:themeColor="text1"/>
        </w:rPr>
        <w:t>состоит из</w:t>
      </w:r>
      <w:r w:rsidR="004632FB" w:rsidRPr="00002FC3">
        <w:rPr>
          <w:color w:val="000000" w:themeColor="text1"/>
        </w:rPr>
        <w:t>:</w:t>
      </w:r>
    </w:p>
    <w:p w14:paraId="5274FE92" w14:textId="3D812821" w:rsidR="004632FB" w:rsidRPr="00002FC3" w:rsidRDefault="004632FB" w:rsidP="00887F0F">
      <w:pPr>
        <w:pStyle w:val="a5"/>
        <w:spacing w:before="0" w:beforeAutospacing="0" w:after="0" w:afterAutospacing="0"/>
        <w:ind w:left="709"/>
        <w:jc w:val="both"/>
        <w:rPr>
          <w:i/>
          <w:color w:val="000000" w:themeColor="text1"/>
        </w:rPr>
      </w:pPr>
      <w:r w:rsidRPr="00002FC3">
        <w:rPr>
          <w:color w:val="000000" w:themeColor="text1"/>
        </w:rPr>
        <w:t>оклад</w:t>
      </w:r>
      <w:r w:rsidR="005370E1" w:rsidRPr="00002FC3">
        <w:rPr>
          <w:color w:val="000000" w:themeColor="text1"/>
        </w:rPr>
        <w:t>а</w:t>
      </w:r>
      <w:r w:rsidRPr="00002FC3">
        <w:rPr>
          <w:color w:val="000000" w:themeColor="text1"/>
        </w:rPr>
        <w:t xml:space="preserve"> (должностн</w:t>
      </w:r>
      <w:r w:rsidR="005370E1" w:rsidRPr="00002FC3">
        <w:rPr>
          <w:color w:val="000000" w:themeColor="text1"/>
        </w:rPr>
        <w:t xml:space="preserve">ого </w:t>
      </w:r>
      <w:r w:rsidRPr="00002FC3">
        <w:rPr>
          <w:color w:val="000000" w:themeColor="text1"/>
        </w:rPr>
        <w:t>оклад</w:t>
      </w:r>
      <w:r w:rsidR="005370E1" w:rsidRPr="00002FC3">
        <w:rPr>
          <w:color w:val="000000" w:themeColor="text1"/>
        </w:rPr>
        <w:t>а</w:t>
      </w:r>
      <w:r w:rsidRPr="00002FC3">
        <w:rPr>
          <w:color w:val="000000" w:themeColor="text1"/>
        </w:rPr>
        <w:t>), став</w:t>
      </w:r>
      <w:r w:rsidR="005370E1" w:rsidRPr="00002FC3">
        <w:rPr>
          <w:color w:val="000000" w:themeColor="text1"/>
        </w:rPr>
        <w:t>ки</w:t>
      </w:r>
      <w:r w:rsidRPr="00002FC3">
        <w:rPr>
          <w:color w:val="000000" w:themeColor="text1"/>
        </w:rPr>
        <w:t xml:space="preserve"> заработной платы;</w:t>
      </w:r>
    </w:p>
    <w:p w14:paraId="5274FE93" w14:textId="77777777" w:rsidR="001579F4" w:rsidRPr="00002FC3" w:rsidRDefault="001579F4" w:rsidP="001579F4">
      <w:pPr>
        <w:pStyle w:val="a5"/>
        <w:spacing w:before="0" w:beforeAutospacing="0" w:after="0" w:afterAutospacing="0"/>
        <w:ind w:left="709"/>
        <w:jc w:val="both"/>
        <w:rPr>
          <w:color w:val="000000" w:themeColor="text1"/>
        </w:rPr>
      </w:pPr>
      <w:r w:rsidRPr="00002FC3">
        <w:rPr>
          <w:color w:val="000000" w:themeColor="text1"/>
        </w:rPr>
        <w:t>выплат компенсационного характера;</w:t>
      </w:r>
    </w:p>
    <w:p w14:paraId="427E481C" w14:textId="3E8CA7F7" w:rsidR="0077312F" w:rsidRPr="00002FC3" w:rsidRDefault="006C5441" w:rsidP="0077312F">
      <w:pPr>
        <w:pStyle w:val="a5"/>
        <w:spacing w:before="0" w:beforeAutospacing="0" w:after="0" w:afterAutospacing="0"/>
        <w:ind w:left="709"/>
        <w:jc w:val="both"/>
        <w:rPr>
          <w:color w:val="000000" w:themeColor="text1"/>
        </w:rPr>
      </w:pPr>
      <w:r w:rsidRPr="00002FC3">
        <w:rPr>
          <w:color w:val="000000" w:themeColor="text1"/>
        </w:rPr>
        <w:t>выплат стимулирующего характера</w:t>
      </w:r>
      <w:r w:rsidR="004C783A" w:rsidRPr="00002FC3">
        <w:rPr>
          <w:color w:val="000000" w:themeColor="text1"/>
        </w:rPr>
        <w:t>.</w:t>
      </w:r>
    </w:p>
    <w:p w14:paraId="0B60D7D7" w14:textId="7C697A8B" w:rsidR="00EA0C8F" w:rsidRPr="00002FC3" w:rsidRDefault="00084677" w:rsidP="00883053">
      <w:pPr>
        <w:pStyle w:val="a5"/>
        <w:numPr>
          <w:ilvl w:val="1"/>
          <w:numId w:val="3"/>
        </w:numPr>
        <w:spacing w:before="0" w:beforeAutospacing="0" w:after="0" w:afterAutospacing="0"/>
        <w:ind w:left="0" w:firstLine="709"/>
        <w:jc w:val="both"/>
        <w:rPr>
          <w:color w:val="000000" w:themeColor="text1"/>
        </w:rPr>
      </w:pPr>
      <w:r w:rsidRPr="00002FC3">
        <w:rPr>
          <w:color w:val="000000" w:themeColor="text1"/>
        </w:rPr>
        <w:lastRenderedPageBreak/>
        <w:t>Размеры оклада (должностного оклада), ставки заработной платы, выплат компенсационного и стимулирующего характера, иные условия оплаты труда</w:t>
      </w:r>
      <w:r w:rsidR="006C5441" w:rsidRPr="00002FC3">
        <w:rPr>
          <w:color w:val="000000" w:themeColor="text1"/>
        </w:rPr>
        <w:t xml:space="preserve"> </w:t>
      </w:r>
      <w:r w:rsidRPr="00002FC3">
        <w:rPr>
          <w:color w:val="000000" w:themeColor="text1"/>
        </w:rPr>
        <w:t xml:space="preserve">для конкретного </w:t>
      </w:r>
      <w:r w:rsidRPr="00FD51FB">
        <w:rPr>
          <w:color w:val="000000" w:themeColor="text1"/>
        </w:rPr>
        <w:t xml:space="preserve">работника </w:t>
      </w:r>
      <w:r w:rsidR="00831D2E" w:rsidRPr="00FD51FB">
        <w:rPr>
          <w:color w:val="000000" w:themeColor="text1"/>
        </w:rPr>
        <w:t xml:space="preserve">фиксируются в трудовом договоре с работником </w:t>
      </w:r>
      <w:r w:rsidR="00981A1F">
        <w:rPr>
          <w:color w:val="000000" w:themeColor="text1"/>
        </w:rPr>
        <w:t>и (</w:t>
      </w:r>
      <w:r w:rsidR="00831D2E" w:rsidRPr="00FD51FB">
        <w:rPr>
          <w:color w:val="000000" w:themeColor="text1"/>
        </w:rPr>
        <w:t>или</w:t>
      </w:r>
      <w:r w:rsidR="00981A1F">
        <w:rPr>
          <w:color w:val="000000" w:themeColor="text1"/>
        </w:rPr>
        <w:t>)</w:t>
      </w:r>
      <w:r w:rsidR="00831D2E" w:rsidRPr="00FD51FB">
        <w:rPr>
          <w:color w:val="000000" w:themeColor="text1"/>
        </w:rPr>
        <w:t xml:space="preserve"> </w:t>
      </w:r>
      <w:r w:rsidR="00353E33" w:rsidRPr="00FD51FB">
        <w:rPr>
          <w:color w:val="000000" w:themeColor="text1"/>
        </w:rPr>
        <w:t>утверждаются приказом учреждения в соответствии с Положением</w:t>
      </w:r>
      <w:r w:rsidR="00353E33" w:rsidRPr="00002FC3">
        <w:rPr>
          <w:color w:val="000000" w:themeColor="text1"/>
        </w:rPr>
        <w:t>.</w:t>
      </w:r>
    </w:p>
    <w:p w14:paraId="35FFBBBA" w14:textId="34D65C9E" w:rsidR="00EA0C8F" w:rsidRPr="00FD51FB" w:rsidRDefault="00BF50E3" w:rsidP="00883053">
      <w:pPr>
        <w:pStyle w:val="a5"/>
        <w:numPr>
          <w:ilvl w:val="1"/>
          <w:numId w:val="3"/>
        </w:numPr>
        <w:spacing w:before="0" w:beforeAutospacing="0" w:after="0" w:afterAutospacing="0"/>
        <w:ind w:left="0" w:firstLine="709"/>
        <w:jc w:val="both"/>
        <w:rPr>
          <w:color w:val="000000" w:themeColor="text1"/>
        </w:rPr>
      </w:pPr>
      <w:r w:rsidRPr="00002FC3">
        <w:rPr>
          <w:color w:val="000000" w:themeColor="text1"/>
        </w:rPr>
        <w:t>В случае если размер компенсационных, стимулирующих или иных выплат</w:t>
      </w:r>
      <w:r w:rsidR="00095366" w:rsidRPr="00002FC3">
        <w:rPr>
          <w:color w:val="000000" w:themeColor="text1"/>
        </w:rPr>
        <w:br/>
      </w:r>
      <w:r w:rsidRPr="00FD51FB">
        <w:rPr>
          <w:rFonts w:eastAsiaTheme="minorEastAsia"/>
          <w:color w:val="000000" w:themeColor="text1"/>
        </w:rPr>
        <w:t xml:space="preserve">не установлен </w:t>
      </w:r>
      <w:r w:rsidRPr="00B948C2">
        <w:rPr>
          <w:rFonts w:eastAsiaTheme="minorEastAsia"/>
        </w:rPr>
        <w:t>Положением</w:t>
      </w:r>
      <w:r w:rsidR="00791439" w:rsidRPr="00B948C2">
        <w:rPr>
          <w:rFonts w:eastAsiaTheme="minorEastAsia"/>
        </w:rPr>
        <w:t xml:space="preserve"> или муниципальными правовыми актами Сосновоборского городского округа</w:t>
      </w:r>
      <w:r w:rsidRPr="00B948C2">
        <w:rPr>
          <w:rFonts w:eastAsiaTheme="minorEastAsia"/>
        </w:rPr>
        <w:t>, он устанавливается по соглашению сторон трудового договора</w:t>
      </w:r>
      <w:r w:rsidR="00791439" w:rsidRPr="00B948C2">
        <w:rPr>
          <w:rFonts w:eastAsiaTheme="minorEastAsia"/>
        </w:rPr>
        <w:t xml:space="preserve"> в соответствии с Трудовым кодексом Российской Федерации</w:t>
      </w:r>
      <w:r w:rsidRPr="00B948C2">
        <w:rPr>
          <w:rFonts w:eastAsiaTheme="minorEastAsia"/>
        </w:rPr>
        <w:t>.</w:t>
      </w:r>
      <w:r w:rsidR="00831D2E" w:rsidRPr="00B948C2">
        <w:t xml:space="preserve"> В случае если трудовым договором установлены иные правила, чем те, которые предусмотрены </w:t>
      </w:r>
      <w:r w:rsidR="00831D2E" w:rsidRPr="00FD51FB">
        <w:rPr>
          <w:color w:val="000000" w:themeColor="text1"/>
        </w:rPr>
        <w:t>Положением, применяются правила трудового договора, если это не ухудшает положение работника.</w:t>
      </w:r>
    </w:p>
    <w:p w14:paraId="1EAB16C8" w14:textId="77777777" w:rsidR="00EA0C8F" w:rsidRPr="00002FC3" w:rsidRDefault="007E59A1" w:rsidP="00883053">
      <w:pPr>
        <w:pStyle w:val="a5"/>
        <w:numPr>
          <w:ilvl w:val="1"/>
          <w:numId w:val="3"/>
        </w:numPr>
        <w:spacing w:before="0" w:beforeAutospacing="0" w:after="0" w:afterAutospacing="0"/>
        <w:ind w:left="0" w:firstLine="709"/>
        <w:jc w:val="both"/>
        <w:rPr>
          <w:color w:val="000000" w:themeColor="text1"/>
        </w:rPr>
      </w:pPr>
      <w:r w:rsidRPr="00002FC3">
        <w:rPr>
          <w:color w:val="000000" w:themeColor="text1"/>
        </w:rPr>
        <w:t>Определение размеров заработной платы по должности, занимаемой по основной работе, а также по должности, занимаемой в порядке совместительства, производится раздельно по каждой из должностей</w:t>
      </w:r>
      <w:r w:rsidR="005845B2" w:rsidRPr="00002FC3">
        <w:rPr>
          <w:color w:val="000000" w:themeColor="text1"/>
        </w:rPr>
        <w:t>.</w:t>
      </w:r>
    </w:p>
    <w:p w14:paraId="32753CA9" w14:textId="77777777" w:rsidR="00831D2E" w:rsidRPr="00F57503" w:rsidRDefault="00831D2E" w:rsidP="00883053">
      <w:pPr>
        <w:pStyle w:val="a5"/>
        <w:numPr>
          <w:ilvl w:val="1"/>
          <w:numId w:val="3"/>
        </w:numPr>
        <w:spacing w:before="0" w:beforeAutospacing="0" w:after="0" w:afterAutospacing="0"/>
        <w:ind w:left="0" w:firstLine="709"/>
        <w:jc w:val="both"/>
        <w:rPr>
          <w:strike/>
          <w:color w:val="000000" w:themeColor="text1"/>
        </w:rPr>
      </w:pPr>
      <w:r w:rsidRPr="00F57134">
        <w:t xml:space="preserve">Фонд оплаты труда работников распределяется на базовую и стимулирующую </w:t>
      </w:r>
      <w:r w:rsidRPr="00683FD1">
        <w:rPr>
          <w:color w:val="000000" w:themeColor="text1"/>
        </w:rPr>
        <w:t>части.</w:t>
      </w:r>
    </w:p>
    <w:p w14:paraId="56A4E766" w14:textId="77777777" w:rsidR="00831D2E" w:rsidRPr="00FD51FB" w:rsidRDefault="00831D2E" w:rsidP="00831D2E">
      <w:pPr>
        <w:pStyle w:val="a5"/>
        <w:spacing w:before="0" w:beforeAutospacing="0" w:after="0" w:afterAutospacing="0"/>
        <w:ind w:firstLine="709"/>
        <w:jc w:val="both"/>
        <w:rPr>
          <w:color w:val="000000" w:themeColor="text1"/>
        </w:rPr>
      </w:pPr>
      <w:r w:rsidRPr="00FD51FB">
        <w:rPr>
          <w:color w:val="000000" w:themeColor="text1"/>
        </w:rPr>
        <w:t>Оклады (должностные оклады), ставки заработной платы, повышающий коэффициент уровня квалификации, выплаты компенсационного характера всех работников учреждения формируют базовую часть фонда оплаты труда и являются гарантированными (постоянными) выплатами.</w:t>
      </w:r>
    </w:p>
    <w:p w14:paraId="0F4E2340" w14:textId="77777777" w:rsidR="00831D2E" w:rsidRPr="00FD51FB" w:rsidRDefault="00831D2E" w:rsidP="00831D2E">
      <w:pPr>
        <w:pStyle w:val="a5"/>
        <w:spacing w:before="0" w:beforeAutospacing="0" w:after="0" w:afterAutospacing="0"/>
        <w:ind w:firstLine="709"/>
        <w:jc w:val="both"/>
        <w:rPr>
          <w:color w:val="000000" w:themeColor="text1"/>
        </w:rPr>
      </w:pPr>
      <w:r w:rsidRPr="00FD51FB">
        <w:rPr>
          <w:color w:val="000000" w:themeColor="text1"/>
        </w:rPr>
        <w:t>Выплаты стимулирующего характера и материальная помощь формируют стимулирующую часть фонда оплаты труда, которая является переменной величиной.</w:t>
      </w:r>
    </w:p>
    <w:p w14:paraId="43AB1701" w14:textId="77777777" w:rsidR="00831D2E" w:rsidRPr="00FD51FB" w:rsidRDefault="00831D2E" w:rsidP="00831D2E">
      <w:pPr>
        <w:pStyle w:val="a5"/>
        <w:spacing w:before="0" w:beforeAutospacing="0" w:after="0" w:afterAutospacing="0"/>
        <w:ind w:firstLine="709"/>
        <w:jc w:val="both"/>
        <w:rPr>
          <w:color w:val="000000" w:themeColor="text1"/>
        </w:rPr>
      </w:pPr>
      <w:r w:rsidRPr="00FD51FB">
        <w:rPr>
          <w:color w:val="000000" w:themeColor="text1"/>
        </w:rPr>
        <w:t>Размер стимулирующей части фонда оплаты труда рассчитывается как разность фонда оплаты труда работников и базовой части фонда оплаты труда.</w:t>
      </w:r>
    </w:p>
    <w:p w14:paraId="51F97383" w14:textId="726F31AC" w:rsidR="00831D2E" w:rsidRPr="00FD51FB" w:rsidRDefault="00831D2E" w:rsidP="00831D2E">
      <w:pPr>
        <w:pStyle w:val="a5"/>
        <w:spacing w:before="0" w:beforeAutospacing="0" w:after="0" w:afterAutospacing="0"/>
        <w:ind w:firstLine="709"/>
        <w:jc w:val="both"/>
        <w:rPr>
          <w:color w:val="000000" w:themeColor="text1"/>
        </w:rPr>
      </w:pPr>
      <w:r w:rsidRPr="00FD51FB">
        <w:rPr>
          <w:color w:val="000000" w:themeColor="text1"/>
        </w:rPr>
        <w:t>При увеличении штатной численно</w:t>
      </w:r>
      <w:r w:rsidR="00A073E4" w:rsidRPr="00FD51FB">
        <w:rPr>
          <w:color w:val="000000" w:themeColor="text1"/>
        </w:rPr>
        <w:t>сти</w:t>
      </w:r>
      <w:r w:rsidRPr="00FD51FB">
        <w:rPr>
          <w:color w:val="000000" w:themeColor="text1"/>
        </w:rPr>
        <w:t xml:space="preserve"> работников, размера повышающего </w:t>
      </w:r>
      <w:proofErr w:type="spellStart"/>
      <w:r w:rsidRPr="00B948C2">
        <w:t>коэффицента</w:t>
      </w:r>
      <w:proofErr w:type="spellEnd"/>
      <w:r w:rsidRPr="00B948C2">
        <w:t xml:space="preserve"> </w:t>
      </w:r>
      <w:r w:rsidR="00791439" w:rsidRPr="00B948C2">
        <w:t xml:space="preserve">уровня квалификации </w:t>
      </w:r>
      <w:r w:rsidRPr="00B948C2">
        <w:t xml:space="preserve">для конкретного работника или размера выплат компенсационного характера базовая часть фонда </w:t>
      </w:r>
      <w:r w:rsidRPr="00FD51FB">
        <w:rPr>
          <w:color w:val="000000" w:themeColor="text1"/>
        </w:rPr>
        <w:t>оплаты труда увеличивается, а стимулирующая часть фонда оплаты труда – соответственно уменьшается.</w:t>
      </w:r>
    </w:p>
    <w:p w14:paraId="3EEE2286" w14:textId="6CC4B8FB" w:rsidR="0077312F" w:rsidRPr="00FD51FB" w:rsidRDefault="00831D2E" w:rsidP="00831D2E">
      <w:pPr>
        <w:pStyle w:val="a5"/>
        <w:spacing w:before="0" w:beforeAutospacing="0" w:after="0" w:afterAutospacing="0"/>
        <w:ind w:firstLine="709"/>
        <w:jc w:val="both"/>
        <w:rPr>
          <w:color w:val="000000" w:themeColor="text1"/>
        </w:rPr>
      </w:pPr>
      <w:r w:rsidRPr="00FD51FB">
        <w:rPr>
          <w:color w:val="000000" w:themeColor="text1"/>
        </w:rPr>
        <w:t xml:space="preserve">Базовая часть фонда оплаты труда формируется на основании штатного расписания и тарификационного списка, включающего все составные части гарантированных выплат в </w:t>
      </w:r>
      <w:proofErr w:type="spellStart"/>
      <w:r w:rsidRPr="00FD51FB">
        <w:rPr>
          <w:color w:val="000000" w:themeColor="text1"/>
        </w:rPr>
        <w:t>сооветствии</w:t>
      </w:r>
      <w:proofErr w:type="spellEnd"/>
      <w:r w:rsidRPr="00FD51FB">
        <w:rPr>
          <w:color w:val="000000" w:themeColor="text1"/>
        </w:rPr>
        <w:t xml:space="preserve"> с разделами 2 и 3 настоящего Положения.</w:t>
      </w:r>
    </w:p>
    <w:p w14:paraId="25DE3883" w14:textId="586AF5EA" w:rsidR="00BD65B2" w:rsidRPr="00002FC3" w:rsidRDefault="00BD65B2" w:rsidP="00883053">
      <w:pPr>
        <w:pStyle w:val="a5"/>
        <w:numPr>
          <w:ilvl w:val="1"/>
          <w:numId w:val="3"/>
        </w:numPr>
        <w:spacing w:before="0" w:beforeAutospacing="0" w:after="0" w:afterAutospacing="0"/>
        <w:ind w:left="0" w:firstLine="709"/>
        <w:jc w:val="both"/>
        <w:rPr>
          <w:color w:val="000000" w:themeColor="text1"/>
        </w:rPr>
      </w:pPr>
      <w:r w:rsidRPr="00002FC3">
        <w:rPr>
          <w:color w:val="000000" w:themeColor="text1"/>
        </w:rPr>
        <w:t>В случае оптимизации структуры и численности работников учреждения экономия фонда оплаты труда должна быть направлена на повышение заработной платы работников в соотв</w:t>
      </w:r>
      <w:r w:rsidRPr="001D6A55">
        <w:t>етс</w:t>
      </w:r>
      <w:r w:rsidR="00791439" w:rsidRPr="001D6A55">
        <w:t>т</w:t>
      </w:r>
      <w:r w:rsidRPr="001D6A55">
        <w:t>вии</w:t>
      </w:r>
      <w:r w:rsidRPr="00002FC3">
        <w:rPr>
          <w:color w:val="000000" w:themeColor="text1"/>
        </w:rPr>
        <w:t xml:space="preserve"> с </w:t>
      </w:r>
      <w:r w:rsidR="00F75211" w:rsidRPr="00002FC3">
        <w:rPr>
          <w:color w:val="000000" w:themeColor="text1"/>
        </w:rPr>
        <w:t>указом</w:t>
      </w:r>
      <w:r w:rsidRPr="00002FC3">
        <w:rPr>
          <w:color w:val="000000" w:themeColor="text1"/>
        </w:rPr>
        <w:t xml:space="preserve"> Президента Российской Федерации от </w:t>
      </w:r>
      <w:r w:rsidR="008766E1">
        <w:rPr>
          <w:color w:val="000000" w:themeColor="text1"/>
        </w:rPr>
        <w:t>0</w:t>
      </w:r>
      <w:r w:rsidRPr="00002FC3">
        <w:rPr>
          <w:color w:val="000000" w:themeColor="text1"/>
        </w:rPr>
        <w:t>7 мая 2012 г. № 597 «О мероприятиях по реализации государственной социальной политики»</w:t>
      </w:r>
      <w:r w:rsidR="00F15C1A" w:rsidRPr="00002FC3">
        <w:rPr>
          <w:color w:val="000000" w:themeColor="text1"/>
        </w:rPr>
        <w:t>.</w:t>
      </w:r>
    </w:p>
    <w:p w14:paraId="5274FE9F" w14:textId="63F5D810" w:rsidR="007F248C" w:rsidRPr="00B948C2" w:rsidRDefault="007F248C" w:rsidP="00883053">
      <w:pPr>
        <w:pStyle w:val="a5"/>
        <w:numPr>
          <w:ilvl w:val="1"/>
          <w:numId w:val="3"/>
        </w:numPr>
        <w:spacing w:before="0" w:beforeAutospacing="0" w:after="0" w:afterAutospacing="0"/>
        <w:ind w:left="0" w:firstLine="709"/>
        <w:jc w:val="both"/>
      </w:pPr>
      <w:r w:rsidRPr="00B948C2">
        <w:t>Изменение размер</w:t>
      </w:r>
      <w:r w:rsidR="00720D5E" w:rsidRPr="00B948C2">
        <w:t>а</w:t>
      </w:r>
      <w:r w:rsidRPr="00B948C2">
        <w:t xml:space="preserve"> </w:t>
      </w:r>
      <w:r w:rsidR="00C03441" w:rsidRPr="00B948C2">
        <w:t>оплаты труда</w:t>
      </w:r>
      <w:r w:rsidR="00AC7378" w:rsidRPr="00B948C2">
        <w:t xml:space="preserve"> </w:t>
      </w:r>
      <w:r w:rsidRPr="00B948C2">
        <w:t>работников производится в следующие сроки</w:t>
      </w:r>
      <w:r w:rsidR="00287A66" w:rsidRPr="00B948C2">
        <w:t>:</w:t>
      </w:r>
    </w:p>
    <w:p w14:paraId="5274FEA0" w14:textId="216A40F4" w:rsidR="007F248C" w:rsidRPr="00B948C2" w:rsidRDefault="007F248C" w:rsidP="007F248C">
      <w:pPr>
        <w:ind w:firstLine="709"/>
        <w:jc w:val="both"/>
      </w:pPr>
      <w:r w:rsidRPr="00B948C2">
        <w:t xml:space="preserve">при изменении </w:t>
      </w:r>
      <w:r w:rsidR="00537FB7" w:rsidRPr="00B948C2">
        <w:t xml:space="preserve">расчетной </w:t>
      </w:r>
      <w:r w:rsidRPr="00B948C2">
        <w:t xml:space="preserve">величины </w:t>
      </w:r>
      <w:r w:rsidR="00537FB7" w:rsidRPr="00B948C2">
        <w:t>решением Совета депутатов</w:t>
      </w:r>
      <w:r w:rsidR="00FF2767" w:rsidRPr="00B948C2">
        <w:t xml:space="preserve"> Сосновоборского городского округа </w:t>
      </w:r>
      <w:r w:rsidR="00287A66" w:rsidRPr="00B948C2">
        <w:t>–</w:t>
      </w:r>
      <w:r w:rsidRPr="00B948C2">
        <w:t xml:space="preserve"> с даты введения нов</w:t>
      </w:r>
      <w:r w:rsidR="00537FB7" w:rsidRPr="00B948C2">
        <w:t>ой</w:t>
      </w:r>
      <w:r w:rsidRPr="00B948C2">
        <w:t xml:space="preserve"> </w:t>
      </w:r>
      <w:r w:rsidR="00537FB7" w:rsidRPr="00B948C2">
        <w:t>расчетной величины</w:t>
      </w:r>
      <w:r w:rsidR="00831D2E" w:rsidRPr="00B948C2">
        <w:t>;</w:t>
      </w:r>
    </w:p>
    <w:p w14:paraId="5274FEA2" w14:textId="584EAA6A" w:rsidR="007F248C" w:rsidRPr="00B948C2" w:rsidRDefault="007F248C" w:rsidP="007F248C">
      <w:pPr>
        <w:ind w:firstLine="709"/>
        <w:jc w:val="both"/>
      </w:pPr>
      <w:r w:rsidRPr="00B948C2">
        <w:t xml:space="preserve">при получении образования или </w:t>
      </w:r>
      <w:r w:rsidR="00364DF4" w:rsidRPr="00B948C2">
        <w:t>получении дубликатов</w:t>
      </w:r>
      <w:r w:rsidR="00562F74" w:rsidRPr="00B948C2">
        <w:t xml:space="preserve"> </w:t>
      </w:r>
      <w:r w:rsidR="00364DF4" w:rsidRPr="00B948C2">
        <w:t>документов об образовании и (или) о квалификации</w:t>
      </w:r>
      <w:r w:rsidR="00562F74" w:rsidRPr="00B948C2">
        <w:t xml:space="preserve"> </w:t>
      </w:r>
      <w:r w:rsidR="00287A66" w:rsidRPr="00B948C2">
        <w:t>–</w:t>
      </w:r>
      <w:r w:rsidRPr="00B948C2">
        <w:t xml:space="preserve"> со дня представления соответствующего документа;</w:t>
      </w:r>
    </w:p>
    <w:p w14:paraId="7D63F295" w14:textId="77777777" w:rsidR="00791439" w:rsidRPr="00B948C2" w:rsidRDefault="00791439" w:rsidP="00791439">
      <w:pPr>
        <w:ind w:firstLine="709"/>
        <w:jc w:val="both"/>
      </w:pPr>
      <w:r w:rsidRPr="00B948C2">
        <w:t>при установлении квалификационной категории – со дня принятия соответствующего решения аттестационной комиссией;</w:t>
      </w:r>
    </w:p>
    <w:p w14:paraId="7E5E2B4C" w14:textId="77777777" w:rsidR="00791439" w:rsidRPr="00B948C2" w:rsidRDefault="00791439" w:rsidP="00791439">
      <w:pPr>
        <w:autoSpaceDE w:val="0"/>
        <w:autoSpaceDN w:val="0"/>
        <w:adjustRightInd w:val="0"/>
        <w:ind w:firstLine="709"/>
        <w:jc w:val="both"/>
      </w:pPr>
      <w:r w:rsidRPr="00B948C2">
        <w:t>при присвоении почетного, отраслевого звания – со дня присвоения соответствующего звания;</w:t>
      </w:r>
    </w:p>
    <w:p w14:paraId="7DAFF579" w14:textId="77777777" w:rsidR="00791439" w:rsidRPr="00B948C2" w:rsidRDefault="00791439" w:rsidP="00791439">
      <w:pPr>
        <w:ind w:firstLine="709"/>
        <w:jc w:val="both"/>
      </w:pPr>
      <w:r w:rsidRPr="00B948C2">
        <w:t>при присуждении ученой степени доктора наук или кандидата наук – со дня принятия Министерством науки и высшего образования Российской Федерации решения о выдаче диплома доктора наук или кандидата наук.</w:t>
      </w:r>
    </w:p>
    <w:p w14:paraId="36E561DB" w14:textId="2F74A5C7" w:rsidR="0006799D" w:rsidRPr="00002FC3" w:rsidRDefault="00FF4C2F" w:rsidP="0006799D">
      <w:pPr>
        <w:autoSpaceDE w:val="0"/>
        <w:autoSpaceDN w:val="0"/>
        <w:adjustRightInd w:val="0"/>
        <w:ind w:firstLine="709"/>
        <w:jc w:val="both"/>
        <w:rPr>
          <w:color w:val="000000" w:themeColor="text1"/>
        </w:rPr>
      </w:pPr>
      <w:r w:rsidRPr="00B948C2">
        <w:t xml:space="preserve">При наступлении у работника права на изменение размера оплаты труда в период пребывания в ежегодном или ином отпуске, в период </w:t>
      </w:r>
      <w:r w:rsidRPr="00002FC3">
        <w:rPr>
          <w:color w:val="000000" w:themeColor="text1"/>
        </w:rPr>
        <w:t>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14:paraId="1B8219D5" w14:textId="72718B7C" w:rsidR="00EA0C8F" w:rsidRPr="00FF2767" w:rsidRDefault="00FF4C2F" w:rsidP="00883053">
      <w:pPr>
        <w:pStyle w:val="a5"/>
        <w:numPr>
          <w:ilvl w:val="1"/>
          <w:numId w:val="3"/>
        </w:numPr>
        <w:spacing w:before="0" w:beforeAutospacing="0" w:after="0" w:afterAutospacing="0"/>
        <w:ind w:left="0" w:firstLine="709"/>
        <w:jc w:val="both"/>
        <w:rPr>
          <w:i/>
          <w:iCs/>
          <w:color w:val="7030A0"/>
        </w:rPr>
      </w:pPr>
      <w:r w:rsidRPr="00FD51FB">
        <w:rPr>
          <w:color w:val="000000" w:themeColor="text1"/>
        </w:rPr>
        <w:lastRenderedPageBreak/>
        <w:t>Для рассмотрения вопросов оплаты труда в учреждении создается комиссия</w:t>
      </w:r>
      <w:r w:rsidR="00CA3D0C" w:rsidRPr="00FD51FB">
        <w:rPr>
          <w:color w:val="000000" w:themeColor="text1"/>
        </w:rPr>
        <w:t xml:space="preserve"> по оплате труда</w:t>
      </w:r>
      <w:r w:rsidRPr="00FD51FB">
        <w:rPr>
          <w:color w:val="000000" w:themeColor="text1"/>
        </w:rPr>
        <w:t xml:space="preserve">. </w:t>
      </w:r>
      <w:r w:rsidR="00417D6E" w:rsidRPr="00FD51FB">
        <w:rPr>
          <w:color w:val="000000" w:themeColor="text1"/>
        </w:rPr>
        <w:t>П</w:t>
      </w:r>
      <w:r w:rsidRPr="00FD51FB">
        <w:rPr>
          <w:color w:val="000000" w:themeColor="text1"/>
        </w:rPr>
        <w:t>орядок деятельности</w:t>
      </w:r>
      <w:r w:rsidR="00417D6E" w:rsidRPr="00FD51FB">
        <w:rPr>
          <w:color w:val="000000" w:themeColor="text1"/>
        </w:rPr>
        <w:t xml:space="preserve"> </w:t>
      </w:r>
      <w:r w:rsidRPr="00FD51FB">
        <w:rPr>
          <w:color w:val="000000" w:themeColor="text1"/>
        </w:rPr>
        <w:t xml:space="preserve">комиссии </w:t>
      </w:r>
      <w:r w:rsidR="00CA3D0C" w:rsidRPr="00FD51FB">
        <w:rPr>
          <w:color w:val="000000" w:themeColor="text1"/>
        </w:rPr>
        <w:t xml:space="preserve">по оплате труда </w:t>
      </w:r>
      <w:r w:rsidR="00417D6E" w:rsidRPr="00FD51FB">
        <w:rPr>
          <w:color w:val="000000" w:themeColor="text1"/>
        </w:rPr>
        <w:t xml:space="preserve">представлен в приложении </w:t>
      </w:r>
      <w:r w:rsidR="000A73E7" w:rsidRPr="00FD51FB">
        <w:rPr>
          <w:color w:val="000000" w:themeColor="text1"/>
        </w:rPr>
        <w:t>№</w:t>
      </w:r>
      <w:r w:rsidR="00417D6E" w:rsidRPr="00FD51FB">
        <w:rPr>
          <w:color w:val="000000" w:themeColor="text1"/>
        </w:rPr>
        <w:t>1 к Положению.</w:t>
      </w:r>
    </w:p>
    <w:p w14:paraId="06089554" w14:textId="5BF5027C" w:rsidR="003175EF" w:rsidRDefault="00B16ADA" w:rsidP="00883053">
      <w:pPr>
        <w:pStyle w:val="a5"/>
        <w:numPr>
          <w:ilvl w:val="1"/>
          <w:numId w:val="3"/>
        </w:numPr>
        <w:spacing w:before="0" w:beforeAutospacing="0" w:after="0" w:afterAutospacing="0"/>
        <w:ind w:left="0" w:firstLine="709"/>
        <w:jc w:val="both"/>
        <w:rPr>
          <w:color w:val="000000" w:themeColor="text1"/>
        </w:rPr>
      </w:pPr>
      <w:r w:rsidRPr="00002FC3">
        <w:rPr>
          <w:color w:val="000000" w:themeColor="text1"/>
        </w:rPr>
        <w:t>Заработная</w:t>
      </w:r>
      <w:r w:rsidR="001807CF">
        <w:rPr>
          <w:color w:val="000000" w:themeColor="text1"/>
        </w:rPr>
        <w:t xml:space="preserve"> </w:t>
      </w:r>
      <w:r w:rsidRPr="00002FC3">
        <w:rPr>
          <w:color w:val="000000" w:themeColor="text1"/>
        </w:rPr>
        <w:t>плата</w:t>
      </w:r>
      <w:r w:rsidR="001807CF">
        <w:rPr>
          <w:color w:val="000000" w:themeColor="text1"/>
        </w:rPr>
        <w:t xml:space="preserve"> </w:t>
      </w:r>
      <w:r w:rsidR="00531C66" w:rsidRPr="00002FC3">
        <w:rPr>
          <w:color w:val="000000" w:themeColor="text1"/>
        </w:rPr>
        <w:t>выплачивается</w:t>
      </w:r>
      <w:r w:rsidR="004B6757">
        <w:rPr>
          <w:color w:val="000000" w:themeColor="text1"/>
        </w:rPr>
        <w:t xml:space="preserve"> </w:t>
      </w:r>
      <w:r w:rsidR="00B948C2" w:rsidRPr="00B948C2">
        <w:rPr>
          <w:color w:val="000000" w:themeColor="text1"/>
        </w:rPr>
        <w:t>2</w:t>
      </w:r>
      <w:r w:rsidR="004B6757">
        <w:rPr>
          <w:color w:val="000000" w:themeColor="text1"/>
        </w:rPr>
        <w:t xml:space="preserve"> </w:t>
      </w:r>
      <w:r w:rsidR="00B948C2" w:rsidRPr="00B948C2">
        <w:rPr>
          <w:color w:val="000000" w:themeColor="text1"/>
        </w:rPr>
        <w:t>раза</w:t>
      </w:r>
      <w:r w:rsidR="004B6757">
        <w:rPr>
          <w:color w:val="000000" w:themeColor="text1"/>
        </w:rPr>
        <w:t xml:space="preserve"> </w:t>
      </w:r>
      <w:r w:rsidR="00B948C2" w:rsidRPr="00B948C2">
        <w:rPr>
          <w:color w:val="000000" w:themeColor="text1"/>
        </w:rPr>
        <w:t>в</w:t>
      </w:r>
      <w:r w:rsidR="004B6757">
        <w:rPr>
          <w:color w:val="000000" w:themeColor="text1"/>
        </w:rPr>
        <w:t xml:space="preserve"> </w:t>
      </w:r>
      <w:r w:rsidR="00B948C2" w:rsidRPr="00B948C2">
        <w:rPr>
          <w:color w:val="000000" w:themeColor="text1"/>
        </w:rPr>
        <w:t>месяц: за первую</w:t>
      </w:r>
      <w:r w:rsidR="001807CF">
        <w:rPr>
          <w:color w:val="000000" w:themeColor="text1"/>
        </w:rPr>
        <w:t xml:space="preserve"> </w:t>
      </w:r>
      <w:r w:rsidR="00B948C2" w:rsidRPr="00B948C2">
        <w:rPr>
          <w:color w:val="000000" w:themeColor="text1"/>
        </w:rPr>
        <w:t>половину</w:t>
      </w:r>
      <w:r w:rsidR="001807CF">
        <w:rPr>
          <w:color w:val="000000" w:themeColor="text1"/>
        </w:rPr>
        <w:t xml:space="preserve"> </w:t>
      </w:r>
      <w:r w:rsidR="00B948C2" w:rsidRPr="00B948C2">
        <w:rPr>
          <w:color w:val="000000" w:themeColor="text1"/>
        </w:rPr>
        <w:t>месяца</w:t>
      </w:r>
      <w:r w:rsidR="004B6757">
        <w:rPr>
          <w:color w:val="000000" w:themeColor="text1"/>
        </w:rPr>
        <w:t xml:space="preserve"> </w:t>
      </w:r>
      <w:r w:rsidR="00B948C2" w:rsidRPr="00B948C2">
        <w:rPr>
          <w:color w:val="000000" w:themeColor="text1"/>
        </w:rPr>
        <w:t>выплачивается</w:t>
      </w:r>
      <w:r w:rsidR="004B6757">
        <w:rPr>
          <w:color w:val="000000" w:themeColor="text1"/>
        </w:rPr>
        <w:t xml:space="preserve"> </w:t>
      </w:r>
      <w:r w:rsidR="001807CF">
        <w:rPr>
          <w:color w:val="000000" w:themeColor="text1"/>
        </w:rPr>
        <w:t>до 25</w:t>
      </w:r>
      <w:r w:rsidR="00B948C2" w:rsidRPr="00B948C2">
        <w:rPr>
          <w:color w:val="000000" w:themeColor="text1"/>
        </w:rPr>
        <w:t xml:space="preserve"> числа расчетного</w:t>
      </w:r>
      <w:r w:rsidR="004B6757">
        <w:rPr>
          <w:color w:val="000000" w:themeColor="text1"/>
        </w:rPr>
        <w:t xml:space="preserve"> </w:t>
      </w:r>
      <w:r w:rsidR="00B948C2" w:rsidRPr="00B948C2">
        <w:rPr>
          <w:color w:val="000000" w:themeColor="text1"/>
        </w:rPr>
        <w:t>месяца</w:t>
      </w:r>
      <w:r w:rsidR="004B6757">
        <w:rPr>
          <w:color w:val="000000" w:themeColor="text1"/>
        </w:rPr>
        <w:t xml:space="preserve"> </w:t>
      </w:r>
      <w:r w:rsidR="00B948C2" w:rsidRPr="00B948C2">
        <w:rPr>
          <w:color w:val="000000" w:themeColor="text1"/>
        </w:rPr>
        <w:t>и окончательный расчет за отработанный</w:t>
      </w:r>
      <w:r w:rsidR="004B6757">
        <w:rPr>
          <w:color w:val="000000" w:themeColor="text1"/>
        </w:rPr>
        <w:t xml:space="preserve"> </w:t>
      </w:r>
      <w:r w:rsidR="00B948C2" w:rsidRPr="00B948C2">
        <w:rPr>
          <w:color w:val="000000" w:themeColor="text1"/>
        </w:rPr>
        <w:t>месяц</w:t>
      </w:r>
      <w:r w:rsidR="004B6757">
        <w:rPr>
          <w:color w:val="000000" w:themeColor="text1"/>
        </w:rPr>
        <w:t xml:space="preserve"> </w:t>
      </w:r>
      <w:r w:rsidR="00B948C2" w:rsidRPr="00B948C2">
        <w:rPr>
          <w:color w:val="000000" w:themeColor="text1"/>
        </w:rPr>
        <w:t>выплачивается</w:t>
      </w:r>
      <w:r w:rsidR="004B6757">
        <w:rPr>
          <w:color w:val="000000" w:themeColor="text1"/>
        </w:rPr>
        <w:t xml:space="preserve"> </w:t>
      </w:r>
      <w:r w:rsidR="001807CF">
        <w:rPr>
          <w:color w:val="000000" w:themeColor="text1"/>
        </w:rPr>
        <w:t>до 10</w:t>
      </w:r>
      <w:r w:rsidR="00B948C2" w:rsidRPr="00B948C2">
        <w:rPr>
          <w:color w:val="000000" w:themeColor="text1"/>
        </w:rPr>
        <w:t xml:space="preserve"> числа</w:t>
      </w:r>
      <w:r w:rsidR="004B6757">
        <w:rPr>
          <w:color w:val="000000" w:themeColor="text1"/>
        </w:rPr>
        <w:t xml:space="preserve"> </w:t>
      </w:r>
      <w:r w:rsidR="00B948C2" w:rsidRPr="00B948C2">
        <w:rPr>
          <w:color w:val="000000" w:themeColor="text1"/>
        </w:rPr>
        <w:t>месяца, следующего за расчетным.</w:t>
      </w:r>
    </w:p>
    <w:p w14:paraId="616D27C3" w14:textId="339B4014" w:rsidR="004B6757" w:rsidRPr="00474D64" w:rsidRDefault="004B6757" w:rsidP="00883053">
      <w:pPr>
        <w:pStyle w:val="a5"/>
        <w:numPr>
          <w:ilvl w:val="1"/>
          <w:numId w:val="3"/>
        </w:numPr>
        <w:spacing w:before="0" w:beforeAutospacing="0" w:after="0" w:afterAutospacing="0"/>
        <w:ind w:left="0" w:firstLine="709"/>
        <w:jc w:val="both"/>
        <w:rPr>
          <w:color w:val="000000" w:themeColor="text1"/>
        </w:rPr>
      </w:pPr>
      <w:r w:rsidRPr="00474D64">
        <w:rPr>
          <w:color w:val="000000" w:themeColor="text1"/>
        </w:rPr>
        <w:t xml:space="preserve">Месячная заработная плата работника, полностью отработавшего за этот период норму рабочего времени и выполнившего норму труда (трудовые </w:t>
      </w:r>
      <w:proofErr w:type="spellStart"/>
      <w:r w:rsidRPr="00474D64">
        <w:rPr>
          <w:color w:val="000000" w:themeColor="text1"/>
        </w:rPr>
        <w:t>обязанноти</w:t>
      </w:r>
      <w:proofErr w:type="spellEnd"/>
      <w:r w:rsidRPr="00474D64">
        <w:rPr>
          <w:color w:val="000000" w:themeColor="text1"/>
        </w:rPr>
        <w:t xml:space="preserve">) не может быть ниже минимального размера оплаты </w:t>
      </w:r>
      <w:proofErr w:type="spellStart"/>
      <w:r w:rsidRPr="00474D64">
        <w:rPr>
          <w:color w:val="000000" w:themeColor="text1"/>
        </w:rPr>
        <w:t>трдуа</w:t>
      </w:r>
      <w:proofErr w:type="spellEnd"/>
      <w:r w:rsidRPr="00474D64">
        <w:rPr>
          <w:color w:val="000000" w:themeColor="text1"/>
        </w:rPr>
        <w:t>, установленного в Ленинградской области.</w:t>
      </w:r>
    </w:p>
    <w:p w14:paraId="5930A10E" w14:textId="77777777" w:rsidR="00AD1748" w:rsidRPr="00002FC3" w:rsidRDefault="00AD1748" w:rsidP="00AD1748">
      <w:pPr>
        <w:pStyle w:val="a5"/>
        <w:spacing w:before="0" w:beforeAutospacing="0" w:after="0" w:afterAutospacing="0"/>
        <w:ind w:left="709"/>
        <w:jc w:val="both"/>
        <w:rPr>
          <w:color w:val="000000" w:themeColor="text1"/>
        </w:rPr>
      </w:pPr>
    </w:p>
    <w:p w14:paraId="5C5DEEDC" w14:textId="1735724A" w:rsidR="007F2244" w:rsidRPr="00FD51FB" w:rsidRDefault="007F2244" w:rsidP="00883053">
      <w:pPr>
        <w:pStyle w:val="a"/>
        <w:numPr>
          <w:ilvl w:val="0"/>
          <w:numId w:val="3"/>
        </w:numPr>
        <w:tabs>
          <w:tab w:val="left" w:pos="1701"/>
        </w:tabs>
        <w:spacing w:before="0" w:after="0"/>
        <w:ind w:left="1418" w:right="1416" w:firstLine="0"/>
        <w:rPr>
          <w:sz w:val="24"/>
          <w:szCs w:val="24"/>
        </w:rPr>
      </w:pPr>
      <w:bookmarkStart w:id="2" w:name="_Toc445294240"/>
      <w:r w:rsidRPr="00FD51FB">
        <w:rPr>
          <w:sz w:val="24"/>
          <w:szCs w:val="24"/>
        </w:rPr>
        <w:t>Оклады (должностные оклады), ставки заработной платы</w:t>
      </w:r>
      <w:r w:rsidR="00D1457D" w:rsidRPr="00FD51FB">
        <w:rPr>
          <w:sz w:val="24"/>
          <w:szCs w:val="24"/>
        </w:rPr>
        <w:t xml:space="preserve">, </w:t>
      </w:r>
      <w:r w:rsidR="003107EE" w:rsidRPr="00FD51FB">
        <w:rPr>
          <w:sz w:val="24"/>
          <w:szCs w:val="24"/>
        </w:rPr>
        <w:t>повышающий коэффициент уровня квалификации</w:t>
      </w:r>
    </w:p>
    <w:p w14:paraId="7132FA78" w14:textId="77777777" w:rsidR="00EA0C8F" w:rsidRPr="00002FC3" w:rsidRDefault="00EA0C8F" w:rsidP="00EA0C8F">
      <w:pPr>
        <w:jc w:val="both"/>
        <w:rPr>
          <w:color w:val="000000" w:themeColor="text1"/>
        </w:rPr>
      </w:pPr>
    </w:p>
    <w:p w14:paraId="5A2BD8A4" w14:textId="77777777" w:rsidR="00831D2E" w:rsidRDefault="00831D2E" w:rsidP="00883053">
      <w:pPr>
        <w:pStyle w:val="ae"/>
        <w:numPr>
          <w:ilvl w:val="1"/>
          <w:numId w:val="3"/>
        </w:numPr>
        <w:ind w:left="0" w:firstLine="709"/>
        <w:jc w:val="both"/>
        <w:rPr>
          <w:color w:val="000000" w:themeColor="text1"/>
        </w:rPr>
      </w:pPr>
      <w:r>
        <w:rPr>
          <w:color w:val="000000" w:themeColor="text1"/>
        </w:rPr>
        <w:t>О</w:t>
      </w:r>
      <w:r w:rsidRPr="005A5FFC">
        <w:rPr>
          <w:color w:val="000000" w:themeColor="text1"/>
        </w:rPr>
        <w:t>клад (должностн</w:t>
      </w:r>
      <w:r>
        <w:rPr>
          <w:color w:val="000000" w:themeColor="text1"/>
        </w:rPr>
        <w:t>ой</w:t>
      </w:r>
      <w:r w:rsidRPr="005A5FFC">
        <w:rPr>
          <w:color w:val="000000" w:themeColor="text1"/>
        </w:rPr>
        <w:t xml:space="preserve"> оклад), став</w:t>
      </w:r>
      <w:r>
        <w:rPr>
          <w:color w:val="000000" w:themeColor="text1"/>
        </w:rPr>
        <w:t>ка</w:t>
      </w:r>
      <w:r w:rsidRPr="005A5FFC">
        <w:rPr>
          <w:color w:val="000000" w:themeColor="text1"/>
        </w:rPr>
        <w:t xml:space="preserve"> заработной платы</w:t>
      </w:r>
      <w:r>
        <w:rPr>
          <w:color w:val="000000" w:themeColor="text1"/>
        </w:rPr>
        <w:t xml:space="preserve"> работника определяется по формуле</w:t>
      </w:r>
    </w:p>
    <w:p w14:paraId="5F22E2AE" w14:textId="77777777" w:rsidR="00831D2E" w:rsidRDefault="00831D2E" w:rsidP="00831D2E">
      <w:pPr>
        <w:jc w:val="both"/>
        <w:rPr>
          <w:color w:val="000000" w:themeColor="text1"/>
        </w:rPr>
      </w:pPr>
    </w:p>
    <w:p w14:paraId="585F204D" w14:textId="77777777" w:rsidR="00831D2E" w:rsidRPr="006C7763" w:rsidRDefault="00831D2E" w:rsidP="00831D2E">
      <w:pPr>
        <w:jc w:val="both"/>
        <w:rPr>
          <w:color w:val="000000" w:themeColor="text1"/>
        </w:rPr>
      </w:pPr>
      <m:oMathPara>
        <m:oMath>
          <m:r>
            <w:rPr>
              <w:rFonts w:ascii="Cambria Math" w:hAnsi="Cambria Math"/>
              <w:color w:val="000000" w:themeColor="text1"/>
            </w:rPr>
            <m:t>ДО=РВ∙К</m:t>
          </m:r>
        </m:oMath>
      </m:oMathPara>
    </w:p>
    <w:p w14:paraId="0F0A143D" w14:textId="77777777" w:rsidR="00831D2E" w:rsidRPr="006C7763" w:rsidRDefault="00831D2E" w:rsidP="00831D2E">
      <w:pPr>
        <w:jc w:val="both"/>
        <w:rPr>
          <w:color w:val="000000" w:themeColor="text1"/>
        </w:rPr>
      </w:pPr>
      <w:r w:rsidRPr="006C7763">
        <w:rPr>
          <w:color w:val="000000" w:themeColor="text1"/>
        </w:rPr>
        <w:t>где</w:t>
      </w:r>
    </w:p>
    <w:p w14:paraId="1B329C75" w14:textId="77777777" w:rsidR="00791439" w:rsidRPr="00791439" w:rsidRDefault="00791439" w:rsidP="00791439">
      <w:pPr>
        <w:ind w:firstLine="709"/>
        <w:jc w:val="both"/>
        <w:rPr>
          <w:color w:val="000000" w:themeColor="text1"/>
        </w:rPr>
      </w:pPr>
      <w:r w:rsidRPr="00791439">
        <w:rPr>
          <w:color w:val="000000" w:themeColor="text1"/>
        </w:rPr>
        <w:t xml:space="preserve">ДО – </w:t>
      </w:r>
      <w:r w:rsidRPr="00172177">
        <w:t>размер</w:t>
      </w:r>
      <w:r w:rsidRPr="00791439">
        <w:rPr>
          <w:color w:val="000000" w:themeColor="text1"/>
        </w:rPr>
        <w:t xml:space="preserve"> оклада (должностного оклада), ставки заработной платы работника, в рублях;</w:t>
      </w:r>
    </w:p>
    <w:p w14:paraId="7FA8E667" w14:textId="77777777" w:rsidR="00791439" w:rsidRPr="00791439" w:rsidRDefault="00791439" w:rsidP="00791439">
      <w:pPr>
        <w:ind w:firstLine="709"/>
        <w:jc w:val="both"/>
        <w:rPr>
          <w:color w:val="000000" w:themeColor="text1"/>
        </w:rPr>
      </w:pPr>
      <w:r w:rsidRPr="00791439">
        <w:rPr>
          <w:color w:val="000000" w:themeColor="text1"/>
        </w:rPr>
        <w:t xml:space="preserve">РВ – расчетная величина в соответствии с пунктом 2.2 </w:t>
      </w:r>
      <w:r w:rsidRPr="00070025">
        <w:t>Положения, в рублях;</w:t>
      </w:r>
    </w:p>
    <w:p w14:paraId="0D9BFC93" w14:textId="0826F824" w:rsidR="00791439" w:rsidRPr="00070025" w:rsidRDefault="00791439" w:rsidP="00791439">
      <w:pPr>
        <w:ind w:firstLine="709"/>
        <w:jc w:val="both"/>
      </w:pPr>
      <w:r w:rsidRPr="00791439">
        <w:rPr>
          <w:color w:val="000000" w:themeColor="text1"/>
        </w:rPr>
        <w:t xml:space="preserve">К – </w:t>
      </w:r>
      <w:r w:rsidRPr="00070025">
        <w:t>межуровневый коэффициент по соответствующей профессии, должности (пункт 2.3 Положения).</w:t>
      </w:r>
    </w:p>
    <w:p w14:paraId="259FB36E" w14:textId="50B155EE" w:rsidR="00791439" w:rsidRPr="00070025" w:rsidRDefault="00791439" w:rsidP="00791439">
      <w:pPr>
        <w:ind w:firstLine="709"/>
        <w:jc w:val="both"/>
      </w:pPr>
      <w:r w:rsidRPr="00070025">
        <w:t>Для педагогических работников, выполняющих педагогическую или учебную (преподавательскую) работу сверх установленной нормы часов в неделю, ставка заработной платы определяется по формуле</w:t>
      </w:r>
    </w:p>
    <w:p w14:paraId="7AB338FB" w14:textId="77777777" w:rsidR="00791439" w:rsidRPr="00A204DA" w:rsidRDefault="00791439" w:rsidP="00791439">
      <w:pPr>
        <w:ind w:firstLine="709"/>
        <w:jc w:val="both"/>
        <w:rPr>
          <w:color w:val="000000" w:themeColor="text1"/>
        </w:rPr>
      </w:pPr>
    </w:p>
    <w:p w14:paraId="489DF3F6" w14:textId="77777777" w:rsidR="00791439" w:rsidRPr="00DD16E7" w:rsidRDefault="00791439" w:rsidP="00791439">
      <w:pPr>
        <w:jc w:val="both"/>
        <w:rPr>
          <w:color w:val="000000" w:themeColor="text1"/>
        </w:rPr>
      </w:pPr>
      <m:oMathPara>
        <m:oMath>
          <m:r>
            <w:rPr>
              <w:rFonts w:ascii="Cambria Math" w:hAnsi="Cambria Math"/>
              <w:color w:val="000000" w:themeColor="text1"/>
            </w:rPr>
            <m:t>ДО=РВ∙К⋅</m:t>
          </m:r>
          <m:f>
            <m:fPr>
              <m:ctrlPr>
                <w:rPr>
                  <w:rFonts w:ascii="Cambria Math" w:hAnsi="Cambria Math"/>
                  <w:i/>
                  <w:color w:val="000000" w:themeColor="text1"/>
                </w:rPr>
              </m:ctrlPr>
            </m:fPr>
            <m:num>
              <m:r>
                <w:rPr>
                  <w:rFonts w:ascii="Cambria Math" w:hAnsi="Cambria Math"/>
                  <w:color w:val="000000" w:themeColor="text1"/>
                </w:rPr>
                <m:t>Ф</m:t>
              </m:r>
            </m:num>
            <m:den>
              <m:r>
                <w:rPr>
                  <w:rFonts w:ascii="Cambria Math" w:hAnsi="Cambria Math"/>
                  <w:color w:val="000000" w:themeColor="text1"/>
                </w:rPr>
                <m:t>Н</m:t>
              </m:r>
            </m:den>
          </m:f>
        </m:oMath>
      </m:oMathPara>
    </w:p>
    <w:p w14:paraId="1536B4BB" w14:textId="15C78998" w:rsidR="00791439" w:rsidRPr="00070025" w:rsidRDefault="00791439" w:rsidP="00070025">
      <w:pPr>
        <w:jc w:val="both"/>
      </w:pPr>
    </w:p>
    <w:p w14:paraId="00072B4A" w14:textId="4E8689BB" w:rsidR="00E2710D" w:rsidRPr="008407F4" w:rsidRDefault="00831D2E" w:rsidP="00883053">
      <w:pPr>
        <w:pStyle w:val="ae"/>
        <w:numPr>
          <w:ilvl w:val="1"/>
          <w:numId w:val="3"/>
        </w:numPr>
        <w:ind w:left="0" w:firstLine="709"/>
        <w:jc w:val="both"/>
        <w:rPr>
          <w:color w:val="000000" w:themeColor="text1"/>
        </w:rPr>
      </w:pPr>
      <w:r w:rsidRPr="00070025">
        <w:rPr>
          <w:color w:val="000000" w:themeColor="text1"/>
        </w:rPr>
        <w:t>Расчетная величина</w:t>
      </w:r>
      <w:r w:rsidR="0012484C" w:rsidRPr="00070025">
        <w:rPr>
          <w:color w:val="000000" w:themeColor="text1"/>
        </w:rPr>
        <w:t xml:space="preserve"> РВ </w:t>
      </w:r>
      <w:r w:rsidR="0012484C" w:rsidRPr="008407F4">
        <w:rPr>
          <w:color w:val="000000" w:themeColor="text1"/>
        </w:rPr>
        <w:t>устан</w:t>
      </w:r>
      <w:r w:rsidR="007B4BA5" w:rsidRPr="008407F4">
        <w:rPr>
          <w:color w:val="000000" w:themeColor="text1"/>
        </w:rPr>
        <w:t>а</w:t>
      </w:r>
      <w:r w:rsidR="0012484C" w:rsidRPr="008407F4">
        <w:rPr>
          <w:color w:val="000000" w:themeColor="text1"/>
        </w:rPr>
        <w:t xml:space="preserve">вливается решением Совета депутатов </w:t>
      </w:r>
      <w:r w:rsidR="00FF2767" w:rsidRPr="008407F4">
        <w:rPr>
          <w:color w:val="000000" w:themeColor="text1"/>
        </w:rPr>
        <w:t>Сосновоборского городского округа</w:t>
      </w:r>
      <w:r w:rsidR="0012484C" w:rsidRPr="008407F4">
        <w:rPr>
          <w:color w:val="000000" w:themeColor="text1"/>
        </w:rPr>
        <w:t xml:space="preserve"> </w:t>
      </w:r>
      <w:r w:rsidR="00FF2767" w:rsidRPr="008407F4">
        <w:rPr>
          <w:color w:val="000000" w:themeColor="text1"/>
        </w:rPr>
        <w:t>о</w:t>
      </w:r>
      <w:r w:rsidR="0012484C" w:rsidRPr="008407F4">
        <w:t xml:space="preserve"> бюджете </w:t>
      </w:r>
      <w:r w:rsidR="00FF2767" w:rsidRPr="008407F4">
        <w:rPr>
          <w:color w:val="000000" w:themeColor="text1"/>
        </w:rPr>
        <w:t>Сосновоборского городского округа</w:t>
      </w:r>
      <w:r w:rsidR="0012484C" w:rsidRPr="008407F4">
        <w:t>.</w:t>
      </w:r>
    </w:p>
    <w:p w14:paraId="713B8B9D" w14:textId="20786407" w:rsidR="00831D2E" w:rsidRPr="00C47AC2" w:rsidRDefault="00831D2E" w:rsidP="00883053">
      <w:pPr>
        <w:pStyle w:val="ae"/>
        <w:numPr>
          <w:ilvl w:val="1"/>
          <w:numId w:val="3"/>
        </w:numPr>
        <w:ind w:left="0" w:firstLine="709"/>
        <w:jc w:val="both"/>
        <w:rPr>
          <w:color w:val="000000" w:themeColor="text1"/>
        </w:rPr>
      </w:pPr>
      <w:r w:rsidRPr="008407F4">
        <w:rPr>
          <w:color w:val="000000" w:themeColor="text1"/>
        </w:rPr>
        <w:t>Межуровневый коэффициент К по</w:t>
      </w:r>
      <w:r w:rsidRPr="00C47AC2">
        <w:rPr>
          <w:color w:val="000000" w:themeColor="text1"/>
        </w:rPr>
        <w:t xml:space="preserve"> </w:t>
      </w:r>
      <w:r w:rsidRPr="00070025">
        <w:t xml:space="preserve">соответствующей </w:t>
      </w:r>
      <w:r w:rsidR="00791439" w:rsidRPr="00070025">
        <w:t xml:space="preserve">профессии, </w:t>
      </w:r>
      <w:r w:rsidRPr="00070025">
        <w:t xml:space="preserve">должности </w:t>
      </w:r>
      <w:r w:rsidRPr="00C47AC2">
        <w:rPr>
          <w:color w:val="000000" w:themeColor="text1"/>
        </w:rPr>
        <w:t>составляет:</w:t>
      </w:r>
    </w:p>
    <w:p w14:paraId="14680843" w14:textId="77777777" w:rsidR="00831D2E" w:rsidRDefault="00831D2E" w:rsidP="00831D2E">
      <w:pPr>
        <w:jc w:val="both"/>
        <w:rPr>
          <w:color w:val="000000" w:themeColor="text1"/>
        </w:rPr>
      </w:pPr>
    </w:p>
    <w:tbl>
      <w:tblPr>
        <w:tblStyle w:val="ad"/>
        <w:tblW w:w="0" w:type="auto"/>
        <w:tblLook w:val="04A0" w:firstRow="1" w:lastRow="0" w:firstColumn="1" w:lastColumn="0" w:noHBand="0" w:noVBand="1"/>
      </w:tblPr>
      <w:tblGrid>
        <w:gridCol w:w="5949"/>
        <w:gridCol w:w="3679"/>
      </w:tblGrid>
      <w:tr w:rsidR="00831D2E" w:rsidRPr="008F790A" w14:paraId="36F54C33" w14:textId="77777777" w:rsidTr="00831D2E">
        <w:tc>
          <w:tcPr>
            <w:tcW w:w="5949" w:type="dxa"/>
          </w:tcPr>
          <w:p w14:paraId="7611C07D" w14:textId="7CDEF00F" w:rsidR="00831D2E" w:rsidRPr="008F790A" w:rsidRDefault="00791439" w:rsidP="00831D2E">
            <w:pPr>
              <w:jc w:val="center"/>
            </w:pPr>
            <w:r>
              <w:t>П</w:t>
            </w:r>
            <w:r w:rsidRPr="008F790A">
              <w:t>рофессия</w:t>
            </w:r>
            <w:r>
              <w:t>,</w:t>
            </w:r>
            <w:r w:rsidRPr="008F790A">
              <w:t xml:space="preserve"> </w:t>
            </w:r>
            <w:r>
              <w:t>д</w:t>
            </w:r>
            <w:r w:rsidRPr="008F790A">
              <w:t>олжность</w:t>
            </w:r>
          </w:p>
        </w:tc>
        <w:tc>
          <w:tcPr>
            <w:tcW w:w="3679" w:type="dxa"/>
          </w:tcPr>
          <w:p w14:paraId="2212668F" w14:textId="77777777" w:rsidR="00831D2E" w:rsidRPr="008F790A" w:rsidRDefault="00831D2E" w:rsidP="00831D2E">
            <w:pPr>
              <w:jc w:val="center"/>
            </w:pPr>
            <w:r w:rsidRPr="008F790A">
              <w:t>Межуровневый коэффициент</w:t>
            </w:r>
          </w:p>
        </w:tc>
      </w:tr>
      <w:tr w:rsidR="00120B7D" w:rsidRPr="008F790A" w14:paraId="69653C97" w14:textId="77777777" w:rsidTr="00831D2E">
        <w:tc>
          <w:tcPr>
            <w:tcW w:w="5949" w:type="dxa"/>
          </w:tcPr>
          <w:p w14:paraId="2B9F514F" w14:textId="519A72D1" w:rsidR="00120B7D" w:rsidRDefault="00120B7D" w:rsidP="00585814">
            <w:r>
              <w:rPr>
                <w:color w:val="000000"/>
                <w:lang w:eastAsia="ar-SA"/>
              </w:rPr>
              <w:t>Учитель, преподаватель-организатор основ безопасности жизнедеятельности, учитель-логопед</w:t>
            </w:r>
            <w:r w:rsidR="00AD1748">
              <w:rPr>
                <w:color w:val="000000"/>
                <w:lang w:eastAsia="ar-SA"/>
              </w:rPr>
              <w:t>, педагог-библиотекарь</w:t>
            </w:r>
            <w:r w:rsidR="00585814">
              <w:rPr>
                <w:color w:val="000000"/>
                <w:lang w:eastAsia="ar-SA"/>
              </w:rPr>
              <w:t xml:space="preserve">, </w:t>
            </w:r>
            <w:r w:rsidR="00585814" w:rsidRPr="00456071">
              <w:rPr>
                <w:color w:val="000000"/>
                <w:lang w:eastAsia="ar-SA"/>
              </w:rPr>
              <w:t>советник</w:t>
            </w:r>
            <w:r w:rsidR="00456071" w:rsidRPr="00456071">
              <w:rPr>
                <w:color w:val="000000"/>
                <w:lang w:eastAsia="ar-SA"/>
              </w:rPr>
              <w:t xml:space="preserve"> директора</w:t>
            </w:r>
            <w:r w:rsidR="00585814" w:rsidRPr="00456071">
              <w:rPr>
                <w:color w:val="000000"/>
                <w:lang w:eastAsia="ar-SA"/>
              </w:rPr>
              <w:t xml:space="preserve"> по воспитанию</w:t>
            </w:r>
            <w:r w:rsidR="00456071">
              <w:rPr>
                <w:color w:val="000000"/>
                <w:lang w:eastAsia="ar-SA"/>
              </w:rPr>
              <w:t xml:space="preserve"> и взаимодействию с детскими общественными объединениями</w:t>
            </w:r>
          </w:p>
        </w:tc>
        <w:tc>
          <w:tcPr>
            <w:tcW w:w="3679" w:type="dxa"/>
          </w:tcPr>
          <w:p w14:paraId="7D564B29" w14:textId="3965CBB3" w:rsidR="00120B7D" w:rsidRDefault="00187F1C" w:rsidP="00120B7D">
            <w:pPr>
              <w:rPr>
                <w:color w:val="000000" w:themeColor="text1"/>
                <w:lang w:eastAsia="ar-SA"/>
              </w:rPr>
            </w:pPr>
            <w:r>
              <w:rPr>
                <w:color w:val="000000" w:themeColor="text1"/>
                <w:lang w:eastAsia="ar-SA"/>
              </w:rPr>
              <w:t xml:space="preserve"> </w:t>
            </w:r>
            <w:r w:rsidR="00120B7D" w:rsidRPr="005F7D12">
              <w:rPr>
                <w:color w:val="000000" w:themeColor="text1"/>
                <w:lang w:eastAsia="ar-SA"/>
              </w:rPr>
              <w:t xml:space="preserve">с высшим образованием – </w:t>
            </w:r>
            <w:r w:rsidR="00120B7D">
              <w:rPr>
                <w:color w:val="000000" w:themeColor="text1"/>
                <w:lang w:eastAsia="ar-SA"/>
              </w:rPr>
              <w:t>2</w:t>
            </w:r>
            <w:r w:rsidR="00120B7D" w:rsidRPr="005F7D12">
              <w:rPr>
                <w:color w:val="000000" w:themeColor="text1"/>
                <w:lang w:eastAsia="ar-SA"/>
              </w:rPr>
              <w:t>,</w:t>
            </w:r>
            <w:r w:rsidR="00120B7D">
              <w:rPr>
                <w:color w:val="000000" w:themeColor="text1"/>
                <w:lang w:eastAsia="ar-SA"/>
              </w:rPr>
              <w:t>00</w:t>
            </w:r>
          </w:p>
          <w:p w14:paraId="19FF1214" w14:textId="73E35203" w:rsidR="00120B7D" w:rsidRPr="008F790A" w:rsidRDefault="00120B7D" w:rsidP="00120B7D">
            <w:r w:rsidRPr="005F7D12">
              <w:rPr>
                <w:color w:val="000000" w:themeColor="text1"/>
                <w:lang w:eastAsia="ar-SA"/>
              </w:rPr>
              <w:t>без высшего образования – 1,</w:t>
            </w:r>
            <w:r>
              <w:rPr>
                <w:color w:val="000000" w:themeColor="text1"/>
                <w:lang w:eastAsia="ar-SA"/>
              </w:rPr>
              <w:t>70</w:t>
            </w:r>
          </w:p>
        </w:tc>
      </w:tr>
      <w:tr w:rsidR="00831D2E" w14:paraId="059BEE85" w14:textId="77777777" w:rsidTr="00831D2E">
        <w:tc>
          <w:tcPr>
            <w:tcW w:w="5949" w:type="dxa"/>
          </w:tcPr>
          <w:p w14:paraId="52A03E64" w14:textId="22F24ECB" w:rsidR="00831D2E" w:rsidRDefault="00120B7D" w:rsidP="00120B7D">
            <w:pPr>
              <w:rPr>
                <w:color w:val="000000" w:themeColor="text1"/>
              </w:rPr>
            </w:pPr>
            <w:r>
              <w:rPr>
                <w:color w:val="000000"/>
                <w:lang w:eastAsia="ar-SA"/>
              </w:rPr>
              <w:t>П</w:t>
            </w:r>
            <w:r w:rsidR="004378B2">
              <w:rPr>
                <w:color w:val="000000"/>
                <w:lang w:eastAsia="ar-SA"/>
              </w:rPr>
              <w:t>едагог-организатор, социальный педагог</w:t>
            </w:r>
          </w:p>
        </w:tc>
        <w:tc>
          <w:tcPr>
            <w:tcW w:w="3679" w:type="dxa"/>
          </w:tcPr>
          <w:p w14:paraId="68865C9D" w14:textId="08191EC4" w:rsidR="00831D2E" w:rsidRPr="005F7D12" w:rsidRDefault="00187F1C" w:rsidP="00120B7D">
            <w:pPr>
              <w:rPr>
                <w:color w:val="000000" w:themeColor="text1"/>
              </w:rPr>
            </w:pPr>
            <w:r>
              <w:rPr>
                <w:color w:val="000000" w:themeColor="text1"/>
                <w:lang w:eastAsia="ar-SA"/>
              </w:rPr>
              <w:t xml:space="preserve"> </w:t>
            </w:r>
            <w:r w:rsidR="00831D2E" w:rsidRPr="005F7D12">
              <w:rPr>
                <w:color w:val="000000" w:themeColor="text1"/>
                <w:lang w:eastAsia="ar-SA"/>
              </w:rPr>
              <w:t>с высшим образованием – 1,</w:t>
            </w:r>
            <w:r w:rsidR="004378B2">
              <w:rPr>
                <w:color w:val="000000" w:themeColor="text1"/>
                <w:lang w:eastAsia="ar-SA"/>
              </w:rPr>
              <w:t>8</w:t>
            </w:r>
            <w:r w:rsidR="00120B7D">
              <w:rPr>
                <w:color w:val="000000" w:themeColor="text1"/>
                <w:lang w:eastAsia="ar-SA"/>
              </w:rPr>
              <w:t>0</w:t>
            </w:r>
            <w:r w:rsidR="00831D2E" w:rsidRPr="005F7D12">
              <w:rPr>
                <w:color w:val="000000" w:themeColor="text1"/>
                <w:lang w:eastAsia="ar-SA"/>
              </w:rPr>
              <w:t xml:space="preserve"> без высшего образования – 1,</w:t>
            </w:r>
            <w:r w:rsidR="004378B2">
              <w:rPr>
                <w:color w:val="000000" w:themeColor="text1"/>
                <w:lang w:eastAsia="ar-SA"/>
              </w:rPr>
              <w:t>5</w:t>
            </w:r>
            <w:r w:rsidR="00120B7D">
              <w:rPr>
                <w:color w:val="000000" w:themeColor="text1"/>
                <w:lang w:eastAsia="ar-SA"/>
              </w:rPr>
              <w:t>0</w:t>
            </w:r>
          </w:p>
        </w:tc>
      </w:tr>
      <w:tr w:rsidR="0012484C" w14:paraId="2B540D0C" w14:textId="77777777" w:rsidTr="00831D2E">
        <w:tc>
          <w:tcPr>
            <w:tcW w:w="5949" w:type="dxa"/>
          </w:tcPr>
          <w:p w14:paraId="268052E7" w14:textId="7639D020" w:rsidR="0012484C" w:rsidRDefault="00120B7D" w:rsidP="00831D2E">
            <w:pPr>
              <w:rPr>
                <w:color w:val="000000"/>
                <w:lang w:eastAsia="ar-SA"/>
              </w:rPr>
            </w:pPr>
            <w:r>
              <w:rPr>
                <w:color w:val="000000"/>
                <w:lang w:eastAsia="ar-SA"/>
              </w:rPr>
              <w:t>П</w:t>
            </w:r>
            <w:r w:rsidR="004378B2" w:rsidRPr="00145696">
              <w:rPr>
                <w:color w:val="000000"/>
                <w:lang w:eastAsia="ar-SA"/>
              </w:rPr>
              <w:t>едагог-психолог</w:t>
            </w:r>
            <w:r w:rsidR="004378B2">
              <w:rPr>
                <w:color w:val="000000"/>
                <w:lang w:eastAsia="ar-SA"/>
              </w:rPr>
              <w:t xml:space="preserve"> </w:t>
            </w:r>
          </w:p>
        </w:tc>
        <w:tc>
          <w:tcPr>
            <w:tcW w:w="3679" w:type="dxa"/>
          </w:tcPr>
          <w:p w14:paraId="23F93ADE" w14:textId="7FFFE821" w:rsidR="0012484C" w:rsidRPr="005F7D12" w:rsidRDefault="00187F1C" w:rsidP="00120B7D">
            <w:pPr>
              <w:rPr>
                <w:color w:val="000000" w:themeColor="text1"/>
                <w:lang w:eastAsia="ar-SA"/>
              </w:rPr>
            </w:pPr>
            <w:r>
              <w:rPr>
                <w:color w:val="000000" w:themeColor="text1"/>
                <w:lang w:eastAsia="ar-SA"/>
              </w:rPr>
              <w:t xml:space="preserve"> </w:t>
            </w:r>
            <w:r w:rsidR="004378B2" w:rsidRPr="005F7D12">
              <w:rPr>
                <w:color w:val="000000" w:themeColor="text1"/>
                <w:lang w:eastAsia="ar-SA"/>
              </w:rPr>
              <w:t>с высшим образованием – 1,</w:t>
            </w:r>
            <w:r w:rsidR="004378B2">
              <w:rPr>
                <w:color w:val="000000" w:themeColor="text1"/>
                <w:lang w:eastAsia="ar-SA"/>
              </w:rPr>
              <w:t>9</w:t>
            </w:r>
            <w:r w:rsidR="00120B7D">
              <w:rPr>
                <w:color w:val="000000" w:themeColor="text1"/>
                <w:lang w:eastAsia="ar-SA"/>
              </w:rPr>
              <w:t>0</w:t>
            </w:r>
            <w:r w:rsidR="004378B2" w:rsidRPr="005F7D12">
              <w:rPr>
                <w:color w:val="000000" w:themeColor="text1"/>
                <w:lang w:eastAsia="ar-SA"/>
              </w:rPr>
              <w:t xml:space="preserve"> без высшего образования – 1,</w:t>
            </w:r>
            <w:r w:rsidR="004378B2">
              <w:rPr>
                <w:color w:val="000000" w:themeColor="text1"/>
                <w:lang w:eastAsia="ar-SA"/>
              </w:rPr>
              <w:t>6</w:t>
            </w:r>
            <w:r w:rsidR="00120B7D">
              <w:rPr>
                <w:color w:val="000000" w:themeColor="text1"/>
                <w:lang w:eastAsia="ar-SA"/>
              </w:rPr>
              <w:t>0</w:t>
            </w:r>
          </w:p>
        </w:tc>
      </w:tr>
      <w:tr w:rsidR="00831D2E" w14:paraId="4FBFE704" w14:textId="77777777" w:rsidTr="00831D2E">
        <w:tc>
          <w:tcPr>
            <w:tcW w:w="5949" w:type="dxa"/>
          </w:tcPr>
          <w:p w14:paraId="4A1A24FB" w14:textId="39DC6310" w:rsidR="00831D2E" w:rsidRDefault="0012484C" w:rsidP="00831D2E">
            <w:pPr>
              <w:rPr>
                <w:color w:val="000000" w:themeColor="text1"/>
              </w:rPr>
            </w:pPr>
            <w:r>
              <w:rPr>
                <w:color w:val="000000" w:themeColor="text1"/>
              </w:rPr>
              <w:t>Библиотекарь</w:t>
            </w:r>
          </w:p>
        </w:tc>
        <w:tc>
          <w:tcPr>
            <w:tcW w:w="3679" w:type="dxa"/>
          </w:tcPr>
          <w:p w14:paraId="680981A8" w14:textId="79D60773" w:rsidR="00831D2E" w:rsidRPr="00A7543B" w:rsidRDefault="004378B2" w:rsidP="00831D2E">
            <w:pPr>
              <w:jc w:val="center"/>
              <w:rPr>
                <w:color w:val="000000" w:themeColor="text1"/>
              </w:rPr>
            </w:pPr>
            <w:r w:rsidRPr="00A7543B">
              <w:rPr>
                <w:color w:val="000000" w:themeColor="text1"/>
                <w:lang w:eastAsia="ar-SA"/>
              </w:rPr>
              <w:t>1,8</w:t>
            </w:r>
            <w:r w:rsidR="00120B7D">
              <w:rPr>
                <w:color w:val="000000" w:themeColor="text1"/>
                <w:lang w:eastAsia="ar-SA"/>
              </w:rPr>
              <w:t>0</w:t>
            </w:r>
          </w:p>
        </w:tc>
      </w:tr>
      <w:tr w:rsidR="00120B7D" w14:paraId="3BCA380C" w14:textId="77777777" w:rsidTr="00831D2E">
        <w:tc>
          <w:tcPr>
            <w:tcW w:w="5949" w:type="dxa"/>
          </w:tcPr>
          <w:p w14:paraId="111B2CF9" w14:textId="64917D78" w:rsidR="00120B7D" w:rsidRDefault="00120B7D" w:rsidP="00831D2E">
            <w:pPr>
              <w:rPr>
                <w:color w:val="000000" w:themeColor="text1"/>
              </w:rPr>
            </w:pPr>
            <w:r w:rsidRPr="005F7D12">
              <w:rPr>
                <w:color w:val="000000" w:themeColor="text1"/>
                <w:lang w:eastAsia="ar-SA"/>
              </w:rPr>
              <w:t>Контрактный управляющий</w:t>
            </w:r>
          </w:p>
        </w:tc>
        <w:tc>
          <w:tcPr>
            <w:tcW w:w="3679" w:type="dxa"/>
          </w:tcPr>
          <w:p w14:paraId="5A9907B9" w14:textId="3C876266" w:rsidR="00120B7D" w:rsidRPr="00A7543B" w:rsidRDefault="00120B7D" w:rsidP="00831D2E">
            <w:pPr>
              <w:jc w:val="center"/>
              <w:rPr>
                <w:color w:val="000000" w:themeColor="text1"/>
                <w:lang w:eastAsia="ar-SA"/>
              </w:rPr>
            </w:pPr>
            <w:r w:rsidRPr="005F7D12">
              <w:rPr>
                <w:color w:val="000000" w:themeColor="text1"/>
                <w:lang w:eastAsia="ar-SA"/>
              </w:rPr>
              <w:t>2,50</w:t>
            </w:r>
          </w:p>
        </w:tc>
      </w:tr>
      <w:tr w:rsidR="00120B7D" w14:paraId="62CB1943" w14:textId="77777777" w:rsidTr="00120B7D">
        <w:tc>
          <w:tcPr>
            <w:tcW w:w="5949" w:type="dxa"/>
            <w:vAlign w:val="bottom"/>
          </w:tcPr>
          <w:p w14:paraId="4EB95D9C" w14:textId="7A499F27" w:rsidR="00120B7D" w:rsidRDefault="00120B7D" w:rsidP="00120B7D">
            <w:pPr>
              <w:rPr>
                <w:color w:val="000000" w:themeColor="text1"/>
              </w:rPr>
            </w:pPr>
            <w:r w:rsidRPr="00EA4AD5">
              <w:t>Специалист</w:t>
            </w:r>
            <w:r w:rsidR="00187F1C">
              <w:t xml:space="preserve"> </w:t>
            </w:r>
            <w:r w:rsidRPr="00EA4AD5">
              <w:t>по охране труда</w:t>
            </w:r>
            <w:r>
              <w:t>, и</w:t>
            </w:r>
            <w:r w:rsidRPr="00EA4AD5">
              <w:t>нженер</w:t>
            </w:r>
            <w:r>
              <w:t>, бухгалтер, экономист</w:t>
            </w:r>
            <w:r w:rsidR="00AD1748">
              <w:t>, специалист по кадрам</w:t>
            </w:r>
          </w:p>
        </w:tc>
        <w:tc>
          <w:tcPr>
            <w:tcW w:w="3679" w:type="dxa"/>
            <w:vAlign w:val="center"/>
          </w:tcPr>
          <w:p w14:paraId="3848FAD2" w14:textId="4EA63059" w:rsidR="00120B7D" w:rsidRPr="00A7543B" w:rsidRDefault="00120B7D" w:rsidP="00120B7D">
            <w:pPr>
              <w:jc w:val="center"/>
              <w:rPr>
                <w:color w:val="000000" w:themeColor="text1"/>
                <w:lang w:eastAsia="ar-SA"/>
              </w:rPr>
            </w:pPr>
            <w:r w:rsidRPr="00EA4AD5">
              <w:t>1,95</w:t>
            </w:r>
          </w:p>
        </w:tc>
      </w:tr>
      <w:tr w:rsidR="0012484C" w14:paraId="25D35EDA" w14:textId="77777777" w:rsidTr="00831D2E">
        <w:tc>
          <w:tcPr>
            <w:tcW w:w="5949" w:type="dxa"/>
          </w:tcPr>
          <w:p w14:paraId="18BD3EAF" w14:textId="50623389" w:rsidR="0012484C" w:rsidRPr="00145696" w:rsidRDefault="0012484C" w:rsidP="00831D2E">
            <w:pPr>
              <w:rPr>
                <w:color w:val="000000"/>
                <w:lang w:eastAsia="ar-SA"/>
              </w:rPr>
            </w:pPr>
            <w:r>
              <w:rPr>
                <w:color w:val="000000"/>
                <w:lang w:eastAsia="ar-SA"/>
              </w:rPr>
              <w:t>Лаборант</w:t>
            </w:r>
          </w:p>
        </w:tc>
        <w:tc>
          <w:tcPr>
            <w:tcW w:w="3679" w:type="dxa"/>
          </w:tcPr>
          <w:p w14:paraId="2F1A7A52" w14:textId="16C195A6" w:rsidR="0012484C" w:rsidRPr="00495AEE" w:rsidRDefault="004378B2" w:rsidP="00831D2E">
            <w:pPr>
              <w:jc w:val="center"/>
              <w:rPr>
                <w:color w:val="000000" w:themeColor="text1"/>
              </w:rPr>
            </w:pPr>
            <w:r>
              <w:rPr>
                <w:color w:val="000000" w:themeColor="text1"/>
              </w:rPr>
              <w:t>1,30</w:t>
            </w:r>
          </w:p>
        </w:tc>
      </w:tr>
      <w:tr w:rsidR="00831D2E" w14:paraId="26F7FF83" w14:textId="77777777" w:rsidTr="00831D2E">
        <w:tc>
          <w:tcPr>
            <w:tcW w:w="5949" w:type="dxa"/>
          </w:tcPr>
          <w:p w14:paraId="5A6F6641" w14:textId="12873840" w:rsidR="00831D2E" w:rsidRPr="00A7543B" w:rsidRDefault="00F92C21" w:rsidP="00831D2E">
            <w:pPr>
              <w:rPr>
                <w:color w:val="000000" w:themeColor="text1"/>
              </w:rPr>
            </w:pPr>
            <w:r>
              <w:rPr>
                <w:color w:val="000000" w:themeColor="text1"/>
                <w:lang w:eastAsia="ar-SA"/>
              </w:rPr>
              <w:t>С</w:t>
            </w:r>
            <w:r w:rsidR="0012484C" w:rsidRPr="00A7543B">
              <w:rPr>
                <w:color w:val="000000" w:themeColor="text1"/>
                <w:lang w:eastAsia="ar-SA"/>
              </w:rPr>
              <w:t>екретарь</w:t>
            </w:r>
          </w:p>
        </w:tc>
        <w:tc>
          <w:tcPr>
            <w:tcW w:w="3679" w:type="dxa"/>
          </w:tcPr>
          <w:p w14:paraId="7EB2A885" w14:textId="39D93C25" w:rsidR="00831D2E" w:rsidRPr="006C7763" w:rsidRDefault="004378B2" w:rsidP="00831D2E">
            <w:pPr>
              <w:jc w:val="center"/>
              <w:rPr>
                <w:color w:val="7030A0"/>
              </w:rPr>
            </w:pPr>
            <w:r>
              <w:rPr>
                <w:color w:val="000000" w:themeColor="text1"/>
              </w:rPr>
              <w:t>1,20</w:t>
            </w:r>
          </w:p>
        </w:tc>
      </w:tr>
      <w:tr w:rsidR="00831D2E" w14:paraId="3747F66C" w14:textId="77777777" w:rsidTr="00831D2E">
        <w:tc>
          <w:tcPr>
            <w:tcW w:w="5949" w:type="dxa"/>
          </w:tcPr>
          <w:p w14:paraId="13120E8C" w14:textId="224F1C47" w:rsidR="00831D2E" w:rsidRPr="00F92C21" w:rsidRDefault="00831D2E" w:rsidP="00F92C21">
            <w:pPr>
              <w:rPr>
                <w:color w:val="000000" w:themeColor="text1"/>
              </w:rPr>
            </w:pPr>
            <w:r w:rsidRPr="00A7543B">
              <w:rPr>
                <w:color w:val="000000" w:themeColor="text1"/>
                <w:lang w:eastAsia="ar-SA"/>
              </w:rPr>
              <w:lastRenderedPageBreak/>
              <w:t>Дворник</w:t>
            </w:r>
            <w:r w:rsidR="0012484C" w:rsidRPr="00A7543B">
              <w:rPr>
                <w:color w:val="000000" w:themeColor="text1"/>
                <w:lang w:eastAsia="ar-SA"/>
              </w:rPr>
              <w:t xml:space="preserve">, гардеробщик, </w:t>
            </w:r>
            <w:r w:rsidR="00F92C21">
              <w:t>у</w:t>
            </w:r>
            <w:r w:rsidR="00F92C21" w:rsidRPr="00EA4AD5">
              <w:t>борщик служебных помещений</w:t>
            </w:r>
          </w:p>
        </w:tc>
        <w:tc>
          <w:tcPr>
            <w:tcW w:w="3679" w:type="dxa"/>
          </w:tcPr>
          <w:p w14:paraId="36C4CF0D" w14:textId="5DE529F0" w:rsidR="00831D2E" w:rsidRPr="006C7763" w:rsidRDefault="004378B2" w:rsidP="00831D2E">
            <w:pPr>
              <w:jc w:val="center"/>
              <w:rPr>
                <w:color w:val="7030A0"/>
              </w:rPr>
            </w:pPr>
            <w:r>
              <w:rPr>
                <w:color w:val="000000" w:themeColor="text1"/>
              </w:rPr>
              <w:t>1,05</w:t>
            </w:r>
          </w:p>
        </w:tc>
      </w:tr>
    </w:tbl>
    <w:p w14:paraId="40F802BF" w14:textId="77777777" w:rsidR="00831D2E" w:rsidRDefault="00831D2E" w:rsidP="00831D2E">
      <w:pPr>
        <w:jc w:val="both"/>
        <w:rPr>
          <w:color w:val="000000" w:themeColor="text1"/>
        </w:rPr>
      </w:pPr>
    </w:p>
    <w:p w14:paraId="058E2F09" w14:textId="79426D99" w:rsidR="00831D2E" w:rsidRPr="006C7763" w:rsidRDefault="00831D2E" w:rsidP="00883053">
      <w:pPr>
        <w:pStyle w:val="ae"/>
        <w:numPr>
          <w:ilvl w:val="1"/>
          <w:numId w:val="3"/>
        </w:numPr>
        <w:ind w:left="0" w:firstLine="709"/>
        <w:jc w:val="both"/>
        <w:rPr>
          <w:color w:val="000000" w:themeColor="text1"/>
        </w:rPr>
      </w:pPr>
      <w:r w:rsidRPr="00972782">
        <w:t xml:space="preserve">Повышающий коэффициент уровня квалификации </w:t>
      </w:r>
      <w:r w:rsidRPr="00F92C21">
        <w:t>работника</w:t>
      </w:r>
      <w:r w:rsidR="00791439" w:rsidRPr="00F92C21">
        <w:t xml:space="preserve"> КК</w:t>
      </w:r>
      <w:r w:rsidRPr="00F92C21">
        <w:t xml:space="preserve"> определяется </w:t>
      </w:r>
      <w:r w:rsidRPr="00972782">
        <w:t>по формуле</w:t>
      </w:r>
      <w:r>
        <w:t>:</w:t>
      </w:r>
    </w:p>
    <w:p w14:paraId="692B6D89" w14:textId="77777777" w:rsidR="00831D2E" w:rsidRDefault="00831D2E" w:rsidP="00831D2E">
      <w:pPr>
        <w:jc w:val="center"/>
        <w:rPr>
          <w:color w:val="000000" w:themeColor="text1"/>
        </w:rPr>
      </w:pPr>
      <m:oMath>
        <m:r>
          <m:rPr>
            <m:sty m:val="p"/>
          </m:rPr>
          <w:rPr>
            <w:rFonts w:ascii="Cambria Math" w:hAnsi="Cambria Math"/>
          </w:rPr>
          <m:t>КК=КВ+ПЗ+УС</m:t>
        </m:r>
      </m:oMath>
      <w:r>
        <w:t>,</w:t>
      </w:r>
    </w:p>
    <w:p w14:paraId="42160061" w14:textId="77777777" w:rsidR="00831D2E" w:rsidRDefault="00831D2E" w:rsidP="00831D2E">
      <w:pPr>
        <w:jc w:val="both"/>
        <w:rPr>
          <w:color w:val="000000" w:themeColor="text1"/>
        </w:rPr>
      </w:pPr>
    </w:p>
    <w:p w14:paraId="61195A62" w14:textId="77777777" w:rsidR="00831D2E" w:rsidRDefault="00831D2E" w:rsidP="00831D2E">
      <w:pPr>
        <w:jc w:val="both"/>
        <w:rPr>
          <w:color w:val="000000" w:themeColor="text1"/>
        </w:rPr>
      </w:pPr>
      <w:r>
        <w:rPr>
          <w:color w:val="000000" w:themeColor="text1"/>
        </w:rPr>
        <w:t>где</w:t>
      </w:r>
    </w:p>
    <w:p w14:paraId="24AD56F1" w14:textId="06976435" w:rsidR="00831D2E" w:rsidRPr="006C7763" w:rsidRDefault="00831D2E" w:rsidP="00831D2E">
      <w:pPr>
        <w:ind w:firstLine="709"/>
        <w:jc w:val="both"/>
        <w:rPr>
          <w:color w:val="000000" w:themeColor="text1"/>
        </w:rPr>
      </w:pPr>
      <w:r w:rsidRPr="006C7763">
        <w:rPr>
          <w:color w:val="000000" w:themeColor="text1"/>
        </w:rPr>
        <w:t xml:space="preserve">КВ – </w:t>
      </w:r>
      <w:r w:rsidR="00080BA1">
        <w:rPr>
          <w:color w:val="000000" w:themeColor="text1"/>
        </w:rPr>
        <w:t>надбавка</w:t>
      </w:r>
      <w:r w:rsidRPr="006C7763">
        <w:rPr>
          <w:color w:val="000000" w:themeColor="text1"/>
        </w:rPr>
        <w:t xml:space="preserve"> за квалификационную категорию в соответствии с пунктом 2.5 настоящего Положения,</w:t>
      </w:r>
    </w:p>
    <w:p w14:paraId="28ED2043" w14:textId="0D730979" w:rsidR="00831D2E" w:rsidRPr="006C7763" w:rsidRDefault="00831D2E" w:rsidP="00831D2E">
      <w:pPr>
        <w:ind w:firstLine="709"/>
        <w:jc w:val="both"/>
        <w:rPr>
          <w:color w:val="000000" w:themeColor="text1"/>
        </w:rPr>
      </w:pPr>
      <w:r w:rsidRPr="006C7763">
        <w:rPr>
          <w:color w:val="000000" w:themeColor="text1"/>
        </w:rPr>
        <w:t xml:space="preserve">ЗВ – </w:t>
      </w:r>
      <w:r w:rsidR="00080BA1">
        <w:rPr>
          <w:color w:val="000000" w:themeColor="text1"/>
        </w:rPr>
        <w:t>надбавка</w:t>
      </w:r>
      <w:r w:rsidRPr="006C7763">
        <w:rPr>
          <w:color w:val="000000" w:themeColor="text1"/>
        </w:rPr>
        <w:t xml:space="preserve"> за почетные, отраслевые звания в соответствии с пунктом 2.6 настоящего Положения.</w:t>
      </w:r>
    </w:p>
    <w:p w14:paraId="2BFB7379" w14:textId="3FA34671" w:rsidR="00831D2E" w:rsidRPr="006C7763" w:rsidRDefault="00831D2E" w:rsidP="00831D2E">
      <w:pPr>
        <w:ind w:firstLine="709"/>
        <w:jc w:val="both"/>
        <w:rPr>
          <w:color w:val="000000" w:themeColor="text1"/>
        </w:rPr>
      </w:pPr>
      <w:r w:rsidRPr="006C7763">
        <w:rPr>
          <w:color w:val="000000" w:themeColor="text1"/>
        </w:rPr>
        <w:t xml:space="preserve">УС – </w:t>
      </w:r>
      <w:r w:rsidR="00080BA1">
        <w:rPr>
          <w:color w:val="000000" w:themeColor="text1"/>
        </w:rPr>
        <w:t>надбавка</w:t>
      </w:r>
      <w:r w:rsidRPr="006C7763">
        <w:rPr>
          <w:color w:val="000000" w:themeColor="text1"/>
        </w:rPr>
        <w:t xml:space="preserve"> за ученую степень в соответствии с пунктом 2.7 настоящего Положения</w:t>
      </w:r>
      <w:r>
        <w:rPr>
          <w:color w:val="000000" w:themeColor="text1"/>
        </w:rPr>
        <w:t>.</w:t>
      </w:r>
    </w:p>
    <w:p w14:paraId="6889A738" w14:textId="1B48E93F" w:rsidR="00831D2E" w:rsidRPr="00F11390" w:rsidRDefault="00080BA1" w:rsidP="00883053">
      <w:pPr>
        <w:pStyle w:val="ae"/>
        <w:numPr>
          <w:ilvl w:val="1"/>
          <w:numId w:val="3"/>
        </w:numPr>
        <w:ind w:left="0" w:firstLine="709"/>
        <w:jc w:val="both"/>
        <w:rPr>
          <w:color w:val="000000" w:themeColor="text1"/>
        </w:rPr>
      </w:pPr>
      <w:r>
        <w:t>Надбавка</w:t>
      </w:r>
      <w:r w:rsidR="00831D2E" w:rsidRPr="008F790A">
        <w:t xml:space="preserve"> </w:t>
      </w:r>
      <w:r w:rsidR="00831D2E" w:rsidRPr="002D73AB">
        <w:t>за квалификационную категорию</w:t>
      </w:r>
      <w:r w:rsidR="00831D2E" w:rsidRPr="007D72F1">
        <w:t xml:space="preserve"> </w:t>
      </w:r>
      <w:r w:rsidR="00831D2E" w:rsidRPr="008F790A">
        <w:t>КВ</w:t>
      </w:r>
      <w:r w:rsidR="00831D2E" w:rsidRPr="007D72F1">
        <w:t xml:space="preserve"> устанавлива</w:t>
      </w:r>
      <w:r w:rsidR="00831D2E">
        <w:t xml:space="preserve">ется </w:t>
      </w:r>
      <w:r w:rsidR="00831D2E" w:rsidRPr="007D72F1">
        <w:t>педагогически</w:t>
      </w:r>
      <w:r w:rsidR="00831D2E">
        <w:t>м</w:t>
      </w:r>
      <w:r w:rsidR="00831D2E" w:rsidRPr="007D72F1">
        <w:t xml:space="preserve"> работник</w:t>
      </w:r>
      <w:r w:rsidR="00831D2E">
        <w:t>ам</w:t>
      </w:r>
      <w:r w:rsidR="00831D2E" w:rsidRPr="007D72F1">
        <w:t xml:space="preserve"> </w:t>
      </w:r>
      <w:r w:rsidR="00831D2E">
        <w:t>в размере:</w:t>
      </w:r>
    </w:p>
    <w:p w14:paraId="03E10D61" w14:textId="77777777" w:rsidR="00831D2E" w:rsidRDefault="00831D2E" w:rsidP="00831D2E">
      <w:pPr>
        <w:jc w:val="both"/>
        <w:rPr>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6"/>
        <w:gridCol w:w="4423"/>
      </w:tblGrid>
      <w:tr w:rsidR="00831D2E" w:rsidRPr="00FC530E" w14:paraId="3E76D374" w14:textId="77777777" w:rsidTr="00831D2E">
        <w:trPr>
          <w:cantSplit/>
          <w:tblHeader/>
        </w:trPr>
        <w:tc>
          <w:tcPr>
            <w:tcW w:w="5216" w:type="dxa"/>
          </w:tcPr>
          <w:p w14:paraId="6BCAE348" w14:textId="77777777" w:rsidR="00831D2E" w:rsidRPr="002D73AB" w:rsidRDefault="00831D2E" w:rsidP="00831D2E">
            <w:pPr>
              <w:pStyle w:val="Pro-Tab"/>
              <w:spacing w:before="0"/>
              <w:jc w:val="center"/>
            </w:pPr>
            <w:r>
              <w:t>Категория</w:t>
            </w:r>
          </w:p>
        </w:tc>
        <w:tc>
          <w:tcPr>
            <w:tcW w:w="4423" w:type="dxa"/>
          </w:tcPr>
          <w:p w14:paraId="617E1EF7" w14:textId="77777777" w:rsidR="00831D2E" w:rsidRPr="002D73AB" w:rsidRDefault="00831D2E" w:rsidP="00831D2E">
            <w:pPr>
              <w:pStyle w:val="Pro-Tab"/>
              <w:spacing w:before="0"/>
              <w:jc w:val="center"/>
            </w:pPr>
            <w:proofErr w:type="spellStart"/>
            <w:r>
              <w:t>Коэффицент</w:t>
            </w:r>
            <w:proofErr w:type="spellEnd"/>
          </w:p>
        </w:tc>
      </w:tr>
      <w:tr w:rsidR="00831D2E" w:rsidRPr="00FC530E" w14:paraId="1BD18884" w14:textId="77777777" w:rsidTr="00831D2E">
        <w:trPr>
          <w:cantSplit/>
        </w:trPr>
        <w:tc>
          <w:tcPr>
            <w:tcW w:w="5216" w:type="dxa"/>
          </w:tcPr>
          <w:p w14:paraId="6F9AEE4B" w14:textId="77777777" w:rsidR="00831D2E" w:rsidRPr="002D73AB" w:rsidRDefault="00831D2E" w:rsidP="00831D2E">
            <w:pPr>
              <w:pStyle w:val="Pro-Tab"/>
              <w:spacing w:before="0"/>
            </w:pPr>
            <w:r>
              <w:t>Высшая</w:t>
            </w:r>
          </w:p>
        </w:tc>
        <w:tc>
          <w:tcPr>
            <w:tcW w:w="4423" w:type="dxa"/>
          </w:tcPr>
          <w:p w14:paraId="25B49554" w14:textId="77777777" w:rsidR="00831D2E" w:rsidRPr="002D73AB" w:rsidRDefault="00831D2E" w:rsidP="00831D2E">
            <w:pPr>
              <w:pStyle w:val="Pro-Tab"/>
              <w:spacing w:before="0"/>
              <w:jc w:val="center"/>
            </w:pPr>
            <w:r w:rsidRPr="002D73AB">
              <w:t>0,30</w:t>
            </w:r>
          </w:p>
        </w:tc>
      </w:tr>
      <w:tr w:rsidR="00831D2E" w:rsidRPr="00FC530E" w14:paraId="27A83274" w14:textId="77777777" w:rsidTr="00831D2E">
        <w:trPr>
          <w:cantSplit/>
        </w:trPr>
        <w:tc>
          <w:tcPr>
            <w:tcW w:w="5216" w:type="dxa"/>
          </w:tcPr>
          <w:p w14:paraId="506EF0FD" w14:textId="77777777" w:rsidR="00831D2E" w:rsidRPr="002D73AB" w:rsidRDefault="00831D2E" w:rsidP="00831D2E">
            <w:pPr>
              <w:pStyle w:val="Pro-Tab"/>
              <w:spacing w:before="0"/>
            </w:pPr>
            <w:r>
              <w:t>Первая</w:t>
            </w:r>
          </w:p>
        </w:tc>
        <w:tc>
          <w:tcPr>
            <w:tcW w:w="4423" w:type="dxa"/>
          </w:tcPr>
          <w:p w14:paraId="4B200D39" w14:textId="77777777" w:rsidR="00831D2E" w:rsidRPr="002D73AB" w:rsidRDefault="00831D2E" w:rsidP="00831D2E">
            <w:pPr>
              <w:pStyle w:val="Pro-Tab"/>
              <w:spacing w:before="0"/>
              <w:jc w:val="center"/>
            </w:pPr>
            <w:r w:rsidRPr="002D73AB">
              <w:t>0,20</w:t>
            </w:r>
          </w:p>
        </w:tc>
      </w:tr>
    </w:tbl>
    <w:p w14:paraId="7AA45172" w14:textId="77777777" w:rsidR="00831D2E" w:rsidRDefault="00831D2E" w:rsidP="00831D2E">
      <w:pPr>
        <w:jc w:val="both"/>
        <w:rPr>
          <w:color w:val="000000" w:themeColor="text1"/>
        </w:rPr>
      </w:pPr>
    </w:p>
    <w:p w14:paraId="5728D25A" w14:textId="46B66AC0" w:rsidR="00080BA1" w:rsidRDefault="00080BA1" w:rsidP="00831D2E">
      <w:pPr>
        <w:jc w:val="both"/>
        <w:rPr>
          <w:color w:val="000000" w:themeColor="text1"/>
        </w:rPr>
      </w:pPr>
      <w:r>
        <w:rPr>
          <w:color w:val="000000" w:themeColor="text1"/>
        </w:rPr>
        <w:tab/>
        <w:t>Наличие квалификационной категории подтверждается соответствующим документом аттестационной комиссии.</w:t>
      </w:r>
    </w:p>
    <w:p w14:paraId="1FE8F2C6" w14:textId="6C2408DF" w:rsidR="00080BA1" w:rsidRDefault="00080BA1" w:rsidP="00831D2E">
      <w:pPr>
        <w:jc w:val="both"/>
        <w:rPr>
          <w:color w:val="000000" w:themeColor="text1"/>
        </w:rPr>
      </w:pPr>
      <w:r>
        <w:rPr>
          <w:color w:val="000000" w:themeColor="text1"/>
        </w:rPr>
        <w:tab/>
        <w:t>Надбавка применяется со дня принятия соответствующего решения аттестационной комиссии.</w:t>
      </w:r>
    </w:p>
    <w:p w14:paraId="0CD5834B" w14:textId="594573E1" w:rsidR="00831D2E" w:rsidRPr="00F11390" w:rsidRDefault="00080BA1" w:rsidP="00883053">
      <w:pPr>
        <w:pStyle w:val="ae"/>
        <w:numPr>
          <w:ilvl w:val="1"/>
          <w:numId w:val="3"/>
        </w:numPr>
        <w:ind w:left="0" w:firstLine="709"/>
        <w:jc w:val="both"/>
        <w:rPr>
          <w:color w:val="000000" w:themeColor="text1"/>
        </w:rPr>
      </w:pPr>
      <w:r>
        <w:t>Надбавка</w:t>
      </w:r>
      <w:r w:rsidR="00831D2E" w:rsidRPr="008F790A">
        <w:t xml:space="preserve"> </w:t>
      </w:r>
      <w:r w:rsidR="00831D2E" w:rsidRPr="002D73AB">
        <w:t xml:space="preserve">за почетные, отраслевые </w:t>
      </w:r>
      <w:r w:rsidR="00831D2E" w:rsidRPr="00C47AC2">
        <w:rPr>
          <w:color w:val="000000" w:themeColor="text1"/>
        </w:rPr>
        <w:t xml:space="preserve">звания ЗВ устанавливается </w:t>
      </w:r>
      <w:r w:rsidR="00831D2E" w:rsidRPr="002D73AB">
        <w:t>при условии соответствия занимаемой должности и вида экономической деятельности учреждения присвоенному званию, если иное не установлено законодательством Российской Федерации, в следующих размерах</w:t>
      </w:r>
      <w:r w:rsidR="00831D2E">
        <w:t>:</w:t>
      </w:r>
    </w:p>
    <w:p w14:paraId="761A97E7" w14:textId="77777777" w:rsidR="00831D2E" w:rsidRPr="00F11390" w:rsidRDefault="00831D2E" w:rsidP="00831D2E">
      <w:pPr>
        <w:jc w:val="both"/>
        <w:rPr>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6"/>
        <w:gridCol w:w="4423"/>
      </w:tblGrid>
      <w:tr w:rsidR="00831D2E" w:rsidRPr="00FC530E" w14:paraId="309ED5D4" w14:textId="77777777" w:rsidTr="00831D2E">
        <w:trPr>
          <w:cantSplit/>
          <w:tblHeader/>
        </w:trPr>
        <w:tc>
          <w:tcPr>
            <w:tcW w:w="5216" w:type="dxa"/>
          </w:tcPr>
          <w:p w14:paraId="754279F1" w14:textId="77777777" w:rsidR="00831D2E" w:rsidRPr="002D73AB" w:rsidRDefault="00831D2E" w:rsidP="00831D2E">
            <w:pPr>
              <w:pStyle w:val="Pro-Tab"/>
              <w:spacing w:before="0"/>
              <w:jc w:val="center"/>
            </w:pPr>
            <w:r w:rsidRPr="002D73AB">
              <w:t>Звание</w:t>
            </w:r>
          </w:p>
        </w:tc>
        <w:tc>
          <w:tcPr>
            <w:tcW w:w="4423" w:type="dxa"/>
          </w:tcPr>
          <w:p w14:paraId="124D0AAA" w14:textId="77777777" w:rsidR="00831D2E" w:rsidRPr="002D73AB" w:rsidRDefault="00831D2E" w:rsidP="00831D2E">
            <w:pPr>
              <w:pStyle w:val="Pro-Tab"/>
              <w:spacing w:before="0"/>
              <w:jc w:val="center"/>
            </w:pPr>
            <w:proofErr w:type="spellStart"/>
            <w:r>
              <w:t>Коэффицент</w:t>
            </w:r>
            <w:proofErr w:type="spellEnd"/>
          </w:p>
        </w:tc>
      </w:tr>
      <w:tr w:rsidR="00831D2E" w:rsidRPr="00FC530E" w14:paraId="1BDDB99E" w14:textId="77777777" w:rsidTr="00831D2E">
        <w:trPr>
          <w:cantSplit/>
        </w:trPr>
        <w:tc>
          <w:tcPr>
            <w:tcW w:w="5216" w:type="dxa"/>
          </w:tcPr>
          <w:p w14:paraId="587DF716" w14:textId="32F1D4D4" w:rsidR="00831D2E" w:rsidRPr="002D73AB" w:rsidRDefault="00831D2E" w:rsidP="00831D2E">
            <w:pPr>
              <w:pStyle w:val="Pro-Tab"/>
              <w:spacing w:before="0"/>
            </w:pPr>
            <w:r w:rsidRPr="002D73AB">
              <w:t>Почетное звание «Народный»</w:t>
            </w:r>
            <w:r w:rsidR="007C0F73" w:rsidRPr="007C0F73">
              <w:rPr>
                <w:color w:val="92D050"/>
              </w:rPr>
              <w:t>,</w:t>
            </w:r>
            <w:r w:rsidRPr="002D73AB">
              <w:t xml:space="preserve"> «Заслуженный»</w:t>
            </w:r>
          </w:p>
        </w:tc>
        <w:tc>
          <w:tcPr>
            <w:tcW w:w="4423" w:type="dxa"/>
          </w:tcPr>
          <w:p w14:paraId="737CF55C" w14:textId="77777777" w:rsidR="00831D2E" w:rsidRPr="002D73AB" w:rsidRDefault="00831D2E" w:rsidP="00831D2E">
            <w:pPr>
              <w:pStyle w:val="Pro-Tab"/>
              <w:spacing w:before="0"/>
              <w:jc w:val="center"/>
            </w:pPr>
            <w:r w:rsidRPr="002D73AB">
              <w:t>0,30</w:t>
            </w:r>
          </w:p>
        </w:tc>
      </w:tr>
      <w:tr w:rsidR="00831D2E" w:rsidRPr="00FC530E" w14:paraId="3D0412B3" w14:textId="77777777" w:rsidTr="00831D2E">
        <w:trPr>
          <w:cantSplit/>
        </w:trPr>
        <w:tc>
          <w:tcPr>
            <w:tcW w:w="5216" w:type="dxa"/>
          </w:tcPr>
          <w:p w14:paraId="2426AB28" w14:textId="77777777" w:rsidR="00831D2E" w:rsidRPr="002D73AB" w:rsidRDefault="00831D2E" w:rsidP="00831D2E">
            <w:pPr>
              <w:pStyle w:val="Pro-Tab"/>
              <w:spacing w:before="0"/>
            </w:pPr>
            <w:r w:rsidRPr="002D73AB">
              <w:t>Звание «Почетный учитель Ленинградской области»</w:t>
            </w:r>
          </w:p>
        </w:tc>
        <w:tc>
          <w:tcPr>
            <w:tcW w:w="4423" w:type="dxa"/>
          </w:tcPr>
          <w:p w14:paraId="7A80DF51" w14:textId="77777777" w:rsidR="00831D2E" w:rsidRPr="002D73AB" w:rsidRDefault="00831D2E" w:rsidP="00831D2E">
            <w:pPr>
              <w:pStyle w:val="Pro-Tab"/>
              <w:spacing w:before="0"/>
              <w:jc w:val="center"/>
            </w:pPr>
            <w:r w:rsidRPr="002D73AB">
              <w:t>0,20</w:t>
            </w:r>
          </w:p>
        </w:tc>
      </w:tr>
      <w:tr w:rsidR="00831D2E" w:rsidRPr="00FC530E" w14:paraId="291DD8B4" w14:textId="77777777" w:rsidTr="00831D2E">
        <w:trPr>
          <w:cantSplit/>
        </w:trPr>
        <w:tc>
          <w:tcPr>
            <w:tcW w:w="5216" w:type="dxa"/>
          </w:tcPr>
          <w:p w14:paraId="44F50AB7" w14:textId="405ABC3A" w:rsidR="00791439" w:rsidRPr="00581CCF" w:rsidRDefault="00831D2E" w:rsidP="00791439">
            <w:pPr>
              <w:pStyle w:val="Pro-Tab"/>
              <w:spacing w:before="0"/>
            </w:pPr>
            <w:r w:rsidRPr="00581CCF">
              <w:t>Отраслевые (ведомственные) звания</w:t>
            </w:r>
            <w:r w:rsidR="00791439" w:rsidRPr="00581CCF">
              <w:t>:</w:t>
            </w:r>
          </w:p>
          <w:p w14:paraId="07A8F1EA" w14:textId="77777777" w:rsidR="00791439" w:rsidRPr="00581CCF" w:rsidRDefault="00791439" w:rsidP="00791439">
            <w:pPr>
              <w:pStyle w:val="Pro-Tab"/>
              <w:spacing w:before="0"/>
            </w:pPr>
            <w:r w:rsidRPr="00581CCF">
              <w:t>Почетное звание «Ветеран сферы воспитания и образования»</w:t>
            </w:r>
          </w:p>
          <w:p w14:paraId="775552E7" w14:textId="77777777" w:rsidR="00791439" w:rsidRPr="00581CCF" w:rsidRDefault="00791439" w:rsidP="00791439">
            <w:pPr>
              <w:pStyle w:val="Pro-Tab"/>
              <w:spacing w:before="0"/>
            </w:pPr>
            <w:r w:rsidRPr="00581CCF">
              <w:t>Почетное звание «Почетный работник сферы образования Российской Федерации»</w:t>
            </w:r>
          </w:p>
          <w:p w14:paraId="1F5A7144" w14:textId="77777777" w:rsidR="00791439" w:rsidRPr="00581CCF" w:rsidRDefault="00791439" w:rsidP="00791439">
            <w:pPr>
              <w:pStyle w:val="Pro-Tab"/>
              <w:spacing w:before="0"/>
            </w:pPr>
            <w:r w:rsidRPr="00581CCF">
              <w:t>Почетное звание «Почетный работник общего образования Российской Федерации»</w:t>
            </w:r>
          </w:p>
          <w:p w14:paraId="604E22A2" w14:textId="6BB7EF3A" w:rsidR="00831D2E" w:rsidRPr="002D73AB" w:rsidRDefault="00791439" w:rsidP="00791439">
            <w:pPr>
              <w:pStyle w:val="Pro-Tab"/>
              <w:spacing w:before="0"/>
            </w:pPr>
            <w:r w:rsidRPr="00581CCF">
              <w:t>Почетное звание «Почетный работник сферы воспитания детей и молодежи Российской Федерации»</w:t>
            </w:r>
          </w:p>
        </w:tc>
        <w:tc>
          <w:tcPr>
            <w:tcW w:w="4423" w:type="dxa"/>
          </w:tcPr>
          <w:p w14:paraId="3093973D" w14:textId="77777777" w:rsidR="00831D2E" w:rsidRPr="002D73AB" w:rsidRDefault="00831D2E" w:rsidP="00831D2E">
            <w:pPr>
              <w:pStyle w:val="Pro-Tab"/>
              <w:spacing w:before="0"/>
              <w:jc w:val="center"/>
            </w:pPr>
            <w:r w:rsidRPr="002D73AB">
              <w:t>0,10</w:t>
            </w:r>
          </w:p>
        </w:tc>
      </w:tr>
    </w:tbl>
    <w:p w14:paraId="790F2730" w14:textId="198971B9" w:rsidR="00831D2E" w:rsidRDefault="00831D2E" w:rsidP="00831D2E">
      <w:pPr>
        <w:pStyle w:val="ae"/>
        <w:ind w:left="0" w:firstLine="709"/>
        <w:jc w:val="both"/>
      </w:pPr>
    </w:p>
    <w:p w14:paraId="48DC9841" w14:textId="6354C5B8" w:rsidR="00791439" w:rsidRPr="00581CCF" w:rsidRDefault="00581CCF" w:rsidP="00831D2E">
      <w:pPr>
        <w:pStyle w:val="ae"/>
        <w:ind w:left="0" w:firstLine="709"/>
        <w:jc w:val="both"/>
      </w:pPr>
      <w:r w:rsidRPr="00581CCF">
        <w:t>Надбавка применяется со дня присвоения соответствующего почетного, отраслевого звания.</w:t>
      </w:r>
    </w:p>
    <w:p w14:paraId="47C1728F" w14:textId="463201A7" w:rsidR="00581CCF" w:rsidRPr="00581CCF" w:rsidRDefault="00581CCF" w:rsidP="00831D2E">
      <w:pPr>
        <w:pStyle w:val="ae"/>
        <w:ind w:left="0" w:firstLine="709"/>
        <w:jc w:val="both"/>
      </w:pPr>
      <w:proofErr w:type="gramStart"/>
      <w:r w:rsidRPr="00581CCF">
        <w:t>При</w:t>
      </w:r>
      <w:proofErr w:type="gramEnd"/>
      <w:r w:rsidRPr="00581CCF">
        <w:t xml:space="preserve"> </w:t>
      </w:r>
      <w:proofErr w:type="gramStart"/>
      <w:r w:rsidRPr="00581CCF">
        <w:t>наличие</w:t>
      </w:r>
      <w:proofErr w:type="gramEnd"/>
      <w:r w:rsidRPr="00581CCF">
        <w:t xml:space="preserve"> у работника нескольких почетных, отраслевых званий надбавка устанавливается по максимальному значению.</w:t>
      </w:r>
    </w:p>
    <w:p w14:paraId="555F464F" w14:textId="4464A596" w:rsidR="00831D2E" w:rsidRDefault="00886133" w:rsidP="00883053">
      <w:pPr>
        <w:pStyle w:val="ae"/>
        <w:numPr>
          <w:ilvl w:val="1"/>
          <w:numId w:val="3"/>
        </w:numPr>
        <w:ind w:left="0" w:firstLine="709"/>
        <w:jc w:val="both"/>
      </w:pPr>
      <w:r>
        <w:t>Надбавка</w:t>
      </w:r>
      <w:r w:rsidR="00791439" w:rsidRPr="008F790A">
        <w:t xml:space="preserve"> </w:t>
      </w:r>
      <w:r w:rsidR="00791439" w:rsidRPr="002D73AB">
        <w:t xml:space="preserve">за ученую степень </w:t>
      </w:r>
      <w:r w:rsidR="00791439" w:rsidRPr="00682F1E">
        <w:t>УС</w:t>
      </w:r>
      <w:r w:rsidR="00791439" w:rsidRPr="002D73AB">
        <w:t xml:space="preserve"> устанавливается </w:t>
      </w:r>
      <w:r w:rsidR="00791439">
        <w:t>педагогическим</w:t>
      </w:r>
      <w:r w:rsidR="00791439" w:rsidRPr="002D73AB">
        <w:t xml:space="preserve"> работник</w:t>
      </w:r>
      <w:r w:rsidR="00791439">
        <w:t>ам</w:t>
      </w:r>
      <w:r w:rsidR="00791439" w:rsidRPr="00394F5A">
        <w:rPr>
          <w:color w:val="92D050"/>
        </w:rPr>
        <w:t xml:space="preserve">, </w:t>
      </w:r>
      <w:r w:rsidR="00791439" w:rsidRPr="00886133">
        <w:t xml:space="preserve">занимающим должности, входящие в профессиональную квалификационную группу (ПКГ) должностей педагогических работников (третий и четвертый квалификационные уровни), </w:t>
      </w:r>
      <w:r w:rsidR="00791439" w:rsidRPr="002D73AB">
        <w:lastRenderedPageBreak/>
        <w:t>при условии соответствия ученой степени профилю деятельности</w:t>
      </w:r>
      <w:r w:rsidR="00791439">
        <w:t xml:space="preserve"> </w:t>
      </w:r>
      <w:r w:rsidR="00791439" w:rsidRPr="002D73AB">
        <w:t>работника</w:t>
      </w:r>
      <w:r w:rsidR="00791439">
        <w:t xml:space="preserve"> </w:t>
      </w:r>
      <w:r w:rsidR="00791439" w:rsidRPr="002D73AB">
        <w:t>в следующих размерах</w:t>
      </w:r>
      <w:r w:rsidR="00831D2E">
        <w:t>:</w:t>
      </w:r>
    </w:p>
    <w:p w14:paraId="16847ACA" w14:textId="77777777" w:rsidR="00AD1748" w:rsidRDefault="00AD1748" w:rsidP="00831D2E">
      <w:pPr>
        <w:jc w:val="both"/>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6"/>
        <w:gridCol w:w="4423"/>
      </w:tblGrid>
      <w:tr w:rsidR="00831D2E" w:rsidRPr="00FC530E" w14:paraId="440688D5" w14:textId="77777777" w:rsidTr="00831D2E">
        <w:trPr>
          <w:cantSplit/>
          <w:tblHeader/>
        </w:trPr>
        <w:tc>
          <w:tcPr>
            <w:tcW w:w="5216" w:type="dxa"/>
          </w:tcPr>
          <w:p w14:paraId="3980FA18" w14:textId="77777777" w:rsidR="00831D2E" w:rsidRPr="002D73AB" w:rsidRDefault="00831D2E" w:rsidP="00831D2E">
            <w:pPr>
              <w:pStyle w:val="Pro-Tab"/>
              <w:spacing w:before="0"/>
              <w:jc w:val="center"/>
            </w:pPr>
            <w:r>
              <w:t>Ученая степень</w:t>
            </w:r>
          </w:p>
        </w:tc>
        <w:tc>
          <w:tcPr>
            <w:tcW w:w="4423" w:type="dxa"/>
          </w:tcPr>
          <w:p w14:paraId="24073846" w14:textId="77777777" w:rsidR="00831D2E" w:rsidRPr="002D73AB" w:rsidRDefault="00831D2E" w:rsidP="00831D2E">
            <w:pPr>
              <w:pStyle w:val="Pro-Tab"/>
              <w:spacing w:before="0"/>
              <w:jc w:val="center"/>
            </w:pPr>
            <w:proofErr w:type="spellStart"/>
            <w:r>
              <w:t>Коэффицент</w:t>
            </w:r>
            <w:proofErr w:type="spellEnd"/>
          </w:p>
        </w:tc>
      </w:tr>
      <w:tr w:rsidR="00831D2E" w:rsidRPr="00FC530E" w14:paraId="792ED7ED" w14:textId="77777777" w:rsidTr="00831D2E">
        <w:trPr>
          <w:cantSplit/>
        </w:trPr>
        <w:tc>
          <w:tcPr>
            <w:tcW w:w="5216" w:type="dxa"/>
          </w:tcPr>
          <w:p w14:paraId="49BC1E15" w14:textId="77777777" w:rsidR="00831D2E" w:rsidRPr="002D73AB" w:rsidRDefault="00831D2E" w:rsidP="00831D2E">
            <w:pPr>
              <w:pStyle w:val="Pro-Tab"/>
              <w:spacing w:before="0"/>
            </w:pPr>
            <w:r>
              <w:t>Кандидат наук</w:t>
            </w:r>
          </w:p>
        </w:tc>
        <w:tc>
          <w:tcPr>
            <w:tcW w:w="4423" w:type="dxa"/>
          </w:tcPr>
          <w:p w14:paraId="50DAE924" w14:textId="77777777" w:rsidR="00831D2E" w:rsidRPr="002D73AB" w:rsidRDefault="00831D2E" w:rsidP="00831D2E">
            <w:pPr>
              <w:pStyle w:val="Pro-Tab"/>
              <w:spacing w:before="0"/>
              <w:jc w:val="center"/>
            </w:pPr>
            <w:r w:rsidRPr="002D73AB">
              <w:t>0,</w:t>
            </w:r>
            <w:r>
              <w:t>07</w:t>
            </w:r>
          </w:p>
        </w:tc>
      </w:tr>
      <w:tr w:rsidR="00831D2E" w:rsidRPr="00FC530E" w14:paraId="252BE67E" w14:textId="77777777" w:rsidTr="00831D2E">
        <w:trPr>
          <w:cantSplit/>
        </w:trPr>
        <w:tc>
          <w:tcPr>
            <w:tcW w:w="5216" w:type="dxa"/>
          </w:tcPr>
          <w:p w14:paraId="151E94BD" w14:textId="77777777" w:rsidR="00831D2E" w:rsidRPr="002D73AB" w:rsidRDefault="00831D2E" w:rsidP="00831D2E">
            <w:pPr>
              <w:pStyle w:val="Pro-Tab"/>
              <w:spacing w:before="0"/>
            </w:pPr>
            <w:r>
              <w:t>Доктор наук</w:t>
            </w:r>
          </w:p>
        </w:tc>
        <w:tc>
          <w:tcPr>
            <w:tcW w:w="4423" w:type="dxa"/>
          </w:tcPr>
          <w:p w14:paraId="513CD107" w14:textId="77777777" w:rsidR="00831D2E" w:rsidRPr="002D73AB" w:rsidRDefault="00831D2E" w:rsidP="00831D2E">
            <w:pPr>
              <w:pStyle w:val="Pro-Tab"/>
              <w:spacing w:before="0"/>
              <w:jc w:val="center"/>
            </w:pPr>
            <w:r w:rsidRPr="002D73AB">
              <w:t>0,</w:t>
            </w:r>
            <w:r>
              <w:t>15</w:t>
            </w:r>
          </w:p>
        </w:tc>
      </w:tr>
    </w:tbl>
    <w:p w14:paraId="0535C5AB" w14:textId="7AECE378" w:rsidR="00791439" w:rsidRDefault="00791439" w:rsidP="00831D2E">
      <w:pPr>
        <w:jc w:val="both"/>
      </w:pPr>
    </w:p>
    <w:p w14:paraId="6CDF7531" w14:textId="0C29A77C" w:rsidR="00791439" w:rsidRDefault="00886133" w:rsidP="00791439">
      <w:pPr>
        <w:ind w:firstLine="709"/>
        <w:jc w:val="both"/>
        <w:rPr>
          <w:bCs/>
        </w:rPr>
      </w:pPr>
      <w:r w:rsidRPr="00581CCF">
        <w:t xml:space="preserve">Надбавка применяется со дня </w:t>
      </w:r>
      <w:r>
        <w:t>принятия решения аттестационной комиссии.</w:t>
      </w:r>
      <w:r w:rsidRPr="00886133">
        <w:rPr>
          <w:bCs/>
        </w:rPr>
        <w:t xml:space="preserve"> </w:t>
      </w:r>
      <w:r w:rsidR="00791439" w:rsidRPr="00886133">
        <w:rPr>
          <w:bCs/>
        </w:rPr>
        <w:t>Соответствие ученой степени профилю деятельности работника устанавливается комиссией по оплате труда учреждения.</w:t>
      </w:r>
    </w:p>
    <w:p w14:paraId="2529FD5B" w14:textId="77777777" w:rsidR="00AD1748" w:rsidRDefault="00AD1748" w:rsidP="00791439">
      <w:pPr>
        <w:ind w:firstLine="709"/>
        <w:jc w:val="both"/>
        <w:rPr>
          <w:bCs/>
        </w:rPr>
      </w:pPr>
    </w:p>
    <w:p w14:paraId="588E58F0" w14:textId="77777777" w:rsidR="00831D2E" w:rsidRDefault="00831D2E" w:rsidP="00883053">
      <w:pPr>
        <w:pStyle w:val="ConsPlusTitle"/>
        <w:widowControl/>
        <w:numPr>
          <w:ilvl w:val="1"/>
          <w:numId w:val="3"/>
        </w:numPr>
        <w:ind w:left="0" w:firstLine="709"/>
        <w:jc w:val="both"/>
        <w:rPr>
          <w:b w:val="0"/>
          <w:bCs w:val="0"/>
          <w:color w:val="000000" w:themeColor="text1"/>
        </w:rPr>
      </w:pPr>
      <w:r>
        <w:rPr>
          <w:b w:val="0"/>
          <w:bCs w:val="0"/>
          <w:color w:val="000000" w:themeColor="text1"/>
        </w:rPr>
        <w:t>Размер выплаты по повышающему коэффициенту уровня квалификации ВК рассчитывается по формуле:</w:t>
      </w:r>
    </w:p>
    <w:p w14:paraId="67F6D038" w14:textId="77777777" w:rsidR="00831D2E" w:rsidRDefault="00831D2E" w:rsidP="00831D2E">
      <w:pPr>
        <w:pStyle w:val="ConsPlusTitle"/>
        <w:widowControl/>
        <w:jc w:val="both"/>
        <w:rPr>
          <w:b w:val="0"/>
          <w:bCs w:val="0"/>
          <w:color w:val="000000" w:themeColor="text1"/>
        </w:rPr>
      </w:pPr>
      <m:oMathPara>
        <m:oMath>
          <m:r>
            <m:rPr>
              <m:sty m:val="bi"/>
            </m:rPr>
            <w:rPr>
              <w:rFonts w:ascii="Cambria Math" w:hAnsi="Cambria Math"/>
              <w:color w:val="000000" w:themeColor="text1"/>
            </w:rPr>
            <m:t>ВК=ДО∙КК</m:t>
          </m:r>
        </m:oMath>
      </m:oMathPara>
    </w:p>
    <w:p w14:paraId="029ED6CE" w14:textId="77777777" w:rsidR="00831D2E" w:rsidRPr="006C7763" w:rsidRDefault="00831D2E" w:rsidP="00831D2E">
      <w:pPr>
        <w:pStyle w:val="ConsPlusTitle"/>
        <w:widowControl/>
        <w:jc w:val="both"/>
        <w:rPr>
          <w:b w:val="0"/>
          <w:bCs w:val="0"/>
          <w:color w:val="000000" w:themeColor="text1"/>
        </w:rPr>
      </w:pPr>
    </w:p>
    <w:p w14:paraId="22A343E0" w14:textId="732E7649" w:rsidR="00831D2E" w:rsidRPr="00EC518F" w:rsidRDefault="00831D2E" w:rsidP="00831D2E">
      <w:pPr>
        <w:pStyle w:val="ConsPlusTitle"/>
        <w:widowControl/>
        <w:ind w:firstLine="709"/>
        <w:jc w:val="both"/>
        <w:rPr>
          <w:b w:val="0"/>
          <w:bCs w:val="0"/>
          <w:color w:val="000000" w:themeColor="text1"/>
        </w:rPr>
      </w:pPr>
      <w:r w:rsidRPr="00EC518F">
        <w:rPr>
          <w:b w:val="0"/>
          <w:bCs w:val="0"/>
          <w:color w:val="000000" w:themeColor="text1"/>
          <w:shd w:val="clear" w:color="auto" w:fill="FFFFFF"/>
        </w:rPr>
        <w:t xml:space="preserve">Применение повышающего коэффициента уровня квалификации не образует новый оклад (должностной оклад), </w:t>
      </w:r>
      <w:r w:rsidRPr="00C5560C">
        <w:rPr>
          <w:b w:val="0"/>
          <w:bCs w:val="0"/>
          <w:color w:val="000000" w:themeColor="text1"/>
          <w:shd w:val="clear" w:color="auto" w:fill="FFFFFF"/>
        </w:rPr>
        <w:t>ставку заработной платы и не учитывается в дальнейшем при определении размеров выплат компенсационного характера, устанавливаемых в процентах к окладу (должностному окладу), ставке заработной платы</w:t>
      </w:r>
      <w:r w:rsidRPr="00EC518F">
        <w:rPr>
          <w:b w:val="0"/>
          <w:bCs w:val="0"/>
          <w:color w:val="000000" w:themeColor="text1"/>
          <w:shd w:val="clear" w:color="auto" w:fill="FFFFFF"/>
        </w:rPr>
        <w:t>.</w:t>
      </w:r>
    </w:p>
    <w:p w14:paraId="3B057DF2" w14:textId="1A68EA6D" w:rsidR="006D4A6B" w:rsidRPr="00002FC3" w:rsidRDefault="00A15232" w:rsidP="00883053">
      <w:pPr>
        <w:pStyle w:val="ConsPlusTitle"/>
        <w:widowControl/>
        <w:numPr>
          <w:ilvl w:val="1"/>
          <w:numId w:val="3"/>
        </w:numPr>
        <w:ind w:left="0" w:firstLine="709"/>
        <w:jc w:val="both"/>
        <w:rPr>
          <w:b w:val="0"/>
          <w:bCs w:val="0"/>
          <w:color w:val="000000" w:themeColor="text1"/>
        </w:rPr>
      </w:pPr>
      <w:r w:rsidRPr="00002FC3">
        <w:rPr>
          <w:b w:val="0"/>
          <w:bCs w:val="0"/>
          <w:color w:val="000000" w:themeColor="text1"/>
        </w:rPr>
        <w:t>Должностной оклад заместител</w:t>
      </w:r>
      <w:r w:rsidR="006D4A6B" w:rsidRPr="00002FC3">
        <w:rPr>
          <w:b w:val="0"/>
          <w:bCs w:val="0"/>
          <w:color w:val="000000" w:themeColor="text1"/>
        </w:rPr>
        <w:t>ей</w:t>
      </w:r>
      <w:r w:rsidRPr="00002FC3">
        <w:rPr>
          <w:b w:val="0"/>
          <w:bCs w:val="0"/>
          <w:color w:val="000000" w:themeColor="text1"/>
        </w:rPr>
        <w:t xml:space="preserve"> </w:t>
      </w:r>
      <w:r w:rsidR="00FD51FB">
        <w:rPr>
          <w:b w:val="0"/>
          <w:bCs w:val="0"/>
          <w:color w:val="000000" w:themeColor="text1"/>
        </w:rPr>
        <w:t>директора</w:t>
      </w:r>
      <w:r w:rsidRPr="00002FC3">
        <w:rPr>
          <w:b w:val="0"/>
          <w:bCs w:val="0"/>
          <w:color w:val="000000" w:themeColor="text1"/>
        </w:rPr>
        <w:t xml:space="preserve"> </w:t>
      </w:r>
      <w:r w:rsidRPr="00CA7D19">
        <w:rPr>
          <w:b w:val="0"/>
          <w:bCs w:val="0"/>
          <w:color w:val="000000" w:themeColor="text1"/>
        </w:rPr>
        <w:t>учреждени</w:t>
      </w:r>
      <w:r w:rsidR="00FD51FB" w:rsidRPr="00CA7D19">
        <w:rPr>
          <w:b w:val="0"/>
          <w:bCs w:val="0"/>
          <w:color w:val="000000" w:themeColor="text1"/>
        </w:rPr>
        <w:t>я</w:t>
      </w:r>
      <w:r w:rsidRPr="00CA7D19">
        <w:rPr>
          <w:b w:val="0"/>
          <w:bCs w:val="0"/>
          <w:color w:val="000000" w:themeColor="text1"/>
        </w:rPr>
        <w:t xml:space="preserve"> </w:t>
      </w:r>
      <w:r w:rsidR="002E2EF2" w:rsidRPr="00CA7D19">
        <w:rPr>
          <w:b w:val="0"/>
          <w:bCs w:val="0"/>
          <w:color w:val="000000" w:themeColor="text1"/>
        </w:rPr>
        <w:t>и главного бухгалтера</w:t>
      </w:r>
      <w:r w:rsidR="002E2EF2" w:rsidRPr="00A7543B">
        <w:rPr>
          <w:b w:val="0"/>
          <w:bCs w:val="0"/>
          <w:color w:val="000000" w:themeColor="text1"/>
        </w:rPr>
        <w:t xml:space="preserve"> </w:t>
      </w:r>
      <w:r w:rsidRPr="00002FC3">
        <w:rPr>
          <w:b w:val="0"/>
          <w:bCs w:val="0"/>
          <w:color w:val="000000" w:themeColor="text1"/>
        </w:rPr>
        <w:t>устанавливается в</w:t>
      </w:r>
      <w:r w:rsidR="00F85F78" w:rsidRPr="00002FC3">
        <w:rPr>
          <w:b w:val="0"/>
          <w:bCs w:val="0"/>
          <w:color w:val="000000" w:themeColor="text1"/>
        </w:rPr>
        <w:t xml:space="preserve"> </w:t>
      </w:r>
      <w:r w:rsidR="006D4A6B" w:rsidRPr="00002FC3">
        <w:rPr>
          <w:b w:val="0"/>
          <w:bCs w:val="0"/>
          <w:color w:val="000000" w:themeColor="text1"/>
        </w:rPr>
        <w:t>соответствии с</w:t>
      </w:r>
      <w:r w:rsidR="00F85F78" w:rsidRPr="00002FC3">
        <w:rPr>
          <w:b w:val="0"/>
          <w:bCs w:val="0"/>
          <w:color w:val="000000" w:themeColor="text1"/>
        </w:rPr>
        <w:t xml:space="preserve"> должностн</w:t>
      </w:r>
      <w:r w:rsidR="00735056" w:rsidRPr="00002FC3">
        <w:rPr>
          <w:b w:val="0"/>
          <w:bCs w:val="0"/>
          <w:color w:val="000000" w:themeColor="text1"/>
        </w:rPr>
        <w:t>ым</w:t>
      </w:r>
      <w:r w:rsidR="00F85F78" w:rsidRPr="00002FC3">
        <w:rPr>
          <w:b w:val="0"/>
          <w:bCs w:val="0"/>
          <w:color w:val="000000" w:themeColor="text1"/>
        </w:rPr>
        <w:t xml:space="preserve"> оклад</w:t>
      </w:r>
      <w:r w:rsidR="00735056" w:rsidRPr="00002FC3">
        <w:rPr>
          <w:b w:val="0"/>
          <w:bCs w:val="0"/>
          <w:color w:val="000000" w:themeColor="text1"/>
        </w:rPr>
        <w:t>ом</w:t>
      </w:r>
      <w:r w:rsidR="00F85F78" w:rsidRPr="00002FC3">
        <w:rPr>
          <w:b w:val="0"/>
          <w:bCs w:val="0"/>
          <w:color w:val="000000" w:themeColor="text1"/>
        </w:rPr>
        <w:t xml:space="preserve"> </w:t>
      </w:r>
      <w:r w:rsidR="00FD51FB">
        <w:rPr>
          <w:b w:val="0"/>
          <w:bCs w:val="0"/>
          <w:color w:val="000000" w:themeColor="text1"/>
        </w:rPr>
        <w:t>директора</w:t>
      </w:r>
      <w:r w:rsidR="00FD51FB" w:rsidRPr="00002FC3">
        <w:rPr>
          <w:b w:val="0"/>
          <w:bCs w:val="0"/>
          <w:color w:val="000000" w:themeColor="text1"/>
        </w:rPr>
        <w:t xml:space="preserve"> учреждени</w:t>
      </w:r>
      <w:r w:rsidR="00FD51FB">
        <w:rPr>
          <w:b w:val="0"/>
          <w:bCs w:val="0"/>
          <w:color w:val="000000" w:themeColor="text1"/>
        </w:rPr>
        <w:t>я</w:t>
      </w:r>
      <w:r w:rsidR="00F85F78" w:rsidRPr="00002FC3">
        <w:rPr>
          <w:b w:val="0"/>
          <w:bCs w:val="0"/>
          <w:color w:val="000000" w:themeColor="text1"/>
        </w:rPr>
        <w:t xml:space="preserve">, </w:t>
      </w:r>
      <w:r w:rsidR="00E707A1" w:rsidRPr="00CA7D19">
        <w:rPr>
          <w:b w:val="0"/>
          <w:bCs w:val="0"/>
        </w:rPr>
        <w:t>рассчитанн</w:t>
      </w:r>
      <w:r w:rsidR="00791439" w:rsidRPr="00CA7D19">
        <w:rPr>
          <w:b w:val="0"/>
          <w:bCs w:val="0"/>
        </w:rPr>
        <w:t>ым</w:t>
      </w:r>
      <w:r w:rsidR="00F85F78" w:rsidRPr="00CA7D19">
        <w:rPr>
          <w:b w:val="0"/>
          <w:bCs w:val="0"/>
        </w:rPr>
        <w:t xml:space="preserve"> в</w:t>
      </w:r>
      <w:r w:rsidR="00F85F78" w:rsidRPr="00002FC3">
        <w:rPr>
          <w:b w:val="0"/>
          <w:bCs w:val="0"/>
          <w:color w:val="000000" w:themeColor="text1"/>
        </w:rPr>
        <w:t xml:space="preserve"> соответствии постановлением администрации </w:t>
      </w:r>
      <w:r w:rsidR="00FF2767" w:rsidRPr="00FF2767">
        <w:rPr>
          <w:b w:val="0"/>
          <w:bCs w:val="0"/>
          <w:color w:val="000000" w:themeColor="text1"/>
        </w:rPr>
        <w:t>Сосновоборского городского округа</w:t>
      </w:r>
      <w:r w:rsidR="00FF2767" w:rsidRPr="00002FC3">
        <w:rPr>
          <w:color w:val="000000" w:themeColor="text1"/>
        </w:rPr>
        <w:t xml:space="preserve"> </w:t>
      </w:r>
      <w:r w:rsidR="00E707A1" w:rsidRPr="00FD51FB">
        <w:rPr>
          <w:b w:val="0"/>
          <w:bCs w:val="0"/>
          <w:color w:val="000000" w:themeColor="text1"/>
        </w:rPr>
        <w:t xml:space="preserve">от </w:t>
      </w:r>
      <w:r w:rsidR="00E2710D" w:rsidRPr="00FD51FB">
        <w:rPr>
          <w:b w:val="0"/>
          <w:bCs w:val="0"/>
          <w:color w:val="000000" w:themeColor="text1"/>
        </w:rPr>
        <w:t>2</w:t>
      </w:r>
      <w:r w:rsidR="00FF2767">
        <w:rPr>
          <w:b w:val="0"/>
          <w:bCs w:val="0"/>
          <w:color w:val="000000" w:themeColor="text1"/>
        </w:rPr>
        <w:t>6</w:t>
      </w:r>
      <w:r w:rsidR="00E2710D" w:rsidRPr="00FD51FB">
        <w:rPr>
          <w:b w:val="0"/>
          <w:bCs w:val="0"/>
          <w:color w:val="000000" w:themeColor="text1"/>
        </w:rPr>
        <w:t xml:space="preserve"> октября</w:t>
      </w:r>
      <w:r w:rsidR="00E707A1" w:rsidRPr="00FD51FB">
        <w:rPr>
          <w:b w:val="0"/>
          <w:bCs w:val="0"/>
          <w:color w:val="000000" w:themeColor="text1"/>
        </w:rPr>
        <w:t xml:space="preserve"> 2020 г. № </w:t>
      </w:r>
      <w:r w:rsidR="00E2710D" w:rsidRPr="00FD51FB">
        <w:rPr>
          <w:b w:val="0"/>
          <w:bCs w:val="0"/>
          <w:color w:val="000000" w:themeColor="text1"/>
        </w:rPr>
        <w:t>2</w:t>
      </w:r>
      <w:r w:rsidR="00FF2767">
        <w:rPr>
          <w:b w:val="0"/>
          <w:bCs w:val="0"/>
          <w:color w:val="000000" w:themeColor="text1"/>
        </w:rPr>
        <w:t>118</w:t>
      </w:r>
      <w:r w:rsidR="00F85F78" w:rsidRPr="00FD51FB">
        <w:rPr>
          <w:b w:val="0"/>
          <w:bCs w:val="0"/>
          <w:color w:val="000000" w:themeColor="text1"/>
        </w:rPr>
        <w:t xml:space="preserve"> «Об </w:t>
      </w:r>
      <w:proofErr w:type="spellStart"/>
      <w:r w:rsidR="00F85F78" w:rsidRPr="00FD51FB">
        <w:rPr>
          <w:b w:val="0"/>
          <w:bCs w:val="0"/>
          <w:color w:val="000000" w:themeColor="text1"/>
        </w:rPr>
        <w:t>утвереждении</w:t>
      </w:r>
      <w:proofErr w:type="spellEnd"/>
      <w:r w:rsidR="00C55FE0" w:rsidRPr="00FD51FB">
        <w:rPr>
          <w:b w:val="0"/>
          <w:bCs w:val="0"/>
          <w:color w:val="000000" w:themeColor="text1"/>
        </w:rPr>
        <w:t xml:space="preserve"> </w:t>
      </w:r>
      <w:r w:rsidR="00FF2767">
        <w:rPr>
          <w:b w:val="0"/>
          <w:bCs w:val="0"/>
          <w:color w:val="000000" w:themeColor="text1"/>
        </w:rPr>
        <w:t xml:space="preserve">Положения о системах </w:t>
      </w:r>
      <w:r w:rsidR="00F85F78" w:rsidRPr="00FD51FB">
        <w:rPr>
          <w:b w:val="0"/>
          <w:bCs w:val="0"/>
          <w:color w:val="000000" w:themeColor="text1"/>
        </w:rPr>
        <w:t>оплаты труда в муниципальных учреждениях</w:t>
      </w:r>
      <w:r w:rsidR="000A11F1" w:rsidRPr="00FD51FB">
        <w:rPr>
          <w:b w:val="0"/>
          <w:bCs w:val="0"/>
          <w:color w:val="000000" w:themeColor="text1"/>
        </w:rPr>
        <w:t xml:space="preserve"> </w:t>
      </w:r>
      <w:r w:rsidR="00FF2767" w:rsidRPr="00FF2767">
        <w:rPr>
          <w:b w:val="0"/>
          <w:bCs w:val="0"/>
          <w:color w:val="000000" w:themeColor="text1"/>
        </w:rPr>
        <w:t>Сосновоборского городского округа</w:t>
      </w:r>
      <w:r w:rsidR="00FF2767" w:rsidRPr="00002FC3">
        <w:rPr>
          <w:color w:val="000000" w:themeColor="text1"/>
        </w:rPr>
        <w:t xml:space="preserve"> </w:t>
      </w:r>
      <w:r w:rsidR="00F85F78" w:rsidRPr="00FD51FB">
        <w:rPr>
          <w:b w:val="0"/>
          <w:bCs w:val="0"/>
          <w:color w:val="000000" w:themeColor="text1"/>
        </w:rPr>
        <w:t>по видам экономической деятельност</w:t>
      </w:r>
      <w:r w:rsidR="00E707A1" w:rsidRPr="00FD51FB">
        <w:rPr>
          <w:b w:val="0"/>
          <w:bCs w:val="0"/>
          <w:color w:val="000000" w:themeColor="text1"/>
        </w:rPr>
        <w:t>и</w:t>
      </w:r>
      <w:r w:rsidR="006D4A6B" w:rsidRPr="00FD51FB">
        <w:rPr>
          <w:b w:val="0"/>
          <w:bCs w:val="0"/>
          <w:color w:val="000000" w:themeColor="text1"/>
        </w:rPr>
        <w:t>»</w:t>
      </w:r>
      <w:r w:rsidR="00FE6EB5">
        <w:rPr>
          <w:b w:val="0"/>
          <w:bCs w:val="0"/>
          <w:color w:val="000000" w:themeColor="text1"/>
        </w:rPr>
        <w:t xml:space="preserve">, </w:t>
      </w:r>
      <w:r w:rsidR="00FE6EB5" w:rsidRPr="00FE6EB5">
        <w:rPr>
          <w:b w:val="0"/>
        </w:rPr>
        <w:t>Постановлением Администрации Муниципального образования Сосновоборского городского округа Ленинградской области от 14.02.2020</w:t>
      </w:r>
      <w:r w:rsidR="008766E1">
        <w:rPr>
          <w:b w:val="0"/>
        </w:rPr>
        <w:t xml:space="preserve"> </w:t>
      </w:r>
      <w:r w:rsidR="00FE6EB5" w:rsidRPr="00FE6EB5">
        <w:rPr>
          <w:b w:val="0"/>
        </w:rPr>
        <w:t xml:space="preserve">г. №300 «Об оплате труда работников муниципальных учреждений Сосновоборского городского округа» </w:t>
      </w:r>
      <w:r w:rsidR="00E707A1" w:rsidRPr="00FD51FB">
        <w:rPr>
          <w:b w:val="0"/>
          <w:bCs w:val="0"/>
          <w:color w:val="000000" w:themeColor="text1"/>
        </w:rPr>
        <w:t xml:space="preserve">и </w:t>
      </w:r>
      <w:r w:rsidR="00E707A1" w:rsidRPr="00CA7D19">
        <w:rPr>
          <w:b w:val="0"/>
          <w:bCs w:val="0"/>
        </w:rPr>
        <w:t>зафиксированн</w:t>
      </w:r>
      <w:r w:rsidR="00791439" w:rsidRPr="00CA7D19">
        <w:rPr>
          <w:b w:val="0"/>
          <w:bCs w:val="0"/>
        </w:rPr>
        <w:t>ым</w:t>
      </w:r>
      <w:r w:rsidR="00E707A1" w:rsidRPr="00CA7D19">
        <w:rPr>
          <w:b w:val="0"/>
          <w:bCs w:val="0"/>
        </w:rPr>
        <w:t xml:space="preserve"> в </w:t>
      </w:r>
      <w:r w:rsidR="00E707A1" w:rsidRPr="00002FC3">
        <w:rPr>
          <w:b w:val="0"/>
          <w:bCs w:val="0"/>
          <w:color w:val="000000" w:themeColor="text1"/>
        </w:rPr>
        <w:t xml:space="preserve">трудовом договоре с </w:t>
      </w:r>
      <w:r w:rsidR="00FD51FB">
        <w:rPr>
          <w:b w:val="0"/>
          <w:bCs w:val="0"/>
          <w:color w:val="000000" w:themeColor="text1"/>
        </w:rPr>
        <w:t>директором</w:t>
      </w:r>
      <w:r w:rsidR="00FD51FB" w:rsidRPr="00002FC3">
        <w:rPr>
          <w:b w:val="0"/>
          <w:bCs w:val="0"/>
          <w:color w:val="000000" w:themeColor="text1"/>
        </w:rPr>
        <w:t xml:space="preserve"> учреждени</w:t>
      </w:r>
      <w:r w:rsidR="00FD51FB">
        <w:rPr>
          <w:b w:val="0"/>
          <w:bCs w:val="0"/>
          <w:color w:val="000000" w:themeColor="text1"/>
        </w:rPr>
        <w:t>я</w:t>
      </w:r>
      <w:r w:rsidR="00E707A1" w:rsidRPr="00002FC3">
        <w:rPr>
          <w:b w:val="0"/>
          <w:bCs w:val="0"/>
          <w:color w:val="000000" w:themeColor="text1"/>
        </w:rPr>
        <w:t>.</w:t>
      </w:r>
      <w:r w:rsidR="006D4A6B" w:rsidRPr="00002FC3">
        <w:rPr>
          <w:b w:val="0"/>
          <w:bCs w:val="0"/>
          <w:color w:val="000000" w:themeColor="text1"/>
        </w:rPr>
        <w:t xml:space="preserve"> Размеры должностных окладов составляют:</w:t>
      </w:r>
    </w:p>
    <w:p w14:paraId="526FE04E" w14:textId="77777777" w:rsidR="00AD1748" w:rsidRPr="00002FC3" w:rsidRDefault="00AD1748" w:rsidP="006D4A6B">
      <w:pPr>
        <w:pStyle w:val="ConsPlusTitle"/>
        <w:widowControl/>
        <w:jc w:val="both"/>
        <w:rPr>
          <w:b w:val="0"/>
          <w:bCs w:val="0"/>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6"/>
        <w:gridCol w:w="4423"/>
      </w:tblGrid>
      <w:tr w:rsidR="00002FC3" w:rsidRPr="00002FC3" w14:paraId="0084CF21" w14:textId="77777777" w:rsidTr="00930B0B">
        <w:trPr>
          <w:cantSplit/>
          <w:tblHeader/>
        </w:trPr>
        <w:tc>
          <w:tcPr>
            <w:tcW w:w="5216" w:type="dxa"/>
            <w:vAlign w:val="center"/>
          </w:tcPr>
          <w:p w14:paraId="63EFBFA4" w14:textId="5365B3BF" w:rsidR="006D4A6B" w:rsidRPr="00002FC3" w:rsidRDefault="006D4A6B" w:rsidP="00930B0B">
            <w:pPr>
              <w:pStyle w:val="Pro-Tab"/>
              <w:spacing w:before="0"/>
              <w:jc w:val="center"/>
              <w:rPr>
                <w:color w:val="000000" w:themeColor="text1"/>
              </w:rPr>
            </w:pPr>
            <w:r w:rsidRPr="00002FC3">
              <w:rPr>
                <w:color w:val="000000" w:themeColor="text1"/>
              </w:rPr>
              <w:t>Должность</w:t>
            </w:r>
          </w:p>
        </w:tc>
        <w:tc>
          <w:tcPr>
            <w:tcW w:w="4423" w:type="dxa"/>
            <w:vAlign w:val="center"/>
          </w:tcPr>
          <w:p w14:paraId="7F97E04C" w14:textId="329F2B3E" w:rsidR="006D4A6B" w:rsidRPr="00002FC3" w:rsidRDefault="00972A33" w:rsidP="00930B0B">
            <w:pPr>
              <w:pStyle w:val="Pro-Tab"/>
              <w:spacing w:before="0"/>
              <w:jc w:val="center"/>
              <w:rPr>
                <w:color w:val="000000" w:themeColor="text1"/>
              </w:rPr>
            </w:pPr>
            <w:r w:rsidRPr="00002FC3">
              <w:rPr>
                <w:color w:val="000000" w:themeColor="text1"/>
              </w:rPr>
              <w:t>Размер должностного оклада,</w:t>
            </w:r>
            <w:r w:rsidRPr="00002FC3">
              <w:rPr>
                <w:color w:val="000000" w:themeColor="text1"/>
              </w:rPr>
              <w:br/>
              <w:t>в п</w:t>
            </w:r>
            <w:r w:rsidR="006D4A6B" w:rsidRPr="00002FC3">
              <w:rPr>
                <w:color w:val="000000" w:themeColor="text1"/>
              </w:rPr>
              <w:t>роцент</w:t>
            </w:r>
            <w:r w:rsidRPr="00002FC3">
              <w:rPr>
                <w:color w:val="000000" w:themeColor="text1"/>
              </w:rPr>
              <w:t>ах</w:t>
            </w:r>
            <w:r w:rsidR="006D4A6B" w:rsidRPr="00002FC3">
              <w:rPr>
                <w:color w:val="000000" w:themeColor="text1"/>
              </w:rPr>
              <w:t xml:space="preserve"> </w:t>
            </w:r>
            <w:r w:rsidR="004C783A" w:rsidRPr="00002FC3">
              <w:rPr>
                <w:color w:val="000000" w:themeColor="text1"/>
              </w:rPr>
              <w:t>от</w:t>
            </w:r>
            <w:r w:rsidR="006D4A6B" w:rsidRPr="00002FC3">
              <w:rPr>
                <w:color w:val="000000" w:themeColor="text1"/>
              </w:rPr>
              <w:t xml:space="preserve"> должностно</w:t>
            </w:r>
            <w:r w:rsidR="004C783A" w:rsidRPr="00002FC3">
              <w:rPr>
                <w:color w:val="000000" w:themeColor="text1"/>
              </w:rPr>
              <w:t>го</w:t>
            </w:r>
            <w:r w:rsidR="006D4A6B" w:rsidRPr="00002FC3">
              <w:rPr>
                <w:color w:val="000000" w:themeColor="text1"/>
              </w:rPr>
              <w:t xml:space="preserve"> оклад</w:t>
            </w:r>
            <w:r w:rsidR="004C783A" w:rsidRPr="00002FC3">
              <w:rPr>
                <w:color w:val="000000" w:themeColor="text1"/>
              </w:rPr>
              <w:t>а</w:t>
            </w:r>
            <w:r w:rsidR="006D4A6B" w:rsidRPr="00002FC3">
              <w:rPr>
                <w:color w:val="000000" w:themeColor="text1"/>
              </w:rPr>
              <w:t xml:space="preserve"> </w:t>
            </w:r>
            <w:r w:rsidR="00FD51FB" w:rsidRPr="00FD51FB">
              <w:rPr>
                <w:color w:val="000000" w:themeColor="text1"/>
              </w:rPr>
              <w:t>директора учреждения</w:t>
            </w:r>
          </w:p>
        </w:tc>
      </w:tr>
      <w:tr w:rsidR="00002FC3" w:rsidRPr="00002FC3" w14:paraId="04BFBC91" w14:textId="77777777" w:rsidTr="000C4771">
        <w:trPr>
          <w:cantSplit/>
        </w:trPr>
        <w:tc>
          <w:tcPr>
            <w:tcW w:w="5216" w:type="dxa"/>
          </w:tcPr>
          <w:p w14:paraId="020AE0DC" w14:textId="0F692317" w:rsidR="006D4A6B" w:rsidRPr="00CA7D19" w:rsidRDefault="006D4A6B" w:rsidP="000C4771">
            <w:pPr>
              <w:pStyle w:val="Pro-Tab"/>
              <w:spacing w:before="0"/>
            </w:pPr>
            <w:r w:rsidRPr="00CA7D19">
              <w:t xml:space="preserve">Заместитель </w:t>
            </w:r>
            <w:r w:rsidR="00FD51FB" w:rsidRPr="00CA7D19">
              <w:t xml:space="preserve">директора </w:t>
            </w:r>
            <w:r w:rsidRPr="00CA7D19">
              <w:t>по учебно-воспитательной работе</w:t>
            </w:r>
          </w:p>
        </w:tc>
        <w:tc>
          <w:tcPr>
            <w:tcW w:w="4423" w:type="dxa"/>
          </w:tcPr>
          <w:p w14:paraId="7661106A" w14:textId="0C45CB7A" w:rsidR="006D4A6B" w:rsidRPr="00CA7D19" w:rsidRDefault="006D4A6B" w:rsidP="000C4771">
            <w:pPr>
              <w:pStyle w:val="Pro-Tab"/>
              <w:spacing w:before="0"/>
              <w:jc w:val="center"/>
            </w:pPr>
            <w:r w:rsidRPr="00CA7D19">
              <w:t>90</w:t>
            </w:r>
          </w:p>
        </w:tc>
      </w:tr>
      <w:tr w:rsidR="0012484C" w:rsidRPr="00002FC3" w14:paraId="0812B76C" w14:textId="77777777" w:rsidTr="000C4771">
        <w:trPr>
          <w:cantSplit/>
        </w:trPr>
        <w:tc>
          <w:tcPr>
            <w:tcW w:w="5216" w:type="dxa"/>
          </w:tcPr>
          <w:p w14:paraId="0CD474A7" w14:textId="5E681575" w:rsidR="0012484C" w:rsidRPr="00CA7D19" w:rsidRDefault="0012484C" w:rsidP="0012484C">
            <w:pPr>
              <w:pStyle w:val="Pro-Tab"/>
              <w:spacing w:before="0"/>
            </w:pPr>
            <w:r w:rsidRPr="00CA7D19">
              <w:t>Заместитель директора по воспитательной работе</w:t>
            </w:r>
          </w:p>
        </w:tc>
        <w:tc>
          <w:tcPr>
            <w:tcW w:w="4423" w:type="dxa"/>
          </w:tcPr>
          <w:p w14:paraId="4D8BD261" w14:textId="4BB27766" w:rsidR="0012484C" w:rsidRPr="00CA7D19" w:rsidRDefault="0012484C" w:rsidP="0012484C">
            <w:pPr>
              <w:pStyle w:val="Pro-Tab"/>
              <w:spacing w:before="0"/>
              <w:jc w:val="center"/>
            </w:pPr>
            <w:r w:rsidRPr="00CA7D19">
              <w:t>90</w:t>
            </w:r>
          </w:p>
        </w:tc>
      </w:tr>
      <w:tr w:rsidR="0012484C" w:rsidRPr="00002FC3" w14:paraId="6FF15454" w14:textId="77777777" w:rsidTr="000C4771">
        <w:trPr>
          <w:cantSplit/>
        </w:trPr>
        <w:tc>
          <w:tcPr>
            <w:tcW w:w="5216" w:type="dxa"/>
          </w:tcPr>
          <w:p w14:paraId="4AB1A9D1" w14:textId="0CE7BD63" w:rsidR="0012484C" w:rsidRPr="00CA7D19" w:rsidRDefault="0012484C" w:rsidP="00CA7D19">
            <w:pPr>
              <w:pStyle w:val="Pro-Tab"/>
              <w:spacing w:before="0"/>
            </w:pPr>
            <w:r w:rsidRPr="00CA7D19">
              <w:t>Заместитель директора по хозяйственной работе</w:t>
            </w:r>
          </w:p>
        </w:tc>
        <w:tc>
          <w:tcPr>
            <w:tcW w:w="4423" w:type="dxa"/>
          </w:tcPr>
          <w:p w14:paraId="1CCC9809" w14:textId="2FE86CFD" w:rsidR="0012484C" w:rsidRPr="00CA7D19" w:rsidRDefault="0012484C" w:rsidP="0012484C">
            <w:pPr>
              <w:pStyle w:val="Pro-Tab"/>
              <w:spacing w:before="0"/>
              <w:jc w:val="center"/>
            </w:pPr>
            <w:r w:rsidRPr="00CA7D19">
              <w:t>90</w:t>
            </w:r>
          </w:p>
        </w:tc>
      </w:tr>
      <w:tr w:rsidR="0012484C" w:rsidRPr="00002FC3" w14:paraId="5777DA06" w14:textId="77777777" w:rsidTr="000C4771">
        <w:trPr>
          <w:cantSplit/>
        </w:trPr>
        <w:tc>
          <w:tcPr>
            <w:tcW w:w="5216" w:type="dxa"/>
          </w:tcPr>
          <w:p w14:paraId="718E0443" w14:textId="7A440A8F" w:rsidR="0012484C" w:rsidRPr="00CA7D19" w:rsidRDefault="0012484C" w:rsidP="0012484C">
            <w:pPr>
              <w:pStyle w:val="Pro-Tab"/>
              <w:spacing w:before="0"/>
            </w:pPr>
            <w:r w:rsidRPr="00CA7D19">
              <w:t>Заместитель директора по безопасности</w:t>
            </w:r>
          </w:p>
        </w:tc>
        <w:tc>
          <w:tcPr>
            <w:tcW w:w="4423" w:type="dxa"/>
          </w:tcPr>
          <w:p w14:paraId="70466404" w14:textId="7CCD31E6" w:rsidR="0012484C" w:rsidRPr="00CA7D19" w:rsidRDefault="0012484C" w:rsidP="0012484C">
            <w:pPr>
              <w:pStyle w:val="Pro-Tab"/>
              <w:spacing w:before="0"/>
              <w:jc w:val="center"/>
            </w:pPr>
            <w:r w:rsidRPr="00CA7D19">
              <w:t>90</w:t>
            </w:r>
          </w:p>
        </w:tc>
      </w:tr>
      <w:tr w:rsidR="0012484C" w:rsidRPr="00002FC3" w14:paraId="612E27E6" w14:textId="77777777" w:rsidTr="000C4771">
        <w:trPr>
          <w:cantSplit/>
        </w:trPr>
        <w:tc>
          <w:tcPr>
            <w:tcW w:w="5216" w:type="dxa"/>
          </w:tcPr>
          <w:p w14:paraId="37FB954B" w14:textId="1C380CD1" w:rsidR="0012484C" w:rsidRPr="00CA7D19" w:rsidRDefault="0012484C" w:rsidP="0012484C">
            <w:pPr>
              <w:pStyle w:val="Pro-Tab"/>
              <w:spacing w:before="0"/>
            </w:pPr>
            <w:r w:rsidRPr="00CA7D19">
              <w:t>Главный бухгалтер</w:t>
            </w:r>
          </w:p>
        </w:tc>
        <w:tc>
          <w:tcPr>
            <w:tcW w:w="4423" w:type="dxa"/>
          </w:tcPr>
          <w:p w14:paraId="499B2D85" w14:textId="439ACD84" w:rsidR="0012484C" w:rsidRPr="00CA7D19" w:rsidRDefault="0012484C" w:rsidP="0012484C">
            <w:pPr>
              <w:pStyle w:val="Pro-Tab"/>
              <w:spacing w:before="0"/>
              <w:jc w:val="center"/>
            </w:pPr>
            <w:r w:rsidRPr="00CA7D19">
              <w:t>90</w:t>
            </w:r>
          </w:p>
        </w:tc>
      </w:tr>
    </w:tbl>
    <w:p w14:paraId="02DF1330" w14:textId="77777777" w:rsidR="000C183B" w:rsidRPr="00002FC3" w:rsidRDefault="000C183B" w:rsidP="000C183B">
      <w:pPr>
        <w:pStyle w:val="a5"/>
        <w:spacing w:before="0" w:beforeAutospacing="0" w:after="0" w:afterAutospacing="0"/>
        <w:jc w:val="both"/>
        <w:rPr>
          <w:bCs/>
          <w:color w:val="000000" w:themeColor="text1"/>
        </w:rPr>
      </w:pPr>
    </w:p>
    <w:p w14:paraId="5274FF28" w14:textId="7CABCEE0" w:rsidR="001579F4" w:rsidRPr="00002FC3" w:rsidRDefault="000823E2" w:rsidP="00883053">
      <w:pPr>
        <w:pStyle w:val="a"/>
        <w:numPr>
          <w:ilvl w:val="0"/>
          <w:numId w:val="3"/>
        </w:numPr>
        <w:tabs>
          <w:tab w:val="left" w:pos="1701"/>
        </w:tabs>
        <w:spacing w:before="0" w:after="0"/>
        <w:ind w:left="1418" w:right="1416" w:firstLine="0"/>
        <w:rPr>
          <w:rFonts w:cs="Times New Roman"/>
          <w:sz w:val="24"/>
          <w:szCs w:val="24"/>
        </w:rPr>
      </w:pPr>
      <w:bookmarkStart w:id="3" w:name="_Toc445294241"/>
      <w:bookmarkEnd w:id="2"/>
      <w:r w:rsidRPr="00002FC3">
        <w:rPr>
          <w:rFonts w:cs="Times New Roman"/>
          <w:sz w:val="24"/>
          <w:szCs w:val="24"/>
        </w:rPr>
        <w:t>Выплаты компенсационного характера</w:t>
      </w:r>
      <w:bookmarkEnd w:id="3"/>
    </w:p>
    <w:p w14:paraId="7ECB73C0" w14:textId="77777777" w:rsidR="000C183B" w:rsidRPr="00002FC3" w:rsidRDefault="000C183B" w:rsidP="000C183B">
      <w:pPr>
        <w:pStyle w:val="a5"/>
        <w:spacing w:before="0" w:beforeAutospacing="0" w:after="0" w:afterAutospacing="0"/>
        <w:jc w:val="both"/>
        <w:rPr>
          <w:color w:val="000000" w:themeColor="text1"/>
        </w:rPr>
      </w:pPr>
    </w:p>
    <w:p w14:paraId="5274FF29" w14:textId="1224F5E0" w:rsidR="001579F4" w:rsidRPr="00002FC3" w:rsidRDefault="0004479A" w:rsidP="00883053">
      <w:pPr>
        <w:pStyle w:val="a5"/>
        <w:numPr>
          <w:ilvl w:val="1"/>
          <w:numId w:val="3"/>
        </w:numPr>
        <w:spacing w:before="0" w:beforeAutospacing="0" w:after="0" w:afterAutospacing="0"/>
        <w:ind w:left="0" w:firstLine="709"/>
        <w:jc w:val="both"/>
        <w:rPr>
          <w:color w:val="000000" w:themeColor="text1"/>
        </w:rPr>
      </w:pPr>
      <w:r w:rsidRPr="00002FC3">
        <w:rPr>
          <w:color w:val="000000" w:themeColor="text1"/>
        </w:rPr>
        <w:t>В учреждении</w:t>
      </w:r>
      <w:r w:rsidR="001579F4" w:rsidRPr="00002FC3">
        <w:rPr>
          <w:color w:val="000000" w:themeColor="text1"/>
        </w:rPr>
        <w:t xml:space="preserve"> устанавливаются следующие виды выплат компенсационного характера:</w:t>
      </w:r>
    </w:p>
    <w:p w14:paraId="5274FF2A" w14:textId="77777777" w:rsidR="001579F4" w:rsidRPr="00002FC3" w:rsidRDefault="001579F4" w:rsidP="001579F4">
      <w:pPr>
        <w:pStyle w:val="a5"/>
        <w:spacing w:before="0" w:beforeAutospacing="0" w:after="0" w:afterAutospacing="0"/>
        <w:ind w:firstLine="709"/>
        <w:jc w:val="both"/>
        <w:rPr>
          <w:color w:val="000000" w:themeColor="text1"/>
        </w:rPr>
      </w:pPr>
      <w:r w:rsidRPr="00002FC3">
        <w:rPr>
          <w:color w:val="000000" w:themeColor="text1"/>
        </w:rPr>
        <w:t>выплаты работникам, занятым на работах с вредными условиями труда;</w:t>
      </w:r>
    </w:p>
    <w:p w14:paraId="6991914A" w14:textId="0ADD031B" w:rsidR="00A14E9D" w:rsidRPr="00002FC3" w:rsidRDefault="00A14E9D" w:rsidP="00A14E9D">
      <w:pPr>
        <w:autoSpaceDE w:val="0"/>
        <w:autoSpaceDN w:val="0"/>
        <w:adjustRightInd w:val="0"/>
        <w:ind w:firstLine="709"/>
        <w:jc w:val="both"/>
        <w:rPr>
          <w:color w:val="000000" w:themeColor="text1"/>
        </w:rPr>
      </w:pPr>
      <w:r w:rsidRPr="00002FC3">
        <w:rPr>
          <w:color w:val="000000" w:themeColor="text1"/>
        </w:rPr>
        <w:t>выплаты за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w:t>
      </w:r>
    </w:p>
    <w:p w14:paraId="107FB062" w14:textId="3991A114" w:rsidR="00A14E9D" w:rsidRPr="00002FC3" w:rsidRDefault="00A14E9D" w:rsidP="00A14E9D">
      <w:pPr>
        <w:pStyle w:val="a5"/>
        <w:spacing w:before="0" w:beforeAutospacing="0" w:after="0" w:afterAutospacing="0"/>
        <w:ind w:firstLine="709"/>
        <w:jc w:val="both"/>
        <w:rPr>
          <w:color w:val="000000" w:themeColor="text1"/>
        </w:rPr>
      </w:pPr>
      <w:r w:rsidRPr="00002FC3">
        <w:rPr>
          <w:color w:val="000000" w:themeColor="text1"/>
        </w:rPr>
        <w:t xml:space="preserve">выплаты в других случаях выполнения работ в условиях, отклоняющихся от нормальных (при выполнении работ различной квалификации, сверхурочной работе, работе </w:t>
      </w:r>
      <w:r w:rsidRPr="00002FC3">
        <w:rPr>
          <w:color w:val="000000" w:themeColor="text1"/>
        </w:rPr>
        <w:lastRenderedPageBreak/>
        <w:t>в ночное время, выходные и нерабочие праздничные дни и при выполнении работ в других условиях, отклоняющихся от нормальных)</w:t>
      </w:r>
      <w:r w:rsidR="00C5560C">
        <w:rPr>
          <w:color w:val="000000" w:themeColor="text1"/>
        </w:rPr>
        <w:t>.</w:t>
      </w:r>
    </w:p>
    <w:p w14:paraId="30AE2C1C" w14:textId="67627DB3" w:rsidR="006D4170" w:rsidRPr="00002FC3" w:rsidRDefault="006D4170" w:rsidP="00883053">
      <w:pPr>
        <w:pStyle w:val="a5"/>
        <w:numPr>
          <w:ilvl w:val="1"/>
          <w:numId w:val="3"/>
        </w:numPr>
        <w:spacing w:before="0" w:beforeAutospacing="0" w:after="0" w:afterAutospacing="0"/>
        <w:ind w:left="0" w:firstLine="709"/>
        <w:jc w:val="both"/>
        <w:rPr>
          <w:color w:val="000000" w:themeColor="text1"/>
        </w:rPr>
      </w:pPr>
      <w:r w:rsidRPr="00002FC3">
        <w:rPr>
          <w:color w:val="000000" w:themeColor="text1"/>
        </w:rPr>
        <w:t>Выплаты компенсационного характера устанавливаются пропорционально отработанному времени.</w:t>
      </w:r>
    </w:p>
    <w:p w14:paraId="3E9BA569" w14:textId="77777777" w:rsidR="003460AC" w:rsidRPr="00002FC3" w:rsidRDefault="003460AC" w:rsidP="003460AC">
      <w:pPr>
        <w:pStyle w:val="a5"/>
        <w:spacing w:before="0" w:beforeAutospacing="0" w:after="0" w:afterAutospacing="0"/>
        <w:jc w:val="both"/>
        <w:rPr>
          <w:color w:val="000000" w:themeColor="text1"/>
        </w:rPr>
      </w:pPr>
    </w:p>
    <w:p w14:paraId="5274FF2C" w14:textId="6A6FAB84" w:rsidR="00A95759" w:rsidRPr="00E9591D" w:rsidRDefault="007E7D63" w:rsidP="003460AC">
      <w:pPr>
        <w:pStyle w:val="2"/>
        <w:spacing w:before="0"/>
        <w:ind w:left="1418" w:right="1416"/>
        <w:jc w:val="center"/>
        <w:rPr>
          <w:rFonts w:ascii="Times New Roman" w:hAnsi="Times New Roman" w:cs="Times New Roman"/>
          <w:b/>
          <w:bCs/>
          <w:color w:val="000000" w:themeColor="text1"/>
          <w:sz w:val="24"/>
          <w:szCs w:val="24"/>
        </w:rPr>
      </w:pPr>
      <w:bookmarkStart w:id="4" w:name="_Toc445294242"/>
      <w:r w:rsidRPr="00E9591D">
        <w:rPr>
          <w:rFonts w:ascii="Times New Roman" w:hAnsi="Times New Roman" w:cs="Times New Roman"/>
          <w:b/>
          <w:bCs/>
          <w:color w:val="000000" w:themeColor="text1"/>
          <w:sz w:val="24"/>
          <w:szCs w:val="24"/>
        </w:rPr>
        <w:t>Выплаты работникам, занятым на работах</w:t>
      </w:r>
      <w:r w:rsidR="00B518C4">
        <w:rPr>
          <w:rFonts w:ascii="Times New Roman" w:hAnsi="Times New Roman" w:cs="Times New Roman"/>
          <w:b/>
          <w:bCs/>
          <w:color w:val="000000" w:themeColor="text1"/>
          <w:sz w:val="24"/>
          <w:szCs w:val="24"/>
        </w:rPr>
        <w:t xml:space="preserve"> </w:t>
      </w:r>
      <w:r w:rsidRPr="00E9591D">
        <w:rPr>
          <w:rFonts w:ascii="Times New Roman" w:hAnsi="Times New Roman" w:cs="Times New Roman"/>
          <w:b/>
          <w:bCs/>
          <w:color w:val="000000" w:themeColor="text1"/>
          <w:sz w:val="24"/>
          <w:szCs w:val="24"/>
        </w:rPr>
        <w:t>с вредными условиями труда</w:t>
      </w:r>
      <w:bookmarkEnd w:id="4"/>
    </w:p>
    <w:p w14:paraId="08279D7D" w14:textId="77777777" w:rsidR="00DB69A4" w:rsidRPr="00002FC3" w:rsidRDefault="00DB69A4" w:rsidP="00DB69A4">
      <w:pPr>
        <w:autoSpaceDE w:val="0"/>
        <w:autoSpaceDN w:val="0"/>
        <w:adjustRightInd w:val="0"/>
        <w:jc w:val="both"/>
        <w:rPr>
          <w:color w:val="000000" w:themeColor="text1"/>
        </w:rPr>
      </w:pPr>
    </w:p>
    <w:p w14:paraId="79EAE32E" w14:textId="0A553497" w:rsidR="00972A33" w:rsidRPr="00002FC3" w:rsidRDefault="00A76E67" w:rsidP="00883053">
      <w:pPr>
        <w:pStyle w:val="ae"/>
        <w:numPr>
          <w:ilvl w:val="1"/>
          <w:numId w:val="3"/>
        </w:numPr>
        <w:autoSpaceDE w:val="0"/>
        <w:autoSpaceDN w:val="0"/>
        <w:adjustRightInd w:val="0"/>
        <w:ind w:left="0" w:firstLine="709"/>
        <w:jc w:val="both"/>
        <w:rPr>
          <w:color w:val="000000" w:themeColor="text1"/>
        </w:rPr>
      </w:pPr>
      <w:r w:rsidRPr="00002FC3">
        <w:rPr>
          <w:color w:val="000000" w:themeColor="text1"/>
        </w:rPr>
        <w:t>Размер повышения оплаты труда работникам, занятым на работах с вредными условиями труда</w:t>
      </w:r>
      <w:r w:rsidR="00972A33" w:rsidRPr="00002FC3">
        <w:rPr>
          <w:color w:val="000000" w:themeColor="text1"/>
        </w:rPr>
        <w:t xml:space="preserve"> составляет:</w:t>
      </w:r>
    </w:p>
    <w:p w14:paraId="6C0CF9BA" w14:textId="77777777" w:rsidR="00972A33" w:rsidRPr="00002FC3" w:rsidRDefault="00972A33" w:rsidP="00972A33">
      <w:pPr>
        <w:autoSpaceDE w:val="0"/>
        <w:autoSpaceDN w:val="0"/>
        <w:adjustRightInd w:val="0"/>
        <w:jc w:val="both"/>
        <w:rPr>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6"/>
        <w:gridCol w:w="4423"/>
      </w:tblGrid>
      <w:tr w:rsidR="00002FC3" w:rsidRPr="00002FC3" w14:paraId="2B219014" w14:textId="77777777" w:rsidTr="00930B0B">
        <w:trPr>
          <w:cantSplit/>
          <w:tblHeader/>
        </w:trPr>
        <w:tc>
          <w:tcPr>
            <w:tcW w:w="5216" w:type="dxa"/>
            <w:vAlign w:val="center"/>
          </w:tcPr>
          <w:p w14:paraId="516A09AE" w14:textId="143AD9E3" w:rsidR="00972A33" w:rsidRPr="00002FC3" w:rsidRDefault="00972A33" w:rsidP="00930B0B">
            <w:pPr>
              <w:pStyle w:val="Pro-Tab"/>
              <w:spacing w:before="0"/>
              <w:jc w:val="center"/>
              <w:rPr>
                <w:color w:val="000000" w:themeColor="text1"/>
              </w:rPr>
            </w:pPr>
            <w:r w:rsidRPr="00002FC3">
              <w:rPr>
                <w:color w:val="000000" w:themeColor="text1"/>
              </w:rPr>
              <w:t>Степень вредности условий труда</w:t>
            </w:r>
          </w:p>
        </w:tc>
        <w:tc>
          <w:tcPr>
            <w:tcW w:w="4423" w:type="dxa"/>
            <w:vAlign w:val="center"/>
          </w:tcPr>
          <w:p w14:paraId="6C023113" w14:textId="0ACACA9A" w:rsidR="00972A33" w:rsidRPr="00002FC3" w:rsidRDefault="00972A33" w:rsidP="00930B0B">
            <w:pPr>
              <w:pStyle w:val="Pro-Tab"/>
              <w:spacing w:before="0"/>
              <w:jc w:val="center"/>
              <w:rPr>
                <w:color w:val="000000" w:themeColor="text1"/>
              </w:rPr>
            </w:pPr>
            <w:r w:rsidRPr="00002FC3">
              <w:rPr>
                <w:color w:val="000000" w:themeColor="text1"/>
              </w:rPr>
              <w:t>Размер надбавки, в процентах от оклада (должностного оклада), ставки заработной платы</w:t>
            </w:r>
          </w:p>
        </w:tc>
      </w:tr>
      <w:tr w:rsidR="00002FC3" w:rsidRPr="00002FC3" w14:paraId="487DE068" w14:textId="77777777" w:rsidTr="00702959">
        <w:trPr>
          <w:cantSplit/>
        </w:trPr>
        <w:tc>
          <w:tcPr>
            <w:tcW w:w="5216" w:type="dxa"/>
          </w:tcPr>
          <w:p w14:paraId="41A11194" w14:textId="11991BE0" w:rsidR="00972A33" w:rsidRPr="00002FC3" w:rsidRDefault="00972A33" w:rsidP="00702959">
            <w:pPr>
              <w:pStyle w:val="Pro-Tab"/>
              <w:spacing w:before="0"/>
              <w:rPr>
                <w:color w:val="000000" w:themeColor="text1"/>
              </w:rPr>
            </w:pPr>
            <w:r w:rsidRPr="00002FC3">
              <w:rPr>
                <w:color w:val="000000" w:themeColor="text1"/>
              </w:rPr>
              <w:t>Вредные условия труда 1 степени</w:t>
            </w:r>
            <w:r w:rsidR="00C5560C">
              <w:rPr>
                <w:color w:val="000000" w:themeColor="text1"/>
              </w:rPr>
              <w:t xml:space="preserve"> (подкласс 3.1)</w:t>
            </w:r>
          </w:p>
        </w:tc>
        <w:tc>
          <w:tcPr>
            <w:tcW w:w="4423" w:type="dxa"/>
          </w:tcPr>
          <w:p w14:paraId="5B2C2B16" w14:textId="0E590F7A" w:rsidR="00972A33" w:rsidRPr="00002FC3" w:rsidRDefault="00972A33" w:rsidP="00702959">
            <w:pPr>
              <w:pStyle w:val="Pro-Tab"/>
              <w:spacing w:before="0"/>
              <w:jc w:val="center"/>
              <w:rPr>
                <w:color w:val="000000" w:themeColor="text1"/>
              </w:rPr>
            </w:pPr>
            <w:r w:rsidRPr="00002FC3">
              <w:rPr>
                <w:color w:val="000000" w:themeColor="text1"/>
              </w:rPr>
              <w:t>4</w:t>
            </w:r>
          </w:p>
        </w:tc>
      </w:tr>
      <w:tr w:rsidR="00002FC3" w:rsidRPr="00002FC3" w14:paraId="77AAC660" w14:textId="77777777" w:rsidTr="00702959">
        <w:trPr>
          <w:cantSplit/>
        </w:trPr>
        <w:tc>
          <w:tcPr>
            <w:tcW w:w="5216" w:type="dxa"/>
          </w:tcPr>
          <w:p w14:paraId="2016C176" w14:textId="69F2411F" w:rsidR="00972A33" w:rsidRPr="00002FC3" w:rsidRDefault="00972A33" w:rsidP="00702959">
            <w:pPr>
              <w:pStyle w:val="Pro-Tab"/>
              <w:spacing w:before="0"/>
              <w:rPr>
                <w:color w:val="000000" w:themeColor="text1"/>
              </w:rPr>
            </w:pPr>
            <w:r w:rsidRPr="00002FC3">
              <w:rPr>
                <w:color w:val="000000" w:themeColor="text1"/>
              </w:rPr>
              <w:t>Вредные условия труда 2 степени</w:t>
            </w:r>
            <w:r w:rsidR="00C5560C">
              <w:rPr>
                <w:color w:val="000000" w:themeColor="text1"/>
              </w:rPr>
              <w:t xml:space="preserve"> (подкласс 3.2)</w:t>
            </w:r>
          </w:p>
        </w:tc>
        <w:tc>
          <w:tcPr>
            <w:tcW w:w="4423" w:type="dxa"/>
          </w:tcPr>
          <w:p w14:paraId="240890E1" w14:textId="09B37A1E" w:rsidR="00972A33" w:rsidRPr="00002FC3" w:rsidRDefault="00972A33" w:rsidP="00702959">
            <w:pPr>
              <w:pStyle w:val="Pro-Tab"/>
              <w:spacing w:before="0"/>
              <w:jc w:val="center"/>
              <w:rPr>
                <w:color w:val="000000" w:themeColor="text1"/>
              </w:rPr>
            </w:pPr>
            <w:r w:rsidRPr="00002FC3">
              <w:rPr>
                <w:color w:val="000000" w:themeColor="text1"/>
              </w:rPr>
              <w:t>8</w:t>
            </w:r>
          </w:p>
        </w:tc>
      </w:tr>
    </w:tbl>
    <w:p w14:paraId="24122F03" w14:textId="611BA794" w:rsidR="000C183B" w:rsidRPr="00002FC3" w:rsidRDefault="00A15232" w:rsidP="00883053">
      <w:pPr>
        <w:pStyle w:val="ae"/>
        <w:numPr>
          <w:ilvl w:val="1"/>
          <w:numId w:val="3"/>
        </w:numPr>
        <w:autoSpaceDE w:val="0"/>
        <w:autoSpaceDN w:val="0"/>
        <w:adjustRightInd w:val="0"/>
        <w:ind w:left="0" w:firstLine="709"/>
        <w:jc w:val="both"/>
        <w:rPr>
          <w:color w:val="000000" w:themeColor="text1"/>
        </w:rPr>
      </w:pPr>
      <w:r w:rsidRPr="00002FC3">
        <w:rPr>
          <w:color w:val="000000" w:themeColor="text1"/>
        </w:rPr>
        <w:t>Конкретный перечень должностей, профессий работников учреждения, имеющих право на данную выплату, определяется по результатам проведенной в установленном порядке специальной оценки условий труда.</w:t>
      </w:r>
    </w:p>
    <w:p w14:paraId="64334C95" w14:textId="77777777" w:rsidR="002D336C" w:rsidRPr="00E9591D" w:rsidRDefault="002D336C" w:rsidP="000C183B">
      <w:pPr>
        <w:pStyle w:val="aff3"/>
        <w:ind w:left="1418" w:right="1416"/>
        <w:jc w:val="center"/>
        <w:rPr>
          <w:rFonts w:ascii="Times New Roman" w:hAnsi="Times New Roman" w:cs="Times New Roman"/>
          <w:b/>
          <w:bCs/>
          <w:color w:val="000000" w:themeColor="text1"/>
          <w:sz w:val="24"/>
          <w:szCs w:val="24"/>
        </w:rPr>
      </w:pPr>
    </w:p>
    <w:p w14:paraId="69F77DE6" w14:textId="15F5AF64" w:rsidR="00447D89" w:rsidRPr="00E9591D" w:rsidRDefault="00447D89" w:rsidP="000C183B">
      <w:pPr>
        <w:pStyle w:val="aff3"/>
        <w:ind w:left="1418" w:right="1416"/>
        <w:jc w:val="center"/>
        <w:rPr>
          <w:rFonts w:ascii="Times New Roman" w:hAnsi="Times New Roman" w:cs="Times New Roman"/>
          <w:b/>
          <w:bCs/>
          <w:color w:val="000000" w:themeColor="text1"/>
          <w:sz w:val="24"/>
          <w:szCs w:val="24"/>
        </w:rPr>
      </w:pPr>
      <w:r w:rsidRPr="00E9591D">
        <w:rPr>
          <w:rFonts w:ascii="Times New Roman" w:hAnsi="Times New Roman" w:cs="Times New Roman"/>
          <w:b/>
          <w:bCs/>
          <w:color w:val="000000" w:themeColor="text1"/>
          <w:sz w:val="24"/>
          <w:szCs w:val="24"/>
        </w:rPr>
        <w:t>Выплаты за выполнение в течение установленной продолжительности рабочего дня (смены) наряду с работой, определенной трудовым договором, дополнительной работы</w:t>
      </w:r>
      <w:r w:rsidR="00C5560C" w:rsidRPr="00E9591D">
        <w:rPr>
          <w:rFonts w:ascii="Times New Roman" w:hAnsi="Times New Roman" w:cs="Times New Roman"/>
          <w:b/>
          <w:bCs/>
          <w:color w:val="000000" w:themeColor="text1"/>
          <w:sz w:val="24"/>
          <w:szCs w:val="24"/>
        </w:rPr>
        <w:br/>
      </w:r>
      <w:r w:rsidRPr="00E9591D">
        <w:rPr>
          <w:rFonts w:ascii="Times New Roman" w:hAnsi="Times New Roman" w:cs="Times New Roman"/>
          <w:b/>
          <w:bCs/>
          <w:color w:val="000000" w:themeColor="text1"/>
          <w:sz w:val="24"/>
          <w:szCs w:val="24"/>
        </w:rPr>
        <w:t>по другой или такой же профессии (должности)</w:t>
      </w:r>
    </w:p>
    <w:p w14:paraId="6C49EFA2" w14:textId="77777777" w:rsidR="00447D89" w:rsidRPr="00E9591D" w:rsidRDefault="00447D89" w:rsidP="000C183B">
      <w:pPr>
        <w:pStyle w:val="aff3"/>
        <w:ind w:left="1418" w:right="1416"/>
        <w:jc w:val="center"/>
        <w:rPr>
          <w:rFonts w:ascii="Times New Roman" w:hAnsi="Times New Roman" w:cs="Times New Roman"/>
          <w:b/>
          <w:bCs/>
          <w:color w:val="000000" w:themeColor="text1"/>
          <w:sz w:val="24"/>
          <w:szCs w:val="24"/>
        </w:rPr>
      </w:pPr>
    </w:p>
    <w:p w14:paraId="12A22A2B" w14:textId="20AFBB59" w:rsidR="00447D89" w:rsidRPr="00002FC3" w:rsidRDefault="00447D89" w:rsidP="00883053">
      <w:pPr>
        <w:pStyle w:val="aff3"/>
        <w:numPr>
          <w:ilvl w:val="1"/>
          <w:numId w:val="3"/>
        </w:numPr>
        <w:ind w:left="0" w:firstLine="709"/>
        <w:jc w:val="both"/>
        <w:rPr>
          <w:rFonts w:ascii="Times New Roman" w:hAnsi="Times New Roman" w:cs="Times New Roman"/>
          <w:color w:val="000000" w:themeColor="text1"/>
          <w:sz w:val="24"/>
          <w:szCs w:val="24"/>
        </w:rPr>
      </w:pPr>
      <w:r w:rsidRPr="00002FC3">
        <w:rPr>
          <w:rFonts w:ascii="Times New Roman" w:hAnsi="Times New Roman" w:cs="Times New Roman"/>
          <w:color w:val="000000" w:themeColor="text1"/>
          <w:sz w:val="24"/>
          <w:szCs w:val="24"/>
        </w:rPr>
        <w:t>Работникам учреждения устанавливаются следующие виды выплат за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w:t>
      </w:r>
    </w:p>
    <w:p w14:paraId="68D0EA97" w14:textId="77777777" w:rsidR="00791439" w:rsidRPr="00423EAC" w:rsidRDefault="00791439" w:rsidP="00791439">
      <w:pPr>
        <w:autoSpaceDE w:val="0"/>
        <w:autoSpaceDN w:val="0"/>
        <w:adjustRightInd w:val="0"/>
        <w:ind w:firstLine="709"/>
        <w:jc w:val="both"/>
      </w:pPr>
      <w:r w:rsidRPr="00423EAC">
        <w:t>доплата за совмещение профессий (должностей) по другой профессии (должности);</w:t>
      </w:r>
    </w:p>
    <w:p w14:paraId="31C488AF" w14:textId="77777777" w:rsidR="00791439" w:rsidRPr="00423EAC" w:rsidRDefault="00791439" w:rsidP="00791439">
      <w:pPr>
        <w:autoSpaceDE w:val="0"/>
        <w:autoSpaceDN w:val="0"/>
        <w:adjustRightInd w:val="0"/>
        <w:ind w:firstLine="709"/>
        <w:jc w:val="both"/>
      </w:pPr>
      <w:r w:rsidRPr="00423EAC">
        <w:t xml:space="preserve">доплата за расширение зон обслуживания, увеличение объема работы по </w:t>
      </w:r>
      <w:r w:rsidRPr="00423EAC">
        <w:rPr>
          <w:bCs/>
        </w:rPr>
        <w:t>такой же профессии (должности)</w:t>
      </w:r>
      <w:r w:rsidRPr="00423EAC">
        <w:t>;</w:t>
      </w:r>
    </w:p>
    <w:p w14:paraId="51972C78" w14:textId="29B020C8" w:rsidR="00447D89" w:rsidRPr="00002FC3" w:rsidRDefault="00447D89" w:rsidP="000A73E7">
      <w:pPr>
        <w:autoSpaceDE w:val="0"/>
        <w:autoSpaceDN w:val="0"/>
        <w:adjustRightInd w:val="0"/>
        <w:ind w:firstLine="709"/>
        <w:jc w:val="both"/>
        <w:rPr>
          <w:color w:val="000000" w:themeColor="text1"/>
        </w:rPr>
      </w:pPr>
      <w:r w:rsidRPr="00423EAC">
        <w:t xml:space="preserve">доплата за исполнение обязанностей </w:t>
      </w:r>
      <w:r w:rsidRPr="00002FC3">
        <w:rPr>
          <w:color w:val="000000" w:themeColor="text1"/>
        </w:rPr>
        <w:t>временно отсутствующего работника без освобождения от работы, определенной трудовым договором.</w:t>
      </w:r>
    </w:p>
    <w:p w14:paraId="330AB363" w14:textId="3AEBD435" w:rsidR="00E3749F" w:rsidRDefault="00447D89" w:rsidP="00E3749F">
      <w:pPr>
        <w:pStyle w:val="ae"/>
        <w:ind w:left="0" w:firstLine="709"/>
        <w:jc w:val="both"/>
        <w:rPr>
          <w:color w:val="000000" w:themeColor="text1"/>
        </w:rPr>
      </w:pPr>
      <w:r w:rsidRPr="00002FC3">
        <w:rPr>
          <w:color w:val="000000" w:themeColor="text1"/>
        </w:rPr>
        <w:t>Размер доплаты устанавливается по соглашению сторон</w:t>
      </w:r>
      <w:r w:rsidR="00423EAC">
        <w:rPr>
          <w:color w:val="000000" w:themeColor="text1"/>
        </w:rPr>
        <w:t>, в соответствии со статьей 60.2 Трудового кодекса Российской Федерации.</w:t>
      </w:r>
    </w:p>
    <w:p w14:paraId="190D03F6" w14:textId="27AE1329" w:rsidR="00E3749F" w:rsidRDefault="00E3749F" w:rsidP="00883053">
      <w:pPr>
        <w:pStyle w:val="ae"/>
        <w:numPr>
          <w:ilvl w:val="1"/>
          <w:numId w:val="3"/>
        </w:numPr>
        <w:ind w:left="0" w:firstLine="709"/>
        <w:jc w:val="both"/>
        <w:rPr>
          <w:color w:val="000000" w:themeColor="text1"/>
        </w:rPr>
      </w:pPr>
      <w:r w:rsidRPr="00701FD0">
        <w:rPr>
          <w:color w:val="000000" w:themeColor="text1"/>
        </w:rPr>
        <w:t>Размер доплаты за исполнение обязанностей временно отсутствующего работника без освобождения от работы, определенной трудовым договором, устанавливается в пределах заработной платы временно отсутствующего работника (за исключением сверхурочной работы).</w:t>
      </w:r>
    </w:p>
    <w:p w14:paraId="5C21DF37" w14:textId="0C69EA3F" w:rsidR="0079450C" w:rsidRPr="00423EAC" w:rsidRDefault="0079450C" w:rsidP="0079450C">
      <w:pPr>
        <w:ind w:firstLine="709"/>
        <w:jc w:val="both"/>
      </w:pPr>
      <w:r w:rsidRPr="00423EAC">
        <w:t>Оплата труда за замещение временно отсутствующего педагогического работника, если оно осуществлялось свыше двух месяцев подряд, производится со дня начала замещения за все часы фактической учебной (преподавательской) работы на общих основаниях с соответствующим увеличением его недельной учебной нагрузки путем внесения изменений в тарификацию.</w:t>
      </w:r>
    </w:p>
    <w:p w14:paraId="1F89ABD5" w14:textId="547ABA4A" w:rsidR="00791439" w:rsidRPr="0079450C" w:rsidRDefault="00831D2E" w:rsidP="00883053">
      <w:pPr>
        <w:pStyle w:val="ae"/>
        <w:numPr>
          <w:ilvl w:val="1"/>
          <w:numId w:val="3"/>
        </w:numPr>
        <w:ind w:left="0" w:firstLine="709"/>
        <w:jc w:val="both"/>
        <w:rPr>
          <w:i/>
          <w:iCs/>
          <w:color w:val="000000" w:themeColor="text1"/>
        </w:rPr>
      </w:pPr>
      <w:r w:rsidRPr="00C5560C">
        <w:rPr>
          <w:color w:val="000000" w:themeColor="text1"/>
        </w:rPr>
        <w:t>Работнику, замещающему более квалифици</w:t>
      </w:r>
      <w:r w:rsidRPr="00180CF8">
        <w:t>рованного работника, оплата производится в соответствии с имеющейся у него</w:t>
      </w:r>
      <w:r w:rsidR="003107EE" w:rsidRPr="00180CF8">
        <w:t xml:space="preserve"> (</w:t>
      </w:r>
      <w:r w:rsidR="00791439" w:rsidRPr="00180CF8">
        <w:t>ниже, чем у замещаемого работника</w:t>
      </w:r>
      <w:r w:rsidR="003107EE" w:rsidRPr="00180CF8">
        <w:t>)</w:t>
      </w:r>
      <w:r w:rsidRPr="00180CF8">
        <w:t xml:space="preserve"> квалификацией</w:t>
      </w:r>
      <w:r w:rsidRPr="00180CF8">
        <w:rPr>
          <w:shd w:val="clear" w:color="auto" w:fill="FFFFFF"/>
        </w:rPr>
        <w:t>.</w:t>
      </w:r>
    </w:p>
    <w:p w14:paraId="6B7B0C91" w14:textId="77777777" w:rsidR="00447D89" w:rsidRDefault="00447D89" w:rsidP="00447D89">
      <w:pPr>
        <w:pStyle w:val="aff3"/>
        <w:ind w:right="-1"/>
        <w:jc w:val="center"/>
        <w:rPr>
          <w:rFonts w:ascii="Times New Roman" w:hAnsi="Times New Roman" w:cs="Times New Roman"/>
          <w:bCs/>
          <w:color w:val="000000" w:themeColor="text1"/>
          <w:sz w:val="24"/>
          <w:szCs w:val="24"/>
        </w:rPr>
      </w:pPr>
    </w:p>
    <w:p w14:paraId="24CAAE72" w14:textId="77777777" w:rsidR="006324F6" w:rsidRDefault="006324F6" w:rsidP="00447D89">
      <w:pPr>
        <w:pStyle w:val="aff3"/>
        <w:ind w:right="-1"/>
        <w:jc w:val="center"/>
        <w:rPr>
          <w:rFonts w:ascii="Times New Roman" w:hAnsi="Times New Roman" w:cs="Times New Roman"/>
          <w:bCs/>
          <w:color w:val="000000" w:themeColor="text1"/>
          <w:sz w:val="24"/>
          <w:szCs w:val="24"/>
        </w:rPr>
      </w:pPr>
    </w:p>
    <w:p w14:paraId="0E9313B9" w14:textId="77777777" w:rsidR="006324F6" w:rsidRPr="00002FC3" w:rsidRDefault="006324F6" w:rsidP="00447D89">
      <w:pPr>
        <w:pStyle w:val="aff3"/>
        <w:ind w:right="-1"/>
        <w:jc w:val="center"/>
        <w:rPr>
          <w:rFonts w:ascii="Times New Roman" w:hAnsi="Times New Roman" w:cs="Times New Roman"/>
          <w:bCs/>
          <w:color w:val="000000" w:themeColor="text1"/>
          <w:sz w:val="24"/>
          <w:szCs w:val="24"/>
        </w:rPr>
      </w:pPr>
    </w:p>
    <w:p w14:paraId="3D057DB0" w14:textId="7CF1328F" w:rsidR="00845C97" w:rsidRPr="00E9591D" w:rsidRDefault="00845C97" w:rsidP="000C183B">
      <w:pPr>
        <w:pStyle w:val="aff3"/>
        <w:ind w:left="1418" w:right="1416"/>
        <w:jc w:val="center"/>
        <w:rPr>
          <w:rFonts w:ascii="Times New Roman" w:hAnsi="Times New Roman" w:cs="Times New Roman"/>
          <w:b/>
          <w:bCs/>
          <w:color w:val="000000" w:themeColor="text1"/>
          <w:sz w:val="24"/>
          <w:szCs w:val="24"/>
        </w:rPr>
      </w:pPr>
      <w:r w:rsidRPr="00E9591D">
        <w:rPr>
          <w:rFonts w:ascii="Times New Roman" w:hAnsi="Times New Roman" w:cs="Times New Roman"/>
          <w:b/>
          <w:bCs/>
          <w:color w:val="000000" w:themeColor="text1"/>
          <w:sz w:val="24"/>
          <w:szCs w:val="24"/>
        </w:rPr>
        <w:lastRenderedPageBreak/>
        <w:t>Выплаты в других случаях выполнения работ в условиях, отклоняющихся</w:t>
      </w:r>
      <w:r w:rsidR="00447D89" w:rsidRPr="00E9591D">
        <w:rPr>
          <w:rFonts w:ascii="Times New Roman" w:hAnsi="Times New Roman" w:cs="Times New Roman"/>
          <w:b/>
          <w:bCs/>
          <w:color w:val="000000" w:themeColor="text1"/>
          <w:sz w:val="24"/>
          <w:szCs w:val="24"/>
        </w:rPr>
        <w:t xml:space="preserve"> </w:t>
      </w:r>
      <w:r w:rsidRPr="00E9591D">
        <w:rPr>
          <w:rFonts w:ascii="Times New Roman" w:hAnsi="Times New Roman" w:cs="Times New Roman"/>
          <w:b/>
          <w:bCs/>
          <w:color w:val="000000" w:themeColor="text1"/>
          <w:sz w:val="24"/>
          <w:szCs w:val="24"/>
        </w:rPr>
        <w:t>от нормальных</w:t>
      </w:r>
    </w:p>
    <w:p w14:paraId="61C63F26" w14:textId="77777777" w:rsidR="000C183B" w:rsidRPr="00002FC3" w:rsidRDefault="000C183B" w:rsidP="000C183B">
      <w:pPr>
        <w:pStyle w:val="aff3"/>
        <w:ind w:left="1418" w:right="1416"/>
        <w:jc w:val="center"/>
        <w:rPr>
          <w:rFonts w:ascii="Times New Roman" w:hAnsi="Times New Roman" w:cs="Times New Roman"/>
          <w:bCs/>
          <w:color w:val="000000" w:themeColor="text1"/>
          <w:sz w:val="24"/>
          <w:szCs w:val="24"/>
        </w:rPr>
      </w:pPr>
    </w:p>
    <w:p w14:paraId="5274FF4F" w14:textId="17D14B03" w:rsidR="001579F4" w:rsidRPr="00002FC3" w:rsidRDefault="001579F4" w:rsidP="00883053">
      <w:pPr>
        <w:pStyle w:val="a5"/>
        <w:numPr>
          <w:ilvl w:val="1"/>
          <w:numId w:val="3"/>
        </w:numPr>
        <w:spacing w:before="0" w:beforeAutospacing="0" w:after="0" w:afterAutospacing="0"/>
        <w:ind w:left="0" w:firstLine="709"/>
        <w:jc w:val="both"/>
        <w:rPr>
          <w:color w:val="000000" w:themeColor="text1"/>
        </w:rPr>
      </w:pPr>
      <w:r w:rsidRPr="00002FC3">
        <w:rPr>
          <w:color w:val="000000" w:themeColor="text1"/>
        </w:rPr>
        <w:t>Сверхурочная работа оплачивается за первые два часа работы в полуторном размере, за последующие часы – в двойном размере.</w:t>
      </w:r>
    </w:p>
    <w:p w14:paraId="32B43190" w14:textId="6D1DA6B3" w:rsidR="004E0AFF" w:rsidRPr="00002FC3" w:rsidRDefault="0079450C" w:rsidP="000C183B">
      <w:pPr>
        <w:pStyle w:val="a5"/>
        <w:spacing w:before="0" w:beforeAutospacing="0" w:after="0" w:afterAutospacing="0"/>
        <w:ind w:firstLine="709"/>
        <w:jc w:val="both"/>
        <w:rPr>
          <w:color w:val="000000" w:themeColor="text1"/>
        </w:rPr>
      </w:pPr>
      <w:r w:rsidRPr="00317D5E">
        <w:t xml:space="preserve">Базу для расчета оплаты за сверхурочную работу составляют оклад (должностной оклад), ставка заработной платы, выплаты по повышающему коэффициенту уровня квалификации, выплаты компенсационного характера за работу с вредными условиями труда. Стоимость часа работы определяется </w:t>
      </w:r>
      <w:r w:rsidR="00317D5E" w:rsidRPr="00317D5E">
        <w:t xml:space="preserve">следующим образом: размер оклада (должностного оклада), ставки заработной платы за месяц делится на среднемесячное число рабочих часов в календарном году по соответствующей профессии, должности. Среднемесячное число рабочих часов определяется делением нормального </w:t>
      </w:r>
      <w:r w:rsidR="00317D5E" w:rsidRPr="00C048B9">
        <w:rPr>
          <w:color w:val="000000" w:themeColor="text1"/>
        </w:rPr>
        <w:t>количества рабочих часов в году на 12</w:t>
      </w:r>
      <w:r w:rsidR="002D1EB4" w:rsidRPr="00002FC3">
        <w:rPr>
          <w:color w:val="000000" w:themeColor="text1"/>
        </w:rPr>
        <w:t>.</w:t>
      </w:r>
    </w:p>
    <w:p w14:paraId="5274FF51" w14:textId="5913EA14" w:rsidR="001579F4" w:rsidRPr="00474D64" w:rsidRDefault="0079450C" w:rsidP="00883053">
      <w:pPr>
        <w:pStyle w:val="a5"/>
        <w:numPr>
          <w:ilvl w:val="1"/>
          <w:numId w:val="3"/>
        </w:numPr>
        <w:spacing w:before="0" w:beforeAutospacing="0" w:after="0" w:afterAutospacing="0"/>
        <w:ind w:left="0" w:firstLine="709"/>
        <w:jc w:val="both"/>
      </w:pPr>
      <w:r w:rsidRPr="00317D5E">
        <w:t xml:space="preserve">Оплата за работу в выходные и нерабочие праздничные дни </w:t>
      </w:r>
      <w:r w:rsidRPr="00474D64">
        <w:t>производится</w:t>
      </w:r>
      <w:r w:rsidR="00B518C4" w:rsidRPr="00474D64">
        <w:t xml:space="preserve"> в соответствии со статьей 153 Трудового кодекса Российской Федерации</w:t>
      </w:r>
      <w:r w:rsidR="001579F4" w:rsidRPr="00474D64">
        <w:t>:</w:t>
      </w:r>
    </w:p>
    <w:p w14:paraId="4AF83D1F" w14:textId="77777777" w:rsidR="0079450C" w:rsidRDefault="0079450C" w:rsidP="0079450C">
      <w:pPr>
        <w:ind w:firstLine="709"/>
        <w:jc w:val="both"/>
      </w:pPr>
      <w:r w:rsidRPr="00317D5E">
        <w:t>работникам, труд которых оплачивается по часовым тарифным ставкам, – в размере двойной часовой тарифной ставки;</w:t>
      </w:r>
    </w:p>
    <w:p w14:paraId="304DA81A" w14:textId="77777777" w:rsidR="0079450C" w:rsidRPr="00317D5E" w:rsidRDefault="0079450C" w:rsidP="0079450C">
      <w:pPr>
        <w:pStyle w:val="a5"/>
        <w:spacing w:before="0" w:beforeAutospacing="0" w:after="0" w:afterAutospacing="0"/>
        <w:ind w:firstLine="709"/>
        <w:jc w:val="both"/>
      </w:pPr>
      <w:r w:rsidRPr="00317D5E">
        <w:t>работникам, получающим оклад (должностной оклад), – в размере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14:paraId="79D84426" w14:textId="21FE69F5" w:rsidR="002E2EF2" w:rsidRPr="00317D5E" w:rsidRDefault="0079450C" w:rsidP="0079450C">
      <w:pPr>
        <w:pStyle w:val="a5"/>
        <w:spacing w:before="0" w:beforeAutospacing="0" w:after="0" w:afterAutospacing="0"/>
        <w:ind w:firstLine="709"/>
        <w:jc w:val="both"/>
      </w:pPr>
      <w:r w:rsidRPr="00317D5E">
        <w:t xml:space="preserve">Базу для расчета оплаты за работу выходные и нерабочие праздничные дни составляют оклад (должностной оклад), ставка заработной платы, выплаты по повышающему коэффициенту уровня квалификации, выплаты компенсационного и стимулирующего характера. Размер оплаты определяется </w:t>
      </w:r>
      <w:r w:rsidR="00317D5E" w:rsidRPr="00317D5E">
        <w:t>следующим образом: размер оклада (должностного оклада), ставки заработной платы за месяц делится на среднемесячное число рабочих часов в календарном году по соответствующей профессии, должности. Среднемесячное число рабочих часов определяется делением нормального количества рабочих часов в году на 12.</w:t>
      </w:r>
    </w:p>
    <w:p w14:paraId="5F702676" w14:textId="239E59CC" w:rsidR="003107EE" w:rsidRPr="00C5560C" w:rsidRDefault="00C5560C" w:rsidP="00883053">
      <w:pPr>
        <w:pStyle w:val="a5"/>
        <w:numPr>
          <w:ilvl w:val="1"/>
          <w:numId w:val="3"/>
        </w:numPr>
        <w:spacing w:before="0" w:beforeAutospacing="0" w:after="0" w:afterAutospacing="0"/>
        <w:ind w:left="0" w:firstLine="709"/>
        <w:jc w:val="both"/>
        <w:rPr>
          <w:color w:val="000000" w:themeColor="text1"/>
        </w:rPr>
      </w:pPr>
      <w:r w:rsidRPr="00C5560C">
        <w:rPr>
          <w:color w:val="000000" w:themeColor="text1"/>
        </w:rPr>
        <w:t>Работникам учреждения, помимо выплат, предусмотренных пунктами 3.8-3.</w:t>
      </w:r>
      <w:r w:rsidR="00317D5E">
        <w:rPr>
          <w:color w:val="000000" w:themeColor="text1"/>
        </w:rPr>
        <w:t>9</w:t>
      </w:r>
      <w:r w:rsidRPr="00C5560C">
        <w:rPr>
          <w:color w:val="000000" w:themeColor="text1"/>
        </w:rPr>
        <w:t>, устанавливаются выплаты за выполнение работ в других условиях, отклоняющихся от нормальных</w:t>
      </w:r>
      <w:r w:rsidR="003107EE" w:rsidRPr="00C5560C">
        <w:rPr>
          <w:color w:val="000000" w:themeColor="text1"/>
        </w:rPr>
        <w:t xml:space="preserve"> в </w:t>
      </w:r>
      <w:r w:rsidR="003107EE" w:rsidRPr="00E9591D">
        <w:rPr>
          <w:color w:val="000000" w:themeColor="text1"/>
        </w:rPr>
        <w:t xml:space="preserve">соответствии с </w:t>
      </w:r>
      <w:r w:rsidR="00D85D61" w:rsidRPr="00E9591D">
        <w:rPr>
          <w:color w:val="000000" w:themeColor="text1"/>
        </w:rPr>
        <w:t>П</w:t>
      </w:r>
      <w:r w:rsidR="003107EE" w:rsidRPr="00E9591D">
        <w:rPr>
          <w:color w:val="000000" w:themeColor="text1"/>
        </w:rPr>
        <w:t>риложением № 2 к Положению</w:t>
      </w:r>
      <w:r w:rsidR="00B62635" w:rsidRPr="00C5560C">
        <w:rPr>
          <w:color w:val="000000" w:themeColor="text1"/>
        </w:rPr>
        <w:t>.</w:t>
      </w:r>
    </w:p>
    <w:p w14:paraId="0F6BBF9B" w14:textId="33A24C11" w:rsidR="002E2EF2" w:rsidRDefault="002E2EF2" w:rsidP="002E2EF2">
      <w:pPr>
        <w:pStyle w:val="a5"/>
        <w:spacing w:before="0" w:beforeAutospacing="0" w:after="0" w:afterAutospacing="0"/>
        <w:jc w:val="both"/>
        <w:rPr>
          <w:color w:val="000000" w:themeColor="text1"/>
        </w:rPr>
      </w:pPr>
    </w:p>
    <w:p w14:paraId="5274FFF3" w14:textId="7976D43F" w:rsidR="004632FB" w:rsidRPr="00002FC3" w:rsidRDefault="000823E2" w:rsidP="00883053">
      <w:pPr>
        <w:pStyle w:val="a"/>
        <w:numPr>
          <w:ilvl w:val="0"/>
          <w:numId w:val="3"/>
        </w:numPr>
        <w:tabs>
          <w:tab w:val="left" w:pos="1701"/>
        </w:tabs>
        <w:spacing w:before="0" w:after="0"/>
        <w:ind w:left="1418" w:right="1416" w:firstLine="0"/>
        <w:rPr>
          <w:rFonts w:cs="Times New Roman"/>
          <w:sz w:val="24"/>
          <w:szCs w:val="24"/>
        </w:rPr>
      </w:pPr>
      <w:bookmarkStart w:id="5" w:name="_Toc445294245"/>
      <w:r w:rsidRPr="00002FC3">
        <w:rPr>
          <w:rFonts w:cs="Times New Roman"/>
          <w:sz w:val="24"/>
          <w:szCs w:val="24"/>
        </w:rPr>
        <w:t>Выплаты стимулирующего характера</w:t>
      </w:r>
      <w:bookmarkEnd w:id="5"/>
    </w:p>
    <w:p w14:paraId="17D1EA56" w14:textId="77777777" w:rsidR="00AD1748" w:rsidRPr="00002FC3" w:rsidRDefault="00AD1748" w:rsidP="00773BF3">
      <w:pPr>
        <w:pStyle w:val="a5"/>
        <w:spacing w:before="0" w:beforeAutospacing="0" w:after="0" w:afterAutospacing="0"/>
        <w:jc w:val="both"/>
        <w:rPr>
          <w:color w:val="000000" w:themeColor="text1"/>
        </w:rPr>
      </w:pPr>
    </w:p>
    <w:p w14:paraId="5274FFF4" w14:textId="20CA70D8" w:rsidR="00E73943" w:rsidRPr="00002FC3" w:rsidRDefault="005614B6" w:rsidP="00883053">
      <w:pPr>
        <w:pStyle w:val="a5"/>
        <w:numPr>
          <w:ilvl w:val="1"/>
          <w:numId w:val="3"/>
        </w:numPr>
        <w:spacing w:before="0" w:beforeAutospacing="0" w:after="0" w:afterAutospacing="0"/>
        <w:ind w:left="0" w:firstLine="709"/>
        <w:jc w:val="both"/>
        <w:rPr>
          <w:color w:val="000000" w:themeColor="text1"/>
        </w:rPr>
      </w:pPr>
      <w:r w:rsidRPr="00002FC3">
        <w:rPr>
          <w:color w:val="000000" w:themeColor="text1"/>
        </w:rPr>
        <w:t>В</w:t>
      </w:r>
      <w:r w:rsidR="00E73943" w:rsidRPr="00002FC3">
        <w:rPr>
          <w:color w:val="000000" w:themeColor="text1"/>
        </w:rPr>
        <w:t xml:space="preserve"> учрежден</w:t>
      </w:r>
      <w:r w:rsidRPr="00002FC3">
        <w:rPr>
          <w:color w:val="000000" w:themeColor="text1"/>
        </w:rPr>
        <w:t>ии</w:t>
      </w:r>
      <w:r w:rsidR="00E73943" w:rsidRPr="00002FC3">
        <w:rPr>
          <w:color w:val="000000" w:themeColor="text1"/>
        </w:rPr>
        <w:t xml:space="preserve"> устанавливаются </w:t>
      </w:r>
      <w:r w:rsidR="0063420C" w:rsidRPr="00532E08">
        <w:rPr>
          <w:color w:val="000000" w:themeColor="text1"/>
        </w:rPr>
        <w:t>следующие</w:t>
      </w:r>
      <w:r w:rsidR="0063420C" w:rsidRPr="00002FC3">
        <w:rPr>
          <w:color w:val="000000" w:themeColor="text1"/>
        </w:rPr>
        <w:t xml:space="preserve"> </w:t>
      </w:r>
      <w:r w:rsidR="00E73943" w:rsidRPr="00002FC3">
        <w:rPr>
          <w:color w:val="000000" w:themeColor="text1"/>
        </w:rPr>
        <w:t>виды выплат стимулирующего характера:</w:t>
      </w:r>
    </w:p>
    <w:p w14:paraId="2152A468" w14:textId="77777777" w:rsidR="00732812" w:rsidRPr="0063420C" w:rsidRDefault="00732812" w:rsidP="00773BF3">
      <w:pPr>
        <w:pStyle w:val="a5"/>
        <w:spacing w:before="0" w:beforeAutospacing="0" w:after="0" w:afterAutospacing="0"/>
        <w:ind w:firstLine="709"/>
        <w:jc w:val="both"/>
        <w:rPr>
          <w:color w:val="000000" w:themeColor="text1"/>
        </w:rPr>
      </w:pPr>
      <w:r w:rsidRPr="0063420C">
        <w:rPr>
          <w:color w:val="000000" w:themeColor="text1"/>
        </w:rPr>
        <w:t>премиальные выплаты по итогам работы;</w:t>
      </w:r>
    </w:p>
    <w:p w14:paraId="5274FFF5" w14:textId="7A79FDC6" w:rsidR="00E73943" w:rsidRPr="0063420C" w:rsidRDefault="00925ECA" w:rsidP="00773BF3">
      <w:pPr>
        <w:pStyle w:val="a5"/>
        <w:spacing w:before="0" w:beforeAutospacing="0" w:after="0" w:afterAutospacing="0"/>
        <w:ind w:firstLine="709"/>
        <w:jc w:val="both"/>
        <w:rPr>
          <w:color w:val="000000" w:themeColor="text1"/>
        </w:rPr>
      </w:pPr>
      <w:r w:rsidRPr="0063420C">
        <w:rPr>
          <w:color w:val="000000" w:themeColor="text1"/>
        </w:rPr>
        <w:t>стимулирующая надбавка</w:t>
      </w:r>
      <w:r w:rsidR="001253FA" w:rsidRPr="0063420C">
        <w:rPr>
          <w:color w:val="000000" w:themeColor="text1"/>
        </w:rPr>
        <w:t xml:space="preserve"> по итогам работы;</w:t>
      </w:r>
    </w:p>
    <w:p w14:paraId="71AD99F4" w14:textId="5F75F0F9" w:rsidR="00925ECA" w:rsidRDefault="00732812" w:rsidP="001253FA">
      <w:pPr>
        <w:pStyle w:val="a5"/>
        <w:spacing w:before="0" w:beforeAutospacing="0" w:after="0" w:afterAutospacing="0"/>
        <w:ind w:firstLine="709"/>
        <w:jc w:val="both"/>
        <w:rPr>
          <w:color w:val="000000" w:themeColor="text1"/>
        </w:rPr>
      </w:pPr>
      <w:r w:rsidRPr="00002FC3">
        <w:rPr>
          <w:color w:val="000000" w:themeColor="text1"/>
        </w:rPr>
        <w:t>премиальные выплаты за выполнение особо важных (срочных) работ</w:t>
      </w:r>
      <w:r w:rsidR="00925ECA" w:rsidRPr="00002FC3">
        <w:rPr>
          <w:color w:val="000000" w:themeColor="text1"/>
        </w:rPr>
        <w:t>;</w:t>
      </w:r>
    </w:p>
    <w:p w14:paraId="5CF2CBF2" w14:textId="6B544A4B" w:rsidR="001253FA" w:rsidRPr="00002FC3" w:rsidRDefault="001253FA" w:rsidP="00925ECA">
      <w:pPr>
        <w:pStyle w:val="a5"/>
        <w:spacing w:before="0" w:beforeAutospacing="0" w:after="0" w:afterAutospacing="0"/>
        <w:ind w:firstLine="709"/>
        <w:jc w:val="both"/>
        <w:rPr>
          <w:color w:val="000000" w:themeColor="text1"/>
        </w:rPr>
      </w:pPr>
      <w:r w:rsidRPr="00002FC3">
        <w:rPr>
          <w:color w:val="000000" w:themeColor="text1"/>
        </w:rPr>
        <w:t>премиальные выплаты к значимым датам (событиям)</w:t>
      </w:r>
      <w:r w:rsidR="00732812" w:rsidRPr="00002FC3">
        <w:rPr>
          <w:color w:val="000000" w:themeColor="text1"/>
        </w:rPr>
        <w:t>.</w:t>
      </w:r>
    </w:p>
    <w:p w14:paraId="5B542AE9" w14:textId="61948CC9" w:rsidR="005E7830" w:rsidRPr="00002FC3" w:rsidRDefault="005E7830" w:rsidP="00883053">
      <w:pPr>
        <w:pStyle w:val="ae"/>
        <w:numPr>
          <w:ilvl w:val="1"/>
          <w:numId w:val="3"/>
        </w:numPr>
        <w:ind w:left="0" w:firstLine="709"/>
        <w:jc w:val="both"/>
        <w:rPr>
          <w:strike/>
          <w:color w:val="000000" w:themeColor="text1"/>
        </w:rPr>
      </w:pPr>
      <w:r w:rsidRPr="00002FC3">
        <w:rPr>
          <w:color w:val="000000" w:themeColor="text1"/>
        </w:rPr>
        <w:t>Выплаты стимулирующего характера не выплачиваются работникам учреждения в случае отсутствия денежных средств в фонде оплаты труд</w:t>
      </w:r>
      <w:r w:rsidR="00A5522A" w:rsidRPr="00002FC3">
        <w:rPr>
          <w:color w:val="000000" w:themeColor="text1"/>
        </w:rPr>
        <w:t>а</w:t>
      </w:r>
      <w:r w:rsidR="008408DA">
        <w:rPr>
          <w:color w:val="000000" w:themeColor="text1"/>
        </w:rPr>
        <w:t xml:space="preserve"> </w:t>
      </w:r>
      <w:r w:rsidRPr="00002FC3">
        <w:rPr>
          <w:color w:val="000000" w:themeColor="text1"/>
        </w:rPr>
        <w:t>на текущий месяц</w:t>
      </w:r>
      <w:r w:rsidR="00A5522A" w:rsidRPr="00002FC3">
        <w:rPr>
          <w:color w:val="000000" w:themeColor="text1"/>
        </w:rPr>
        <w:t xml:space="preserve"> </w:t>
      </w:r>
      <w:r w:rsidRPr="00002FC3">
        <w:rPr>
          <w:color w:val="000000" w:themeColor="text1"/>
        </w:rPr>
        <w:t>и не переносятся на следующие месяцы.</w:t>
      </w:r>
    </w:p>
    <w:p w14:paraId="6F000B2F" w14:textId="2E19C2B0" w:rsidR="005E7830" w:rsidRPr="00002FC3" w:rsidRDefault="005E7830" w:rsidP="00883053">
      <w:pPr>
        <w:pStyle w:val="ae"/>
        <w:numPr>
          <w:ilvl w:val="1"/>
          <w:numId w:val="3"/>
        </w:numPr>
        <w:ind w:left="0" w:firstLine="709"/>
        <w:jc w:val="both"/>
        <w:rPr>
          <w:strike/>
          <w:color w:val="000000" w:themeColor="text1"/>
        </w:rPr>
      </w:pPr>
      <w:r w:rsidRPr="00602C47">
        <w:t xml:space="preserve">Выплаты стимулирующего характера могут не назначаться или быть снижены </w:t>
      </w:r>
      <w:r w:rsidR="00602C47" w:rsidRPr="00602C47">
        <w:t>до 100</w:t>
      </w:r>
      <w:r w:rsidR="0063420C" w:rsidRPr="00602C47">
        <w:t xml:space="preserve"> процентов </w:t>
      </w:r>
      <w:r w:rsidRPr="00002FC3">
        <w:rPr>
          <w:color w:val="000000" w:themeColor="text1"/>
        </w:rPr>
        <w:t xml:space="preserve">за истекший месяц или </w:t>
      </w:r>
      <w:r w:rsidR="00C406F8" w:rsidRPr="00002FC3">
        <w:rPr>
          <w:color w:val="000000" w:themeColor="text1"/>
        </w:rPr>
        <w:t xml:space="preserve">иной </w:t>
      </w:r>
      <w:r w:rsidRPr="00002FC3">
        <w:rPr>
          <w:color w:val="000000" w:themeColor="text1"/>
        </w:rPr>
        <w:t>истекший период в следующих случаях:</w:t>
      </w:r>
    </w:p>
    <w:p w14:paraId="6FBA08C6" w14:textId="1B8D5247" w:rsidR="005E7830" w:rsidRPr="00002FC3" w:rsidRDefault="00017E59" w:rsidP="005E7830">
      <w:pPr>
        <w:pStyle w:val="a5"/>
        <w:spacing w:before="0" w:beforeAutospacing="0" w:after="0" w:afterAutospacing="0"/>
        <w:ind w:firstLine="709"/>
        <w:jc w:val="both"/>
        <w:rPr>
          <w:color w:val="000000" w:themeColor="text1"/>
        </w:rPr>
      </w:pPr>
      <w:proofErr w:type="spellStart"/>
      <w:r w:rsidRPr="00002FC3">
        <w:rPr>
          <w:color w:val="000000" w:themeColor="text1"/>
        </w:rPr>
        <w:t>неисполненени</w:t>
      </w:r>
      <w:r w:rsidRPr="00002FC3">
        <w:rPr>
          <w:bCs/>
          <w:color w:val="000000" w:themeColor="text1"/>
        </w:rPr>
        <w:t>е</w:t>
      </w:r>
      <w:proofErr w:type="spellEnd"/>
      <w:r w:rsidRPr="00002FC3">
        <w:rPr>
          <w:color w:val="000000" w:themeColor="text1"/>
        </w:rPr>
        <w:t xml:space="preserve"> или ненадлежащее исполнение </w:t>
      </w:r>
      <w:r w:rsidR="005E7830" w:rsidRPr="00002FC3">
        <w:rPr>
          <w:color w:val="000000" w:themeColor="text1"/>
        </w:rPr>
        <w:t>трудовых (должностных) обязанностей по вине работника;</w:t>
      </w:r>
    </w:p>
    <w:p w14:paraId="4EEF9A20" w14:textId="7B92A74D" w:rsidR="005E7830" w:rsidRPr="00002FC3" w:rsidRDefault="005E7830" w:rsidP="005E7830">
      <w:pPr>
        <w:pStyle w:val="a5"/>
        <w:spacing w:before="0" w:beforeAutospacing="0" w:after="0" w:afterAutospacing="0"/>
        <w:ind w:firstLine="709"/>
        <w:jc w:val="both"/>
        <w:rPr>
          <w:color w:val="000000" w:themeColor="text1"/>
        </w:rPr>
      </w:pPr>
      <w:r w:rsidRPr="00002FC3">
        <w:rPr>
          <w:color w:val="000000" w:themeColor="text1"/>
        </w:rPr>
        <w:lastRenderedPageBreak/>
        <w:t>непредставление или несвоевременное представление работником информации, необходимой для установления выплаты работнику по определенному основанию</w:t>
      </w:r>
      <w:r w:rsidR="0071711B" w:rsidRPr="00002FC3">
        <w:rPr>
          <w:color w:val="000000" w:themeColor="text1"/>
        </w:rPr>
        <w:t>, а также представление неполной или недостоверной информации</w:t>
      </w:r>
      <w:r w:rsidRPr="00002FC3">
        <w:rPr>
          <w:color w:val="000000" w:themeColor="text1"/>
        </w:rPr>
        <w:t>;</w:t>
      </w:r>
    </w:p>
    <w:p w14:paraId="70983268" w14:textId="691D9022" w:rsidR="00B575B2" w:rsidRPr="00002FC3" w:rsidRDefault="00B575B2" w:rsidP="005E7830">
      <w:pPr>
        <w:pStyle w:val="a5"/>
        <w:spacing w:before="0" w:beforeAutospacing="0" w:after="0" w:afterAutospacing="0"/>
        <w:ind w:firstLine="709"/>
        <w:jc w:val="both"/>
        <w:rPr>
          <w:color w:val="000000" w:themeColor="text1"/>
        </w:rPr>
      </w:pPr>
      <w:r w:rsidRPr="00002FC3">
        <w:rPr>
          <w:color w:val="000000" w:themeColor="text1"/>
        </w:rPr>
        <w:t xml:space="preserve">создание конфликтных ситуаций и других факторов, </w:t>
      </w:r>
      <w:r w:rsidR="00072540" w:rsidRPr="00002FC3">
        <w:rPr>
          <w:color w:val="000000" w:themeColor="text1"/>
        </w:rPr>
        <w:t>снижающих качество</w:t>
      </w:r>
      <w:r w:rsidRPr="00002FC3">
        <w:rPr>
          <w:color w:val="000000" w:themeColor="text1"/>
        </w:rPr>
        <w:t xml:space="preserve"> предоставления услуг (выполнения) работ;</w:t>
      </w:r>
    </w:p>
    <w:p w14:paraId="58F8A3C0" w14:textId="02E76622" w:rsidR="005E7830" w:rsidRPr="00002FC3" w:rsidRDefault="00A66BD4" w:rsidP="005E7830">
      <w:pPr>
        <w:pStyle w:val="a5"/>
        <w:spacing w:before="0" w:beforeAutospacing="0" w:after="0" w:afterAutospacing="0"/>
        <w:ind w:firstLine="709"/>
        <w:jc w:val="both"/>
        <w:rPr>
          <w:color w:val="000000" w:themeColor="text1"/>
        </w:rPr>
      </w:pPr>
      <w:proofErr w:type="spellStart"/>
      <w:r w:rsidRPr="00002FC3">
        <w:rPr>
          <w:color w:val="000000" w:themeColor="text1"/>
        </w:rPr>
        <w:t>не</w:t>
      </w:r>
      <w:r w:rsidR="005E7830" w:rsidRPr="00002FC3">
        <w:rPr>
          <w:color w:val="000000" w:themeColor="text1"/>
        </w:rPr>
        <w:t>достижение</w:t>
      </w:r>
      <w:proofErr w:type="spellEnd"/>
      <w:r w:rsidR="005E7830" w:rsidRPr="00002FC3">
        <w:rPr>
          <w:color w:val="000000" w:themeColor="text1"/>
        </w:rPr>
        <w:t xml:space="preserve"> средних по </w:t>
      </w:r>
      <w:proofErr w:type="spellStart"/>
      <w:r w:rsidR="00FF2767">
        <w:rPr>
          <w:color w:val="000000" w:themeColor="text1"/>
        </w:rPr>
        <w:t>Сосновоборскому</w:t>
      </w:r>
      <w:proofErr w:type="spellEnd"/>
      <w:r w:rsidR="00FF2767">
        <w:rPr>
          <w:color w:val="000000" w:themeColor="text1"/>
        </w:rPr>
        <w:t xml:space="preserve"> городскому округу</w:t>
      </w:r>
      <w:r w:rsidR="005E7830" w:rsidRPr="00002FC3">
        <w:rPr>
          <w:color w:val="000000" w:themeColor="text1"/>
        </w:rPr>
        <w:t xml:space="preserve"> значений показателей;</w:t>
      </w:r>
    </w:p>
    <w:p w14:paraId="7DDE3494" w14:textId="77777777" w:rsidR="005E7830" w:rsidRPr="00002FC3" w:rsidRDefault="005E7830" w:rsidP="005E7830">
      <w:pPr>
        <w:pStyle w:val="a5"/>
        <w:spacing w:before="0" w:beforeAutospacing="0" w:after="0" w:afterAutospacing="0"/>
        <w:ind w:firstLine="709"/>
        <w:jc w:val="both"/>
        <w:rPr>
          <w:color w:val="000000" w:themeColor="text1"/>
        </w:rPr>
      </w:pPr>
      <w:r w:rsidRPr="00002FC3">
        <w:rPr>
          <w:color w:val="000000" w:themeColor="text1"/>
        </w:rPr>
        <w:t>невыполнение учреждением муниципального задания;</w:t>
      </w:r>
    </w:p>
    <w:p w14:paraId="4F10A51C" w14:textId="3BEF9206" w:rsidR="005E7830" w:rsidRDefault="0063420C" w:rsidP="005E7830">
      <w:pPr>
        <w:pStyle w:val="a5"/>
        <w:spacing w:before="0" w:beforeAutospacing="0" w:after="0" w:afterAutospacing="0"/>
        <w:ind w:firstLine="709"/>
        <w:jc w:val="both"/>
      </w:pPr>
      <w:r w:rsidRPr="00602C47">
        <w:t xml:space="preserve">утрата, повреждение и причинение </w:t>
      </w:r>
      <w:r w:rsidR="005E7830" w:rsidRPr="00602C47">
        <w:t>ущерба имуществу учреждения или иного причинения ущерба действиями работника</w:t>
      </w:r>
      <w:r w:rsidR="00602C47">
        <w:t>;</w:t>
      </w:r>
    </w:p>
    <w:p w14:paraId="1B32712B" w14:textId="2E1AB61B" w:rsidR="00602C47" w:rsidRPr="00422367" w:rsidRDefault="00602C47" w:rsidP="00422367">
      <w:pPr>
        <w:pStyle w:val="aff7"/>
        <w:widowControl w:val="0"/>
        <w:spacing w:after="0"/>
        <w:ind w:firstLine="720"/>
        <w:jc w:val="both"/>
      </w:pPr>
      <w:r w:rsidRPr="00422367">
        <w:t>грубое обра</w:t>
      </w:r>
      <w:r w:rsidR="005F6985" w:rsidRPr="00422367">
        <w:t>щение с детьми;</w:t>
      </w:r>
    </w:p>
    <w:p w14:paraId="792C3EFB" w14:textId="4560D00F" w:rsidR="00602C47" w:rsidRPr="00422367" w:rsidRDefault="00602C47" w:rsidP="00422367">
      <w:pPr>
        <w:pStyle w:val="aff7"/>
        <w:widowControl w:val="0"/>
        <w:spacing w:after="0"/>
        <w:ind w:firstLine="720"/>
        <w:jc w:val="both"/>
      </w:pPr>
      <w:r w:rsidRPr="00422367">
        <w:t>обоснованные жалобы родителей на педагогов и персонал</w:t>
      </w:r>
      <w:r w:rsidR="005F6985" w:rsidRPr="00422367">
        <w:t>;</w:t>
      </w:r>
    </w:p>
    <w:p w14:paraId="691460B4" w14:textId="459152B8" w:rsidR="00602C47" w:rsidRPr="00422367" w:rsidRDefault="00602C47" w:rsidP="00422367">
      <w:pPr>
        <w:pStyle w:val="aff7"/>
        <w:widowControl w:val="0"/>
        <w:spacing w:after="0"/>
        <w:ind w:firstLine="720"/>
        <w:jc w:val="both"/>
      </w:pPr>
      <w:r w:rsidRPr="00422367">
        <w:t>при детском травматизме и за грубое нарушение инструкции по охране ж</w:t>
      </w:r>
      <w:r w:rsidR="005F6985" w:rsidRPr="00422367">
        <w:t>изни и здоровья детей;</w:t>
      </w:r>
    </w:p>
    <w:p w14:paraId="4DCECB5B" w14:textId="03740790" w:rsidR="00602C47" w:rsidRPr="00422367" w:rsidRDefault="00602C47" w:rsidP="00422367">
      <w:pPr>
        <w:pStyle w:val="aff7"/>
        <w:widowControl w:val="0"/>
        <w:spacing w:after="0"/>
        <w:ind w:firstLine="720"/>
        <w:jc w:val="both"/>
      </w:pPr>
      <w:r w:rsidRPr="00422367">
        <w:t>нарушение санитарно-эпидемиологического режима, установленного в школе, рост детской заболеваемости</w:t>
      </w:r>
      <w:r w:rsidR="005F6985" w:rsidRPr="00422367">
        <w:t>;</w:t>
      </w:r>
    </w:p>
    <w:p w14:paraId="336043AF" w14:textId="3F710030" w:rsidR="00602C47" w:rsidRPr="00422367" w:rsidRDefault="00602C47" w:rsidP="00422367">
      <w:pPr>
        <w:pStyle w:val="aff7"/>
        <w:widowControl w:val="0"/>
        <w:spacing w:after="0"/>
        <w:ind w:firstLine="720"/>
        <w:jc w:val="both"/>
      </w:pPr>
      <w:r w:rsidRPr="00422367">
        <w:t>несоблюдение служебной этики (грубое нарушение правил такта по отношению к детям, родителям, сотрудникам)</w:t>
      </w:r>
      <w:r w:rsidR="005F6985" w:rsidRPr="00422367">
        <w:t>;</w:t>
      </w:r>
    </w:p>
    <w:p w14:paraId="0F115E94" w14:textId="384AD3B0" w:rsidR="00602C47" w:rsidRPr="00422367" w:rsidRDefault="00B518C4" w:rsidP="00422367">
      <w:pPr>
        <w:pStyle w:val="aff7"/>
        <w:widowControl w:val="0"/>
        <w:spacing w:after="0"/>
        <w:ind w:firstLine="720"/>
        <w:jc w:val="both"/>
      </w:pPr>
      <w:r>
        <w:t xml:space="preserve">нарушение инструкций по ОТ </w:t>
      </w:r>
      <w:r w:rsidR="00602C47" w:rsidRPr="00422367">
        <w:t>и ПБ</w:t>
      </w:r>
      <w:r w:rsidR="005F6985" w:rsidRPr="00422367">
        <w:t>;</w:t>
      </w:r>
    </w:p>
    <w:p w14:paraId="28660A9D" w14:textId="06BCE882" w:rsidR="00602C47" w:rsidRPr="00422367" w:rsidRDefault="00602C47" w:rsidP="00422367">
      <w:pPr>
        <w:pStyle w:val="aff7"/>
        <w:widowControl w:val="0"/>
        <w:spacing w:after="0"/>
        <w:ind w:firstLine="720"/>
        <w:jc w:val="both"/>
      </w:pPr>
      <w:r w:rsidRPr="00422367">
        <w:t>несвоевременное прохождение медицинского осмотра.</w:t>
      </w:r>
    </w:p>
    <w:p w14:paraId="3B2D4799" w14:textId="771F2ACB" w:rsidR="00C406F8" w:rsidRPr="00602C47" w:rsidRDefault="00C406F8" w:rsidP="00C406F8">
      <w:pPr>
        <w:pStyle w:val="a5"/>
        <w:spacing w:before="0" w:beforeAutospacing="0" w:after="0" w:afterAutospacing="0"/>
        <w:ind w:firstLine="709"/>
        <w:jc w:val="both"/>
      </w:pPr>
      <w:r w:rsidRPr="00602C47">
        <w:t xml:space="preserve">Основанием для </w:t>
      </w:r>
      <w:proofErr w:type="spellStart"/>
      <w:r w:rsidR="008F36B5" w:rsidRPr="00602C47">
        <w:t>неназначения</w:t>
      </w:r>
      <w:proofErr w:type="spellEnd"/>
      <w:r w:rsidRPr="00602C47">
        <w:t xml:space="preserve"> или снижения выплат стимулирующего </w:t>
      </w:r>
      <w:r w:rsidR="008F36B5" w:rsidRPr="00602C47">
        <w:t>характера</w:t>
      </w:r>
      <w:r w:rsidRPr="00602C47">
        <w:t xml:space="preserve"> является служебная записка </w:t>
      </w:r>
      <w:r w:rsidR="008F36B5" w:rsidRPr="00602C47">
        <w:t>непосредственного руководителя работника.</w:t>
      </w:r>
      <w:r w:rsidR="0063420C" w:rsidRPr="00602C47">
        <w:t xml:space="preserve"> Решение о конкретном размере и сроках снижения или не назначении выплат стимулирующего характера принимается комиссией по оплате труда с учетом тяжести дисциплинарного проступка (если выплаты снижаются или отменяются вследствие получения работником дисциплинарного взыскания) или иных факторов, указанных в настоящем пункте.</w:t>
      </w:r>
    </w:p>
    <w:p w14:paraId="43B73EE8" w14:textId="3AA65EBD" w:rsidR="004B22D4" w:rsidRPr="00002FC3" w:rsidRDefault="004B22D4" w:rsidP="00883053">
      <w:pPr>
        <w:pStyle w:val="a5"/>
        <w:numPr>
          <w:ilvl w:val="1"/>
          <w:numId w:val="3"/>
        </w:numPr>
        <w:spacing w:before="0" w:beforeAutospacing="0" w:after="0" w:afterAutospacing="0"/>
        <w:ind w:left="0" w:firstLine="709"/>
        <w:jc w:val="both"/>
        <w:rPr>
          <w:color w:val="000000" w:themeColor="text1"/>
        </w:rPr>
      </w:pPr>
      <w:r w:rsidRPr="00002FC3">
        <w:rPr>
          <w:color w:val="000000" w:themeColor="text1"/>
        </w:rPr>
        <w:t>Работникам, проработавшим неполный месяц, выплаты стимулирующего характера осуществляются:</w:t>
      </w:r>
    </w:p>
    <w:p w14:paraId="67F512E2" w14:textId="036E1928" w:rsidR="004B22D4" w:rsidRPr="00002FC3" w:rsidRDefault="004B22D4" w:rsidP="004B22D4">
      <w:pPr>
        <w:pStyle w:val="a5"/>
        <w:spacing w:before="0" w:beforeAutospacing="0" w:after="0" w:afterAutospacing="0"/>
        <w:ind w:firstLine="709"/>
        <w:jc w:val="both"/>
        <w:rPr>
          <w:color w:val="000000" w:themeColor="text1"/>
        </w:rPr>
      </w:pPr>
      <w:r w:rsidRPr="00002FC3">
        <w:rPr>
          <w:color w:val="000000" w:themeColor="text1"/>
        </w:rPr>
        <w:t xml:space="preserve">в полном объеме – </w:t>
      </w:r>
      <w:r w:rsidR="00732812" w:rsidRPr="00002FC3">
        <w:rPr>
          <w:color w:val="000000" w:themeColor="text1"/>
        </w:rPr>
        <w:t>премиальные выплаты за выполнение особо важных (срочных) работ, премиальные выплаты к значимым датам (событиям);</w:t>
      </w:r>
    </w:p>
    <w:p w14:paraId="3C708551" w14:textId="5D2FF974" w:rsidR="004B22D4" w:rsidRDefault="004B22D4" w:rsidP="001253FA">
      <w:pPr>
        <w:pStyle w:val="a5"/>
        <w:spacing w:before="0" w:beforeAutospacing="0" w:after="0" w:afterAutospacing="0"/>
        <w:ind w:firstLine="709"/>
        <w:jc w:val="both"/>
        <w:rPr>
          <w:color w:val="000000" w:themeColor="text1"/>
        </w:rPr>
      </w:pPr>
      <w:r w:rsidRPr="00002FC3">
        <w:rPr>
          <w:color w:val="000000" w:themeColor="text1"/>
        </w:rPr>
        <w:t>за фактически отработанное время –</w:t>
      </w:r>
      <w:r w:rsidR="00403CBD" w:rsidRPr="00002FC3">
        <w:rPr>
          <w:color w:val="000000" w:themeColor="text1"/>
        </w:rPr>
        <w:t xml:space="preserve"> </w:t>
      </w:r>
      <w:r w:rsidR="00732812" w:rsidRPr="00002FC3">
        <w:rPr>
          <w:color w:val="000000" w:themeColor="text1"/>
        </w:rPr>
        <w:t>премиальные выплаты по итогам работы, стимулирующая надбавка по итогам работы.</w:t>
      </w:r>
    </w:p>
    <w:p w14:paraId="29A7E6B3" w14:textId="294A19C0" w:rsidR="00B518C4" w:rsidRDefault="00B518C4" w:rsidP="001253FA">
      <w:pPr>
        <w:pStyle w:val="a5"/>
        <w:spacing w:before="0" w:beforeAutospacing="0" w:after="0" w:afterAutospacing="0"/>
        <w:ind w:firstLine="709"/>
        <w:jc w:val="both"/>
        <w:rPr>
          <w:color w:val="000000" w:themeColor="text1"/>
        </w:rPr>
      </w:pPr>
      <w:r w:rsidRPr="00474D64">
        <w:rPr>
          <w:color w:val="000000" w:themeColor="text1"/>
        </w:rPr>
        <w:t xml:space="preserve">Фактически отработанное время не включает в себя период нахождении сотрудника в отпуске (оплачиваемом или неоплачиваемом), а также период </w:t>
      </w:r>
      <w:proofErr w:type="spellStart"/>
      <w:r w:rsidRPr="00474D64">
        <w:rPr>
          <w:color w:val="000000" w:themeColor="text1"/>
        </w:rPr>
        <w:t>врменной</w:t>
      </w:r>
      <w:proofErr w:type="spellEnd"/>
      <w:r w:rsidRPr="00474D64">
        <w:rPr>
          <w:color w:val="000000" w:themeColor="text1"/>
        </w:rPr>
        <w:t xml:space="preserve"> нетрудоспособности.</w:t>
      </w:r>
    </w:p>
    <w:p w14:paraId="1481CCA2" w14:textId="72DA6352" w:rsidR="0063420C" w:rsidRPr="00602C47" w:rsidRDefault="0063420C" w:rsidP="001253FA">
      <w:pPr>
        <w:pStyle w:val="a5"/>
        <w:spacing w:before="0" w:beforeAutospacing="0" w:after="0" w:afterAutospacing="0"/>
        <w:ind w:firstLine="709"/>
        <w:jc w:val="both"/>
      </w:pPr>
      <w:r w:rsidRPr="00602C47">
        <w:t>Выплаты стимулирующего характера за достижение конкретного результата не зависят от объема работы работника (целой или доли ставки (штатной единицы)).</w:t>
      </w:r>
    </w:p>
    <w:p w14:paraId="40E377E8" w14:textId="77777777" w:rsidR="00F57134" w:rsidRDefault="00F57134" w:rsidP="00F57134">
      <w:pPr>
        <w:pStyle w:val="a5"/>
        <w:spacing w:before="0" w:beforeAutospacing="0" w:after="0" w:afterAutospacing="0"/>
        <w:jc w:val="both"/>
        <w:rPr>
          <w:bCs/>
          <w:color w:val="000000" w:themeColor="text1"/>
        </w:rPr>
      </w:pPr>
    </w:p>
    <w:p w14:paraId="4C6F2962" w14:textId="11EACAFD" w:rsidR="00F57134" w:rsidRPr="00E9591D" w:rsidRDefault="0080437F" w:rsidP="00F57134">
      <w:pPr>
        <w:pStyle w:val="2"/>
        <w:spacing w:before="0"/>
        <w:ind w:left="1418" w:right="1416"/>
        <w:jc w:val="center"/>
        <w:rPr>
          <w:rFonts w:asciiTheme="minorHAnsi" w:hAnsiTheme="minorHAnsi" w:cstheme="minorHAnsi"/>
          <w:b/>
          <w:bCs/>
          <w:color w:val="000000" w:themeColor="text1"/>
          <w:sz w:val="20"/>
          <w:szCs w:val="20"/>
        </w:rPr>
      </w:pPr>
      <w:bookmarkStart w:id="6" w:name="_Toc445294246"/>
      <w:r w:rsidRPr="00E9591D">
        <w:rPr>
          <w:rFonts w:ascii="Times New Roman" w:hAnsi="Times New Roman" w:cs="Times New Roman"/>
          <w:b/>
          <w:bCs/>
          <w:color w:val="000000" w:themeColor="text1"/>
          <w:sz w:val="24"/>
          <w:szCs w:val="24"/>
        </w:rPr>
        <w:t xml:space="preserve">Премиальные выплаты </w:t>
      </w:r>
      <w:r w:rsidR="00925ECA" w:rsidRPr="00E9591D">
        <w:rPr>
          <w:rFonts w:ascii="Times New Roman" w:hAnsi="Times New Roman" w:cs="Times New Roman"/>
          <w:b/>
          <w:bCs/>
          <w:color w:val="000000" w:themeColor="text1"/>
          <w:sz w:val="24"/>
          <w:szCs w:val="24"/>
        </w:rPr>
        <w:t>по итогам</w:t>
      </w:r>
      <w:r w:rsidR="00F57134" w:rsidRPr="00E9591D">
        <w:rPr>
          <w:rFonts w:ascii="Times New Roman" w:hAnsi="Times New Roman" w:cs="Times New Roman"/>
          <w:b/>
          <w:bCs/>
          <w:color w:val="000000" w:themeColor="text1"/>
          <w:sz w:val="24"/>
          <w:szCs w:val="24"/>
        </w:rPr>
        <w:t xml:space="preserve"> работы</w:t>
      </w:r>
      <w:bookmarkEnd w:id="6"/>
    </w:p>
    <w:p w14:paraId="1BB646EB" w14:textId="7DD676E2" w:rsidR="001D0B65" w:rsidRPr="00592B76" w:rsidRDefault="001D0B65" w:rsidP="004D68F7">
      <w:pPr>
        <w:pStyle w:val="a5"/>
        <w:spacing w:before="0" w:beforeAutospacing="0" w:after="0" w:afterAutospacing="0"/>
        <w:jc w:val="both"/>
        <w:rPr>
          <w:color w:val="000000" w:themeColor="text1"/>
        </w:rPr>
      </w:pPr>
    </w:p>
    <w:p w14:paraId="379D4F5A" w14:textId="77777777" w:rsidR="00A71D7A" w:rsidRPr="009E37E9" w:rsidRDefault="00674CDD" w:rsidP="00883053">
      <w:pPr>
        <w:pStyle w:val="a5"/>
        <w:numPr>
          <w:ilvl w:val="1"/>
          <w:numId w:val="3"/>
        </w:numPr>
        <w:spacing w:before="0" w:beforeAutospacing="0" w:after="0" w:afterAutospacing="0"/>
        <w:ind w:left="0" w:firstLine="709"/>
        <w:jc w:val="both"/>
      </w:pPr>
      <w:r w:rsidRPr="009E37E9">
        <w:t>Премиальные выплаты по итогам работы</w:t>
      </w:r>
      <w:r w:rsidRPr="009E37E9">
        <w:rPr>
          <w:color w:val="000000" w:themeColor="text1"/>
        </w:rPr>
        <w:t xml:space="preserve"> </w:t>
      </w:r>
      <w:r w:rsidR="00A71D7A" w:rsidRPr="009E37E9">
        <w:rPr>
          <w:color w:val="000000" w:themeColor="text1"/>
        </w:rPr>
        <w:t xml:space="preserve">может быть </w:t>
      </w:r>
      <w:proofErr w:type="gramStart"/>
      <w:r w:rsidR="00A71D7A" w:rsidRPr="009E37E9">
        <w:rPr>
          <w:color w:val="000000" w:themeColor="text1"/>
        </w:rPr>
        <w:t>выплачена</w:t>
      </w:r>
      <w:proofErr w:type="gramEnd"/>
      <w:r w:rsidR="00A71D7A" w:rsidRPr="009E37E9">
        <w:rPr>
          <w:color w:val="000000" w:themeColor="text1"/>
        </w:rPr>
        <w:t xml:space="preserve"> </w:t>
      </w:r>
      <w:r w:rsidR="00E90DCD" w:rsidRPr="009E37E9">
        <w:rPr>
          <w:color w:val="000000" w:themeColor="text1"/>
        </w:rPr>
        <w:t>сотрудник</w:t>
      </w:r>
      <w:r w:rsidR="00887CDF" w:rsidRPr="009E37E9">
        <w:rPr>
          <w:color w:val="000000" w:themeColor="text1"/>
        </w:rPr>
        <w:t>ам</w:t>
      </w:r>
      <w:r w:rsidR="00E90DCD" w:rsidRPr="009E37E9">
        <w:rPr>
          <w:color w:val="000000" w:themeColor="text1"/>
        </w:rPr>
        <w:t xml:space="preserve"> Учреждения</w:t>
      </w:r>
      <w:r w:rsidR="00801D58" w:rsidRPr="009E37E9">
        <w:rPr>
          <w:i/>
        </w:rPr>
        <w:t xml:space="preserve"> </w:t>
      </w:r>
      <w:r w:rsidR="00A71D7A" w:rsidRPr="009E37E9">
        <w:t>за счет средств бюджета.</w:t>
      </w:r>
      <w:r w:rsidR="00A71D7A" w:rsidRPr="009E37E9">
        <w:rPr>
          <w:i/>
        </w:rPr>
        <w:t xml:space="preserve"> </w:t>
      </w:r>
    </w:p>
    <w:p w14:paraId="620D68BA" w14:textId="0CE4940B" w:rsidR="00674CDD" w:rsidRPr="009E37E9" w:rsidRDefault="00A71D7A" w:rsidP="00883053">
      <w:pPr>
        <w:pStyle w:val="a5"/>
        <w:numPr>
          <w:ilvl w:val="1"/>
          <w:numId w:val="3"/>
        </w:numPr>
        <w:spacing w:before="0" w:beforeAutospacing="0" w:after="0" w:afterAutospacing="0"/>
        <w:ind w:left="0" w:firstLine="709"/>
        <w:jc w:val="both"/>
      </w:pPr>
      <w:r w:rsidRPr="009E37E9">
        <w:t xml:space="preserve">Премиальная выплата по итогам работы сотрудникам Учреждения </w:t>
      </w:r>
      <w:r w:rsidR="00887CDF" w:rsidRPr="009E37E9">
        <w:t>выплачива</w:t>
      </w:r>
      <w:r w:rsidRPr="009E37E9">
        <w:t>ет</w:t>
      </w:r>
      <w:r w:rsidR="00887CDF" w:rsidRPr="009E37E9">
        <w:t>ся с периодичностью подведения итогов работы ежемесячно и за календарный год.</w:t>
      </w:r>
    </w:p>
    <w:p w14:paraId="66A8F59F" w14:textId="3295DC9C" w:rsidR="0041250A" w:rsidRDefault="0041250A" w:rsidP="00883053">
      <w:pPr>
        <w:pStyle w:val="a5"/>
        <w:numPr>
          <w:ilvl w:val="1"/>
          <w:numId w:val="3"/>
        </w:numPr>
        <w:spacing w:before="0" w:beforeAutospacing="0" w:after="0" w:afterAutospacing="0"/>
        <w:ind w:left="0" w:firstLine="709"/>
        <w:jc w:val="both"/>
      </w:pPr>
      <w:r w:rsidRPr="009E37E9">
        <w:t xml:space="preserve">Премиальные выплаты по итогам работы работников </w:t>
      </w:r>
      <w:r w:rsidR="00494BC9" w:rsidRPr="009E37E9">
        <w:t>У</w:t>
      </w:r>
      <w:r w:rsidRPr="009E37E9">
        <w:t xml:space="preserve">чреждения </w:t>
      </w:r>
      <w:r w:rsidR="00B750AF" w:rsidRPr="009E37E9">
        <w:t>выплачиваются</w:t>
      </w:r>
      <w:r w:rsidRPr="009E37E9">
        <w:t xml:space="preserve"> ежемесячно </w:t>
      </w:r>
      <w:r w:rsidR="00887CDF" w:rsidRPr="009E37E9">
        <w:t xml:space="preserve">и за календарный год </w:t>
      </w:r>
      <w:r w:rsidRPr="009E37E9">
        <w:t>на основании</w:t>
      </w:r>
      <w:r w:rsidRPr="00070480">
        <w:t xml:space="preserve"> приказа </w:t>
      </w:r>
      <w:r w:rsidR="00494BC9">
        <w:t>д</w:t>
      </w:r>
      <w:r w:rsidRPr="00070480">
        <w:t xml:space="preserve">иректора </w:t>
      </w:r>
      <w:r w:rsidR="00494BC9">
        <w:t>У</w:t>
      </w:r>
      <w:r w:rsidRPr="00070480">
        <w:t xml:space="preserve">чреждения, изданного на основании протокола заседания комиссии по </w:t>
      </w:r>
      <w:r>
        <w:t>оплате труда</w:t>
      </w:r>
      <w:r w:rsidRPr="00070480">
        <w:t>.</w:t>
      </w:r>
    </w:p>
    <w:p w14:paraId="429D523D" w14:textId="5DB4B7B7" w:rsidR="0041250A" w:rsidRDefault="00B750AF" w:rsidP="00883053">
      <w:pPr>
        <w:pStyle w:val="ae"/>
        <w:numPr>
          <w:ilvl w:val="1"/>
          <w:numId w:val="3"/>
        </w:numPr>
        <w:ind w:left="0" w:firstLine="709"/>
        <w:jc w:val="both"/>
        <w:rPr>
          <w:color w:val="000000" w:themeColor="text1"/>
        </w:rPr>
      </w:pPr>
      <w:r w:rsidRPr="00B750AF">
        <w:rPr>
          <w:color w:val="000000" w:themeColor="text1"/>
        </w:rPr>
        <w:t>Размер премиальных выплат по итогам работы определяется по результатам оценки деятельности</w:t>
      </w:r>
      <w:r w:rsidR="0041250A" w:rsidRPr="00B750AF">
        <w:rPr>
          <w:color w:val="000000" w:themeColor="text1"/>
        </w:rPr>
        <w:t xml:space="preserve"> на основе показателей эффективности и результативности деятельности (далее – КПЭ) работников учреждения в соответствии </w:t>
      </w:r>
      <w:r w:rsidR="0041250A" w:rsidRPr="00FF6ECC">
        <w:rPr>
          <w:color w:val="000000" w:themeColor="text1"/>
        </w:rPr>
        <w:t xml:space="preserve">с </w:t>
      </w:r>
      <w:r w:rsidR="00C83B38" w:rsidRPr="009E37E9">
        <w:rPr>
          <w:color w:val="000000" w:themeColor="text1"/>
        </w:rPr>
        <w:t>П</w:t>
      </w:r>
      <w:r w:rsidR="0041250A" w:rsidRPr="009E37E9">
        <w:rPr>
          <w:color w:val="000000" w:themeColor="text1"/>
        </w:rPr>
        <w:t>риложениями №</w:t>
      </w:r>
      <w:r w:rsidR="00FF6ECC" w:rsidRPr="009E37E9">
        <w:rPr>
          <w:color w:val="000000" w:themeColor="text1"/>
        </w:rPr>
        <w:t xml:space="preserve"> </w:t>
      </w:r>
      <w:r w:rsidR="0041250A" w:rsidRPr="009E37E9">
        <w:rPr>
          <w:color w:val="000000" w:themeColor="text1"/>
        </w:rPr>
        <w:t>3.1</w:t>
      </w:r>
      <w:r w:rsidR="00FF6ECC" w:rsidRPr="009E37E9">
        <w:rPr>
          <w:color w:val="000000" w:themeColor="text1"/>
        </w:rPr>
        <w:t>-3.</w:t>
      </w:r>
      <w:r w:rsidR="00A71D7A" w:rsidRPr="009E37E9">
        <w:rPr>
          <w:color w:val="000000" w:themeColor="text1"/>
        </w:rPr>
        <w:t>6</w:t>
      </w:r>
      <w:r w:rsidR="0041250A" w:rsidRPr="00B750AF">
        <w:rPr>
          <w:color w:val="000000" w:themeColor="text1"/>
        </w:rPr>
        <w:t xml:space="preserve"> </w:t>
      </w:r>
      <w:r w:rsidR="00C83B38" w:rsidRPr="00B750AF">
        <w:rPr>
          <w:color w:val="000000" w:themeColor="text1"/>
        </w:rPr>
        <w:t>к настоящему Положению.</w:t>
      </w:r>
    </w:p>
    <w:p w14:paraId="4940DB64" w14:textId="582D6372" w:rsidR="00240120" w:rsidRDefault="00240120" w:rsidP="00883053">
      <w:pPr>
        <w:pStyle w:val="ae"/>
        <w:numPr>
          <w:ilvl w:val="1"/>
          <w:numId w:val="3"/>
        </w:numPr>
        <w:ind w:left="0" w:firstLine="709"/>
        <w:jc w:val="both"/>
        <w:rPr>
          <w:color w:val="000000" w:themeColor="text1"/>
        </w:rPr>
      </w:pPr>
      <w:r>
        <w:rPr>
          <w:color w:val="000000" w:themeColor="text1"/>
        </w:rPr>
        <w:lastRenderedPageBreak/>
        <w:t>В отношении каждого работника устанавливается не более десяти КПЭ.</w:t>
      </w:r>
    </w:p>
    <w:p w14:paraId="63417C6C" w14:textId="401021C2" w:rsidR="00642CB7" w:rsidRPr="00B750AF" w:rsidRDefault="00642CB7" w:rsidP="00883053">
      <w:pPr>
        <w:pStyle w:val="ae"/>
        <w:numPr>
          <w:ilvl w:val="1"/>
          <w:numId w:val="3"/>
        </w:numPr>
        <w:ind w:left="0" w:firstLine="709"/>
        <w:jc w:val="both"/>
        <w:rPr>
          <w:color w:val="000000" w:themeColor="text1"/>
        </w:rPr>
      </w:pPr>
      <w:r>
        <w:rPr>
          <w:color w:val="000000" w:themeColor="text1"/>
        </w:rPr>
        <w:t>Премиальные выплаты</w:t>
      </w:r>
      <w:r w:rsidRPr="00642CB7">
        <w:rPr>
          <w:color w:val="000000" w:themeColor="text1"/>
        </w:rPr>
        <w:t xml:space="preserve"> по итогам работы рассчитывается в </w:t>
      </w:r>
      <w:r w:rsidR="008407F4">
        <w:rPr>
          <w:color w:val="000000" w:themeColor="text1"/>
        </w:rPr>
        <w:t>баллах</w:t>
      </w:r>
      <w:r w:rsidRPr="00642CB7">
        <w:t>.</w:t>
      </w:r>
    </w:p>
    <w:p w14:paraId="1B69B12F" w14:textId="1E282AE6" w:rsidR="0041250A" w:rsidRPr="009B334B" w:rsidRDefault="002D2C14" w:rsidP="00883053">
      <w:pPr>
        <w:pStyle w:val="a5"/>
        <w:numPr>
          <w:ilvl w:val="1"/>
          <w:numId w:val="3"/>
        </w:numPr>
        <w:spacing w:before="0" w:beforeAutospacing="0" w:after="0" w:afterAutospacing="0"/>
        <w:ind w:left="0" w:firstLine="709"/>
        <w:jc w:val="both"/>
      </w:pPr>
      <w:r w:rsidRPr="009E37E9">
        <w:t xml:space="preserve">Заседания комиссии по оплате труда для </w:t>
      </w:r>
      <w:r w:rsidR="008407F4" w:rsidRPr="009E37E9">
        <w:t>всех сотрудников</w:t>
      </w:r>
      <w:r w:rsidRPr="009E37E9">
        <w:t xml:space="preserve"> производятся</w:t>
      </w:r>
      <w:r w:rsidR="00A71D7A" w:rsidRPr="009E37E9">
        <w:t xml:space="preserve"> с периодичностью подведения итогов (за месяц – в конце текущего месяца, за год – в конце декабря текущего года)</w:t>
      </w:r>
      <w:r w:rsidRPr="009E37E9">
        <w:t>.</w:t>
      </w:r>
      <w:r w:rsidRPr="009B334B">
        <w:t xml:space="preserve"> Административному персоналу премиальные выплаты по итогам работы устанавливаются по представлению руководителя </w:t>
      </w:r>
      <w:r w:rsidR="003B6D5F" w:rsidRPr="009B334B">
        <w:t>у</w:t>
      </w:r>
      <w:r w:rsidRPr="009B334B">
        <w:t>чреждения.</w:t>
      </w:r>
      <w:r w:rsidR="003B6D5F" w:rsidRPr="009B334B">
        <w:t xml:space="preserve"> </w:t>
      </w:r>
      <w:r w:rsidRPr="009B334B">
        <w:t xml:space="preserve">Учебно-вспомогательному персоналу премиальные выплаты по итогам работы устанавливаются по представлению руководителя структурного подразделения. Обслуживающему персоналу премиальные выплаты по итогам работы устанавливаются по представлению заместителя директора по хозяйственной работе. </w:t>
      </w:r>
      <w:r w:rsidR="008407F4" w:rsidRPr="009B334B">
        <w:t>Педагогическому персоналу премиальные выплаты по итогам работы устанавливаются по представлению заместителя директора по учебно-</w:t>
      </w:r>
      <w:proofErr w:type="spellStart"/>
      <w:r w:rsidR="008407F4" w:rsidRPr="009B334B">
        <w:t>воспиталельной</w:t>
      </w:r>
      <w:proofErr w:type="spellEnd"/>
      <w:r w:rsidR="008407F4" w:rsidRPr="009B334B">
        <w:t xml:space="preserve"> работе или руководителя учреждения. Результативность работы Педагогического персонала определяется на основании </w:t>
      </w:r>
      <w:r w:rsidR="008407F4" w:rsidRPr="009E37E9">
        <w:t>портфолио.</w:t>
      </w:r>
      <w:r w:rsidR="008407F4" w:rsidRPr="009B334B">
        <w:t xml:space="preserve"> Результаты</w:t>
      </w:r>
      <w:r w:rsidR="00187F1C">
        <w:t xml:space="preserve"> </w:t>
      </w:r>
      <w:r w:rsidR="008407F4" w:rsidRPr="009B334B">
        <w:t>самооценки, представленные в портфолио, могут быть обоснованно скорректированы комиссией по отдельным или по всем показателям.</w:t>
      </w:r>
      <w:r w:rsidR="009B334B" w:rsidRPr="009B334B">
        <w:t xml:space="preserve"> </w:t>
      </w:r>
      <w:proofErr w:type="gramStart"/>
      <w:r w:rsidRPr="009B334B">
        <w:t xml:space="preserve">Работа комиссии завершается составлением оценочного листка учета показателей эффективности и результативности деятельности всех работников, утвержденного по форме </w:t>
      </w:r>
      <w:r w:rsidRPr="00FF6ECC">
        <w:t xml:space="preserve">согласно Приложению № </w:t>
      </w:r>
      <w:r w:rsidR="0064570B" w:rsidRPr="00FF6ECC">
        <w:t>5.1</w:t>
      </w:r>
      <w:r w:rsidRPr="00FF6ECC">
        <w:t xml:space="preserve"> к Положению</w:t>
      </w:r>
      <w:r w:rsidRPr="009B334B">
        <w:t>, для начисления премиальных выплат по итогам работы текущего месяца,</w:t>
      </w:r>
      <w:r w:rsidR="00A71D7A">
        <w:t xml:space="preserve"> Приложению № 5.2 к Положению, для начисления премиальных выплат по итогам работы за год,</w:t>
      </w:r>
      <w:r w:rsidRPr="009B334B">
        <w:t xml:space="preserve"> в который вносится итоговое количество баллов по каждому работнику.</w:t>
      </w:r>
      <w:proofErr w:type="gramEnd"/>
    </w:p>
    <w:p w14:paraId="40BF070E" w14:textId="77777777" w:rsidR="0041250A" w:rsidRPr="009B334B" w:rsidRDefault="0041250A" w:rsidP="00883053">
      <w:pPr>
        <w:pStyle w:val="a5"/>
        <w:numPr>
          <w:ilvl w:val="1"/>
          <w:numId w:val="3"/>
        </w:numPr>
        <w:spacing w:before="0" w:beforeAutospacing="0" w:after="0" w:afterAutospacing="0"/>
        <w:ind w:left="0" w:firstLine="709"/>
        <w:jc w:val="both"/>
      </w:pPr>
      <w:r w:rsidRPr="009B334B">
        <w:t>Каждому показателю соответствует максимальное количество баллов, которое может быть установлено по данному показателю. По результатам контроля комиссией индивидуально на работника определяются баллы по каждому из показателей, затем находится их общее количество.</w:t>
      </w:r>
    </w:p>
    <w:p w14:paraId="742FCF68" w14:textId="37D5B0BD" w:rsidR="006C5C5E" w:rsidRDefault="0041250A" w:rsidP="00883053">
      <w:pPr>
        <w:pStyle w:val="a5"/>
        <w:numPr>
          <w:ilvl w:val="1"/>
          <w:numId w:val="3"/>
        </w:numPr>
        <w:spacing w:before="0" w:beforeAutospacing="0" w:after="0" w:afterAutospacing="0"/>
        <w:ind w:left="0" w:firstLine="709"/>
        <w:jc w:val="both"/>
      </w:pPr>
      <w:r w:rsidRPr="009B334B">
        <w:t>Главным бухгалтером учреждения ежемесячно</w:t>
      </w:r>
      <w:r w:rsidR="00921DBC">
        <w:t xml:space="preserve"> </w:t>
      </w:r>
      <w:r w:rsidR="00921DBC" w:rsidRPr="009E37E9">
        <w:t>и в конце календарного года</w:t>
      </w:r>
      <w:r w:rsidRPr="009B334B">
        <w:t>, исходя из утвержденного фонда оплаты труда, определяется оставшийся объем средств, с представлением служебной записки руководителю учреждения, этот объем средств делится на общее количество баллов. Стоимость одного балла определяется ежемесячно</w:t>
      </w:r>
      <w:r w:rsidR="00A71D7A">
        <w:t xml:space="preserve"> и ежегодно</w:t>
      </w:r>
      <w:r w:rsidRPr="009B334B">
        <w:t xml:space="preserve">, далее </w:t>
      </w:r>
      <w:r w:rsidR="006D624A" w:rsidRPr="009B334B">
        <w:t>премиальные выплаты по итогам работы</w:t>
      </w:r>
      <w:r w:rsidRPr="009B334B">
        <w:t xml:space="preserve"> определя</w:t>
      </w:r>
      <w:r w:rsidR="006D624A" w:rsidRPr="009B334B">
        <w:t>ю</w:t>
      </w:r>
      <w:r w:rsidRPr="009B334B">
        <w:t xml:space="preserve">тся путем умножения общего количества баллов, приходящего на каждого работника, на стоимость одного балла. </w:t>
      </w:r>
    </w:p>
    <w:p w14:paraId="0E37116D" w14:textId="71ACFEBA" w:rsidR="00960D36" w:rsidRPr="009E37E9" w:rsidRDefault="00960D36" w:rsidP="00400D81">
      <w:pPr>
        <w:pStyle w:val="a5"/>
        <w:numPr>
          <w:ilvl w:val="1"/>
          <w:numId w:val="3"/>
        </w:numPr>
        <w:spacing w:before="0" w:beforeAutospacing="0" w:after="0" w:afterAutospacing="0"/>
        <w:ind w:left="0" w:firstLine="709"/>
        <w:jc w:val="both"/>
        <w:rPr>
          <w:color w:val="000000" w:themeColor="text1"/>
        </w:rPr>
      </w:pPr>
      <w:r w:rsidRPr="009E37E9">
        <w:rPr>
          <w:color w:val="000000" w:themeColor="text1"/>
        </w:rPr>
        <w:t>Премиальная выплата сотру</w:t>
      </w:r>
      <w:r w:rsidR="004C2E9E" w:rsidRPr="009E37E9">
        <w:rPr>
          <w:color w:val="000000" w:themeColor="text1"/>
        </w:rPr>
        <w:t>д</w:t>
      </w:r>
      <w:r w:rsidRPr="009E37E9">
        <w:rPr>
          <w:color w:val="000000" w:themeColor="text1"/>
        </w:rPr>
        <w:t>нику Учреждения исчисляется и выплачивается:</w:t>
      </w:r>
    </w:p>
    <w:p w14:paraId="6490407A" w14:textId="3F874F49" w:rsidR="00A71D7A" w:rsidRPr="009E37E9" w:rsidRDefault="00A71D7A" w:rsidP="00960D36">
      <w:pPr>
        <w:pStyle w:val="a5"/>
        <w:numPr>
          <w:ilvl w:val="2"/>
          <w:numId w:val="3"/>
        </w:numPr>
        <w:spacing w:before="0" w:beforeAutospacing="0" w:after="0" w:afterAutospacing="0"/>
        <w:ind w:left="0" w:firstLine="709"/>
        <w:jc w:val="both"/>
        <w:rPr>
          <w:color w:val="000000" w:themeColor="text1"/>
        </w:rPr>
      </w:pPr>
      <w:r w:rsidRPr="009E37E9">
        <w:t>По итогам работы за месяц с учетом фактически отработанного им времени в данном расчетном периоде, за который начисляется и выплачивается премиальная в</w:t>
      </w:r>
      <w:r w:rsidR="00960D36" w:rsidRPr="009E37E9">
        <w:t>ыпл</w:t>
      </w:r>
      <w:r w:rsidRPr="009E37E9">
        <w:t>ата по итогам работы</w:t>
      </w:r>
      <w:r w:rsidR="0041250A" w:rsidRPr="009E37E9">
        <w:t>.</w:t>
      </w:r>
      <w:r w:rsidR="00400D81" w:rsidRPr="009E37E9">
        <w:t xml:space="preserve"> </w:t>
      </w:r>
    </w:p>
    <w:p w14:paraId="65361CC8" w14:textId="16B7DA82" w:rsidR="00400D81" w:rsidRPr="009E37E9" w:rsidRDefault="00400D81" w:rsidP="00960D36">
      <w:pPr>
        <w:pStyle w:val="a5"/>
        <w:spacing w:before="0" w:beforeAutospacing="0" w:after="0" w:afterAutospacing="0"/>
        <w:ind w:firstLine="709"/>
        <w:jc w:val="both"/>
        <w:rPr>
          <w:color w:val="000000" w:themeColor="text1"/>
        </w:rPr>
      </w:pPr>
      <w:r w:rsidRPr="009E37E9">
        <w:rPr>
          <w:color w:val="000000" w:themeColor="text1"/>
        </w:rPr>
        <w:t xml:space="preserve">Фактически отработанное время не включает в себя период </w:t>
      </w:r>
      <w:proofErr w:type="gramStart"/>
      <w:r w:rsidRPr="009E37E9">
        <w:rPr>
          <w:color w:val="000000" w:themeColor="text1"/>
        </w:rPr>
        <w:t>нахождении</w:t>
      </w:r>
      <w:proofErr w:type="gramEnd"/>
      <w:r w:rsidRPr="009E37E9">
        <w:rPr>
          <w:color w:val="000000" w:themeColor="text1"/>
        </w:rPr>
        <w:t xml:space="preserve"> сотрудника в отпуске (оплачиваемом или неоплачиваемом), а также период вр</w:t>
      </w:r>
      <w:r w:rsidR="00BE6DE7">
        <w:rPr>
          <w:color w:val="000000" w:themeColor="text1"/>
        </w:rPr>
        <w:t>е</w:t>
      </w:r>
      <w:r w:rsidRPr="009E37E9">
        <w:rPr>
          <w:color w:val="000000" w:themeColor="text1"/>
        </w:rPr>
        <w:t>менной нетрудоспособности.</w:t>
      </w:r>
    </w:p>
    <w:p w14:paraId="4E881029" w14:textId="2C98CAB5" w:rsidR="00A71D7A" w:rsidRPr="009E37E9" w:rsidRDefault="00A71D7A" w:rsidP="00960D36">
      <w:pPr>
        <w:pStyle w:val="a5"/>
        <w:numPr>
          <w:ilvl w:val="2"/>
          <w:numId w:val="3"/>
        </w:numPr>
        <w:spacing w:before="0" w:beforeAutospacing="0" w:after="0" w:afterAutospacing="0"/>
        <w:ind w:left="0" w:firstLine="709"/>
        <w:jc w:val="both"/>
        <w:rPr>
          <w:color w:val="000000" w:themeColor="text1"/>
        </w:rPr>
      </w:pPr>
      <w:r w:rsidRPr="009E37E9">
        <w:rPr>
          <w:color w:val="000000" w:themeColor="text1"/>
        </w:rPr>
        <w:t>По итогам работы за полный отработанный календ</w:t>
      </w:r>
      <w:r w:rsidR="007E728C" w:rsidRPr="009E37E9">
        <w:rPr>
          <w:color w:val="000000" w:themeColor="text1"/>
        </w:rPr>
        <w:t>а</w:t>
      </w:r>
      <w:r w:rsidRPr="009E37E9">
        <w:rPr>
          <w:color w:val="000000" w:themeColor="text1"/>
        </w:rPr>
        <w:t xml:space="preserve">рный год без учета фактически отработанного им времени в данном расчетном периоде. </w:t>
      </w:r>
    </w:p>
    <w:p w14:paraId="348091C7" w14:textId="77777777" w:rsidR="00AD1748" w:rsidRPr="009E37E9" w:rsidRDefault="00AD1748" w:rsidP="001B2349">
      <w:pPr>
        <w:jc w:val="both"/>
        <w:rPr>
          <w:strike/>
          <w:color w:val="000000" w:themeColor="text1"/>
        </w:rPr>
      </w:pPr>
    </w:p>
    <w:p w14:paraId="1D6AB4D8" w14:textId="23D20828" w:rsidR="001B2349" w:rsidRPr="00FF6ECC" w:rsidRDefault="001B2349" w:rsidP="004C783A">
      <w:pPr>
        <w:pStyle w:val="a"/>
        <w:numPr>
          <w:ilvl w:val="0"/>
          <w:numId w:val="0"/>
        </w:numPr>
        <w:spacing w:before="0" w:after="0"/>
        <w:ind w:left="1418" w:right="1416"/>
        <w:rPr>
          <w:bCs/>
          <w:sz w:val="24"/>
          <w:szCs w:val="24"/>
        </w:rPr>
      </w:pPr>
      <w:r w:rsidRPr="00FF6ECC">
        <w:rPr>
          <w:bCs/>
          <w:sz w:val="24"/>
          <w:szCs w:val="24"/>
        </w:rPr>
        <w:t>Стимулирующая надбавка по итогам работы</w:t>
      </w:r>
    </w:p>
    <w:p w14:paraId="48B549C2" w14:textId="6E023B47" w:rsidR="00C64C19" w:rsidRPr="00070480" w:rsidRDefault="00C64C19" w:rsidP="00C83B38">
      <w:pPr>
        <w:widowControl w:val="0"/>
        <w:jc w:val="both"/>
      </w:pPr>
    </w:p>
    <w:p w14:paraId="11C57F75" w14:textId="3AFBF475" w:rsidR="00674CDD" w:rsidRPr="0064570B" w:rsidRDefault="001B2349" w:rsidP="00883053">
      <w:pPr>
        <w:pStyle w:val="aff3"/>
        <w:numPr>
          <w:ilvl w:val="1"/>
          <w:numId w:val="3"/>
        </w:numPr>
        <w:ind w:left="0" w:firstLine="709"/>
        <w:jc w:val="both"/>
        <w:rPr>
          <w:rFonts w:ascii="Times New Roman" w:hAnsi="Times New Roman" w:cs="Times New Roman"/>
          <w:sz w:val="24"/>
          <w:szCs w:val="24"/>
        </w:rPr>
      </w:pPr>
      <w:r w:rsidRPr="0064570B">
        <w:rPr>
          <w:rFonts w:ascii="Times New Roman" w:hAnsi="Times New Roman" w:cs="Times New Roman"/>
          <w:sz w:val="24"/>
          <w:szCs w:val="24"/>
        </w:rPr>
        <w:t xml:space="preserve">Стимулирующая надбавка по итогам работы </w:t>
      </w:r>
      <w:r w:rsidR="007A12AB" w:rsidRPr="0064570B">
        <w:rPr>
          <w:rFonts w:ascii="Times New Roman" w:hAnsi="Times New Roman" w:cs="Times New Roman"/>
          <w:sz w:val="24"/>
          <w:szCs w:val="24"/>
        </w:rPr>
        <w:t xml:space="preserve">для всех работников учреждения </w:t>
      </w:r>
      <w:r w:rsidRPr="0064570B">
        <w:rPr>
          <w:rFonts w:ascii="Times New Roman" w:hAnsi="Times New Roman" w:cs="Times New Roman"/>
          <w:sz w:val="24"/>
          <w:szCs w:val="24"/>
        </w:rPr>
        <w:t xml:space="preserve">устанавливается на </w:t>
      </w:r>
      <w:r w:rsidR="00E9591D">
        <w:rPr>
          <w:rFonts w:ascii="Times New Roman" w:hAnsi="Times New Roman" w:cs="Times New Roman"/>
          <w:sz w:val="24"/>
          <w:szCs w:val="24"/>
        </w:rPr>
        <w:t xml:space="preserve">следующий </w:t>
      </w:r>
      <w:r w:rsidRPr="0064570B">
        <w:rPr>
          <w:rFonts w:ascii="Times New Roman" w:hAnsi="Times New Roman" w:cs="Times New Roman"/>
          <w:sz w:val="24"/>
          <w:szCs w:val="24"/>
        </w:rPr>
        <w:t xml:space="preserve">квартал </w:t>
      </w:r>
      <w:r w:rsidR="00801D58" w:rsidRPr="0064570B">
        <w:rPr>
          <w:rFonts w:ascii="Times New Roman" w:hAnsi="Times New Roman" w:cs="Times New Roman"/>
          <w:sz w:val="24"/>
          <w:szCs w:val="24"/>
        </w:rPr>
        <w:t>(</w:t>
      </w:r>
      <w:r w:rsidRPr="0064570B">
        <w:rPr>
          <w:rFonts w:ascii="Times New Roman" w:hAnsi="Times New Roman" w:cs="Times New Roman"/>
          <w:sz w:val="24"/>
          <w:szCs w:val="24"/>
        </w:rPr>
        <w:t xml:space="preserve">в случае определения размера надбавки по итогам работы за </w:t>
      </w:r>
      <w:r w:rsidR="00E9591D">
        <w:rPr>
          <w:rFonts w:ascii="Times New Roman" w:hAnsi="Times New Roman" w:cs="Times New Roman"/>
          <w:sz w:val="24"/>
          <w:szCs w:val="24"/>
        </w:rPr>
        <w:t xml:space="preserve">текущий </w:t>
      </w:r>
      <w:r w:rsidRPr="0064570B">
        <w:rPr>
          <w:rFonts w:ascii="Times New Roman" w:hAnsi="Times New Roman" w:cs="Times New Roman"/>
          <w:sz w:val="24"/>
          <w:szCs w:val="24"/>
        </w:rPr>
        <w:t>отчетный квартал</w:t>
      </w:r>
      <w:r w:rsidR="00801D58" w:rsidRPr="0064570B">
        <w:rPr>
          <w:rFonts w:ascii="Times New Roman" w:hAnsi="Times New Roman" w:cs="Times New Roman"/>
          <w:sz w:val="24"/>
          <w:szCs w:val="24"/>
        </w:rPr>
        <w:t>)</w:t>
      </w:r>
      <w:r w:rsidR="009873C2" w:rsidRPr="0064570B">
        <w:rPr>
          <w:rFonts w:ascii="Times New Roman" w:hAnsi="Times New Roman" w:cs="Times New Roman"/>
          <w:sz w:val="24"/>
          <w:szCs w:val="24"/>
        </w:rPr>
        <w:t xml:space="preserve">, и (или) на </w:t>
      </w:r>
      <w:r w:rsidR="00E9591D">
        <w:rPr>
          <w:rFonts w:ascii="Times New Roman" w:hAnsi="Times New Roman" w:cs="Times New Roman"/>
          <w:sz w:val="24"/>
          <w:szCs w:val="24"/>
        </w:rPr>
        <w:t xml:space="preserve">следующий </w:t>
      </w:r>
      <w:r w:rsidR="009873C2" w:rsidRPr="0064570B">
        <w:rPr>
          <w:rFonts w:ascii="Times New Roman" w:hAnsi="Times New Roman" w:cs="Times New Roman"/>
          <w:sz w:val="24"/>
          <w:szCs w:val="24"/>
        </w:rPr>
        <w:t xml:space="preserve">год (в случае определения размера надбавки по итогам работы за </w:t>
      </w:r>
      <w:r w:rsidR="00E9591D">
        <w:rPr>
          <w:rFonts w:ascii="Times New Roman" w:hAnsi="Times New Roman" w:cs="Times New Roman"/>
          <w:sz w:val="24"/>
          <w:szCs w:val="24"/>
        </w:rPr>
        <w:t xml:space="preserve">текущий </w:t>
      </w:r>
      <w:r w:rsidR="009873C2" w:rsidRPr="0064570B">
        <w:rPr>
          <w:rFonts w:ascii="Times New Roman" w:hAnsi="Times New Roman" w:cs="Times New Roman"/>
          <w:sz w:val="24"/>
          <w:szCs w:val="24"/>
        </w:rPr>
        <w:t>учебный или календарный год)</w:t>
      </w:r>
      <w:r w:rsidR="00187F1C">
        <w:rPr>
          <w:rFonts w:ascii="Times New Roman" w:hAnsi="Times New Roman" w:cs="Times New Roman"/>
          <w:sz w:val="24"/>
          <w:szCs w:val="24"/>
        </w:rPr>
        <w:t xml:space="preserve"> </w:t>
      </w:r>
      <w:r w:rsidR="00674CDD" w:rsidRPr="0064570B">
        <w:rPr>
          <w:rFonts w:ascii="Times New Roman" w:hAnsi="Times New Roman" w:cs="Times New Roman"/>
          <w:sz w:val="24"/>
          <w:szCs w:val="24"/>
        </w:rPr>
        <w:t xml:space="preserve">на основании приказа Директора </w:t>
      </w:r>
      <w:r w:rsidR="00494BC9" w:rsidRPr="0064570B">
        <w:rPr>
          <w:rFonts w:ascii="Times New Roman" w:hAnsi="Times New Roman" w:cs="Times New Roman"/>
          <w:sz w:val="24"/>
          <w:szCs w:val="24"/>
        </w:rPr>
        <w:t>У</w:t>
      </w:r>
      <w:r w:rsidR="00674CDD" w:rsidRPr="0064570B">
        <w:rPr>
          <w:rFonts w:ascii="Times New Roman" w:hAnsi="Times New Roman" w:cs="Times New Roman"/>
          <w:sz w:val="24"/>
          <w:szCs w:val="24"/>
        </w:rPr>
        <w:t>чреждения, изданного на основании протокола заседания комиссии по оплате труда</w:t>
      </w:r>
      <w:r w:rsidR="00801D58" w:rsidRPr="0064570B">
        <w:rPr>
          <w:rFonts w:ascii="Times New Roman" w:hAnsi="Times New Roman" w:cs="Times New Roman"/>
          <w:sz w:val="24"/>
          <w:szCs w:val="24"/>
        </w:rPr>
        <w:t>, и выплачивается в течение следующего периода (квартала</w:t>
      </w:r>
      <w:r w:rsidR="00E9591D">
        <w:rPr>
          <w:rFonts w:ascii="Times New Roman" w:hAnsi="Times New Roman" w:cs="Times New Roman"/>
          <w:sz w:val="24"/>
          <w:szCs w:val="24"/>
        </w:rPr>
        <w:t>, года</w:t>
      </w:r>
      <w:r w:rsidR="00801D58" w:rsidRPr="0064570B">
        <w:rPr>
          <w:rFonts w:ascii="Times New Roman" w:hAnsi="Times New Roman" w:cs="Times New Roman"/>
          <w:sz w:val="24"/>
          <w:szCs w:val="24"/>
        </w:rPr>
        <w:t>).</w:t>
      </w:r>
    </w:p>
    <w:p w14:paraId="644C767C" w14:textId="45C0621D" w:rsidR="007A12AB" w:rsidRPr="0064570B" w:rsidRDefault="007A12AB" w:rsidP="00883053">
      <w:pPr>
        <w:pStyle w:val="aff3"/>
        <w:numPr>
          <w:ilvl w:val="1"/>
          <w:numId w:val="3"/>
        </w:numPr>
        <w:ind w:left="0" w:firstLine="709"/>
        <w:jc w:val="both"/>
        <w:rPr>
          <w:rFonts w:ascii="Times New Roman" w:hAnsi="Times New Roman" w:cs="Times New Roman"/>
          <w:sz w:val="24"/>
          <w:szCs w:val="24"/>
        </w:rPr>
      </w:pPr>
      <w:r w:rsidRPr="0064570B">
        <w:rPr>
          <w:rFonts w:ascii="Times New Roman" w:hAnsi="Times New Roman" w:cs="Times New Roman"/>
          <w:sz w:val="24"/>
          <w:szCs w:val="24"/>
        </w:rPr>
        <w:t xml:space="preserve">Размер стимулирующей надбавки по итогам работы определяется по результатам оценки деятельности на основе критерий оценки деятельности работников учреждения в </w:t>
      </w:r>
      <w:r w:rsidRPr="00F80713">
        <w:rPr>
          <w:rFonts w:ascii="Times New Roman" w:hAnsi="Times New Roman" w:cs="Times New Roman"/>
          <w:sz w:val="24"/>
          <w:szCs w:val="24"/>
        </w:rPr>
        <w:t xml:space="preserve">соответствии с Приложениями № </w:t>
      </w:r>
      <w:r w:rsidR="009B334B" w:rsidRPr="00F80713">
        <w:rPr>
          <w:rFonts w:ascii="Times New Roman" w:hAnsi="Times New Roman" w:cs="Times New Roman"/>
          <w:sz w:val="24"/>
          <w:szCs w:val="24"/>
        </w:rPr>
        <w:t>4.1</w:t>
      </w:r>
      <w:r w:rsidR="00F80713" w:rsidRPr="00F80713">
        <w:rPr>
          <w:rFonts w:ascii="Times New Roman" w:hAnsi="Times New Roman" w:cs="Times New Roman"/>
          <w:sz w:val="24"/>
          <w:szCs w:val="24"/>
        </w:rPr>
        <w:t>-4.3</w:t>
      </w:r>
      <w:r w:rsidRPr="00F80713">
        <w:rPr>
          <w:rFonts w:ascii="Times New Roman" w:hAnsi="Times New Roman" w:cs="Times New Roman"/>
          <w:sz w:val="24"/>
          <w:szCs w:val="24"/>
        </w:rPr>
        <w:t xml:space="preserve"> к Положению</w:t>
      </w:r>
      <w:r w:rsidRPr="0064570B">
        <w:rPr>
          <w:rFonts w:ascii="Times New Roman" w:hAnsi="Times New Roman" w:cs="Times New Roman"/>
          <w:sz w:val="24"/>
          <w:szCs w:val="24"/>
        </w:rPr>
        <w:t>.</w:t>
      </w:r>
    </w:p>
    <w:p w14:paraId="25872223" w14:textId="548F87B2" w:rsidR="009B334B" w:rsidRPr="0064570B" w:rsidRDefault="009B334B" w:rsidP="00883053">
      <w:pPr>
        <w:pStyle w:val="aff3"/>
        <w:numPr>
          <w:ilvl w:val="1"/>
          <w:numId w:val="3"/>
        </w:numPr>
        <w:ind w:left="0" w:firstLine="709"/>
        <w:jc w:val="both"/>
        <w:rPr>
          <w:rFonts w:ascii="Times New Roman" w:hAnsi="Times New Roman" w:cs="Times New Roman"/>
          <w:sz w:val="24"/>
          <w:szCs w:val="24"/>
        </w:rPr>
      </w:pPr>
      <w:r w:rsidRPr="0064570B">
        <w:rPr>
          <w:rFonts w:ascii="Times New Roman" w:hAnsi="Times New Roman" w:cs="Times New Roman"/>
          <w:sz w:val="24"/>
          <w:szCs w:val="24"/>
        </w:rPr>
        <w:lastRenderedPageBreak/>
        <w:t>В случаях, когда требуется расчет планового значения критерия оценки деятельности, необходимо</w:t>
      </w:r>
      <w:r w:rsidR="00187F1C">
        <w:rPr>
          <w:rFonts w:ascii="Times New Roman" w:hAnsi="Times New Roman" w:cs="Times New Roman"/>
          <w:sz w:val="24"/>
          <w:szCs w:val="24"/>
        </w:rPr>
        <w:t xml:space="preserve"> </w:t>
      </w:r>
      <w:r w:rsidRPr="0064570B">
        <w:rPr>
          <w:rFonts w:ascii="Times New Roman" w:hAnsi="Times New Roman" w:cs="Times New Roman"/>
          <w:sz w:val="24"/>
          <w:szCs w:val="24"/>
        </w:rPr>
        <w:t>устанавливать механизм или формулу для данного критерия и приложить бухгалтерск</w:t>
      </w:r>
      <w:r w:rsidR="006C5C5E">
        <w:rPr>
          <w:rFonts w:ascii="Times New Roman" w:hAnsi="Times New Roman" w:cs="Times New Roman"/>
          <w:sz w:val="24"/>
          <w:szCs w:val="24"/>
        </w:rPr>
        <w:t>ую</w:t>
      </w:r>
      <w:r w:rsidRPr="0064570B">
        <w:rPr>
          <w:rFonts w:ascii="Times New Roman" w:hAnsi="Times New Roman" w:cs="Times New Roman"/>
          <w:sz w:val="24"/>
          <w:szCs w:val="24"/>
        </w:rPr>
        <w:t xml:space="preserve"> справк</w:t>
      </w:r>
      <w:r w:rsidR="006C5C5E">
        <w:rPr>
          <w:rFonts w:ascii="Times New Roman" w:hAnsi="Times New Roman" w:cs="Times New Roman"/>
          <w:sz w:val="24"/>
          <w:szCs w:val="24"/>
        </w:rPr>
        <w:t>у с подробным расчетом</w:t>
      </w:r>
      <w:r w:rsidRPr="0064570B">
        <w:rPr>
          <w:rFonts w:ascii="Times New Roman" w:hAnsi="Times New Roman" w:cs="Times New Roman"/>
          <w:sz w:val="24"/>
          <w:szCs w:val="24"/>
        </w:rPr>
        <w:t xml:space="preserve"> для </w:t>
      </w:r>
      <w:proofErr w:type="spellStart"/>
      <w:r w:rsidRPr="0064570B">
        <w:rPr>
          <w:rFonts w:ascii="Times New Roman" w:hAnsi="Times New Roman" w:cs="Times New Roman"/>
          <w:sz w:val="24"/>
          <w:szCs w:val="24"/>
        </w:rPr>
        <w:t>кажного</w:t>
      </w:r>
      <w:proofErr w:type="spellEnd"/>
      <w:r w:rsidRPr="0064570B">
        <w:rPr>
          <w:rFonts w:ascii="Times New Roman" w:hAnsi="Times New Roman" w:cs="Times New Roman"/>
          <w:sz w:val="24"/>
          <w:szCs w:val="24"/>
        </w:rPr>
        <w:t xml:space="preserve"> сотрудника.</w:t>
      </w:r>
    </w:p>
    <w:p w14:paraId="646A5640" w14:textId="77777777" w:rsidR="007A12AB" w:rsidRPr="0064570B" w:rsidRDefault="007A12AB" w:rsidP="00883053">
      <w:pPr>
        <w:pStyle w:val="ae"/>
        <w:numPr>
          <w:ilvl w:val="1"/>
          <w:numId w:val="3"/>
        </w:numPr>
        <w:ind w:left="0" w:firstLine="709"/>
        <w:jc w:val="both"/>
      </w:pPr>
      <w:r w:rsidRPr="0064570B">
        <w:t>В отношении каждого работника устанавливается не более десяти критерий оценки деятельности.</w:t>
      </w:r>
    </w:p>
    <w:p w14:paraId="1E40CB6E" w14:textId="4A8C404A" w:rsidR="00211BE3" w:rsidRPr="0064570B" w:rsidRDefault="0063420C" w:rsidP="00883053">
      <w:pPr>
        <w:pStyle w:val="aff3"/>
        <w:numPr>
          <w:ilvl w:val="1"/>
          <w:numId w:val="3"/>
        </w:numPr>
        <w:ind w:left="0" w:firstLine="709"/>
        <w:jc w:val="both"/>
        <w:rPr>
          <w:rFonts w:ascii="Times New Roman" w:hAnsi="Times New Roman" w:cs="Times New Roman"/>
          <w:iCs/>
          <w:sz w:val="24"/>
          <w:szCs w:val="24"/>
        </w:rPr>
      </w:pPr>
      <w:r w:rsidRPr="0064570B">
        <w:rPr>
          <w:rFonts w:ascii="Times New Roman" w:hAnsi="Times New Roman" w:cs="Times New Roman"/>
          <w:sz w:val="24"/>
          <w:szCs w:val="24"/>
        </w:rPr>
        <w:t>Стимулирующая надбавка по итогам работы рассчитывается в процентах к окладу (должностному окладу), ставке заработной</w:t>
      </w:r>
      <w:r w:rsidR="00801D58" w:rsidRPr="0064570B">
        <w:rPr>
          <w:rFonts w:ascii="Times New Roman" w:hAnsi="Times New Roman" w:cs="Times New Roman"/>
          <w:sz w:val="24"/>
          <w:szCs w:val="24"/>
        </w:rPr>
        <w:t>.</w:t>
      </w:r>
    </w:p>
    <w:p w14:paraId="1208C8A2" w14:textId="29B37076" w:rsidR="004C74C8" w:rsidRPr="0064570B" w:rsidRDefault="000D6639" w:rsidP="00883053">
      <w:pPr>
        <w:pStyle w:val="a5"/>
        <w:numPr>
          <w:ilvl w:val="1"/>
          <w:numId w:val="3"/>
        </w:numPr>
        <w:spacing w:before="0" w:beforeAutospacing="0" w:after="0" w:afterAutospacing="0"/>
        <w:ind w:left="0" w:firstLine="709"/>
        <w:jc w:val="both"/>
      </w:pPr>
      <w:r w:rsidRPr="0064570B">
        <w:t xml:space="preserve">Заседания комиссии по оплате труда </w:t>
      </w:r>
      <w:r w:rsidR="00FF598A" w:rsidRPr="0064570B">
        <w:t xml:space="preserve">для всех работников учреждения </w:t>
      </w:r>
      <w:r w:rsidRPr="0064570B">
        <w:t xml:space="preserve">производятся в конце текущего </w:t>
      </w:r>
      <w:r w:rsidR="00FF598A" w:rsidRPr="0064570B">
        <w:t>квартала</w:t>
      </w:r>
      <w:r w:rsidR="009873C2" w:rsidRPr="0064570B">
        <w:t xml:space="preserve"> (в случае определения размера надбавки по итогам работы за отчетный квартал), и (или) в конце текущего учебного или календарного года (в случае определения размера надбавки по итогам работы за учебный или календарный год)</w:t>
      </w:r>
      <w:r w:rsidRPr="0064570B">
        <w:t xml:space="preserve">. Административному персоналу </w:t>
      </w:r>
      <w:r w:rsidR="00FF598A" w:rsidRPr="0064570B">
        <w:t>стимулирующая надбавка по итогам работы</w:t>
      </w:r>
      <w:r w:rsidRPr="0064570B">
        <w:t xml:space="preserve"> устанавливаются по представлению руководителя </w:t>
      </w:r>
      <w:r w:rsidR="00494BC9" w:rsidRPr="0064570B">
        <w:t>У</w:t>
      </w:r>
      <w:r w:rsidRPr="0064570B">
        <w:t xml:space="preserve">чреждения. </w:t>
      </w:r>
      <w:r w:rsidR="00FF598A" w:rsidRPr="0064570B">
        <w:t>Педагогическому персоналу стимулирующая надбавка по итогам работы устанавливаются по представлению заместителя директора по учебно-воспитательной работе</w:t>
      </w:r>
      <w:r w:rsidR="009B334B" w:rsidRPr="0064570B">
        <w:t xml:space="preserve"> или руководителя учреждения</w:t>
      </w:r>
      <w:r w:rsidR="00FF598A" w:rsidRPr="0064570B">
        <w:t xml:space="preserve">. </w:t>
      </w:r>
      <w:r w:rsidRPr="0064570B">
        <w:t xml:space="preserve">Учебно-вспомогательному персоналу </w:t>
      </w:r>
      <w:r w:rsidR="00FF598A" w:rsidRPr="0064570B">
        <w:t>стимулирующая надбавка по итогам работы</w:t>
      </w:r>
      <w:r w:rsidRPr="0064570B">
        <w:t xml:space="preserve"> устанавливаются по представлению руководителя структурного подразделения. Обслуживающему персоналу </w:t>
      </w:r>
      <w:r w:rsidR="00FF598A" w:rsidRPr="0064570B">
        <w:t xml:space="preserve">стимулирующая надбавка по итогам работы </w:t>
      </w:r>
      <w:r w:rsidRPr="0064570B">
        <w:t xml:space="preserve">устанавливаются по представлению заместителя директора по хозяйственной работе. Работа комиссии завершается составлением оценочного листка учета показателей </w:t>
      </w:r>
      <w:r w:rsidR="00642CB7" w:rsidRPr="0064570B">
        <w:t>критериев оценки деятельности работников</w:t>
      </w:r>
      <w:r w:rsidRPr="0064570B">
        <w:t xml:space="preserve">, утвержденного по форме </w:t>
      </w:r>
      <w:r w:rsidRPr="00FF6ECC">
        <w:t xml:space="preserve">согласно Приложению № </w:t>
      </w:r>
      <w:r w:rsidR="00642CB7" w:rsidRPr="00FF6ECC">
        <w:t>5</w:t>
      </w:r>
      <w:r w:rsidR="0064570B" w:rsidRPr="00FF6ECC">
        <w:t>.2</w:t>
      </w:r>
      <w:r w:rsidRPr="00FF6ECC">
        <w:t xml:space="preserve"> к Положению</w:t>
      </w:r>
      <w:r w:rsidRPr="0064570B">
        <w:t xml:space="preserve">, для начисления </w:t>
      </w:r>
      <w:r w:rsidR="00642CB7" w:rsidRPr="0064570B">
        <w:t>стимулирующая надбавка по итогам работы</w:t>
      </w:r>
      <w:r w:rsidRPr="0064570B">
        <w:t xml:space="preserve"> </w:t>
      </w:r>
      <w:r w:rsidR="00642CB7" w:rsidRPr="0064570B">
        <w:t>на следующий квартал</w:t>
      </w:r>
      <w:r w:rsidR="009C3A70">
        <w:t xml:space="preserve"> (год)</w:t>
      </w:r>
      <w:r w:rsidRPr="0064570B">
        <w:t xml:space="preserve">, в который вносится итоговое количество </w:t>
      </w:r>
      <w:r w:rsidR="00642CB7" w:rsidRPr="0064570B">
        <w:t>процентов</w:t>
      </w:r>
      <w:r w:rsidRPr="0064570B">
        <w:t xml:space="preserve"> по каждому работнику.</w:t>
      </w:r>
    </w:p>
    <w:p w14:paraId="667C0D47" w14:textId="26466773" w:rsidR="00A04F8C" w:rsidRPr="00474D64" w:rsidRDefault="006B17C0" w:rsidP="00400D81">
      <w:pPr>
        <w:pStyle w:val="a5"/>
        <w:numPr>
          <w:ilvl w:val="1"/>
          <w:numId w:val="3"/>
        </w:numPr>
        <w:spacing w:before="0" w:beforeAutospacing="0" w:after="0" w:afterAutospacing="0"/>
        <w:ind w:left="0" w:firstLine="709"/>
        <w:jc w:val="both"/>
        <w:rPr>
          <w:color w:val="000000" w:themeColor="text1"/>
        </w:rPr>
      </w:pPr>
      <w:r w:rsidRPr="0064570B">
        <w:t>Начисление производится</w:t>
      </w:r>
      <w:r w:rsidR="00187F1C">
        <w:t xml:space="preserve"> </w:t>
      </w:r>
      <w:r w:rsidRPr="0064570B">
        <w:t>с учетом фактически отработанного времени.</w:t>
      </w:r>
      <w:r w:rsidR="00400D81" w:rsidRPr="00400D81">
        <w:rPr>
          <w:color w:val="000000" w:themeColor="text1"/>
          <w:highlight w:val="yellow"/>
        </w:rPr>
        <w:t xml:space="preserve"> </w:t>
      </w:r>
      <w:r w:rsidR="00400D81" w:rsidRPr="00474D64">
        <w:rPr>
          <w:color w:val="000000" w:themeColor="text1"/>
        </w:rPr>
        <w:t xml:space="preserve">Фактически отработанное время не включает в себя период </w:t>
      </w:r>
      <w:proofErr w:type="gramStart"/>
      <w:r w:rsidR="00400D81" w:rsidRPr="00474D64">
        <w:rPr>
          <w:color w:val="000000" w:themeColor="text1"/>
        </w:rPr>
        <w:t>нахождении</w:t>
      </w:r>
      <w:proofErr w:type="gramEnd"/>
      <w:r w:rsidR="00400D81" w:rsidRPr="00474D64">
        <w:rPr>
          <w:color w:val="000000" w:themeColor="text1"/>
        </w:rPr>
        <w:t xml:space="preserve"> сотрудника в отпуске (оплачиваемом или неоплачиваемом), а также период вр</w:t>
      </w:r>
      <w:r w:rsidR="00BE6DE7">
        <w:rPr>
          <w:color w:val="000000" w:themeColor="text1"/>
        </w:rPr>
        <w:t>е</w:t>
      </w:r>
      <w:r w:rsidR="00400D81" w:rsidRPr="00474D64">
        <w:rPr>
          <w:color w:val="000000" w:themeColor="text1"/>
        </w:rPr>
        <w:t>менной нетрудоспособности.</w:t>
      </w:r>
      <w:bookmarkStart w:id="7" w:name="_Toc445294251"/>
    </w:p>
    <w:p w14:paraId="456D6D0A" w14:textId="77777777" w:rsidR="00AD1748" w:rsidRPr="00AD1748" w:rsidRDefault="00AD1748" w:rsidP="00AD1748"/>
    <w:p w14:paraId="4032FF8B" w14:textId="77777777" w:rsidR="00D20FF3" w:rsidRPr="00D20FF3" w:rsidRDefault="00D20FF3" w:rsidP="00D20FF3">
      <w:pPr>
        <w:keepNext/>
        <w:keepLines/>
        <w:ind w:left="1418" w:right="1416"/>
        <w:jc w:val="center"/>
        <w:outlineLvl w:val="1"/>
        <w:rPr>
          <w:rFonts w:eastAsiaTheme="majorEastAsia"/>
          <w:b/>
          <w:color w:val="000000" w:themeColor="text1"/>
        </w:rPr>
      </w:pPr>
      <w:r w:rsidRPr="00D20FF3">
        <w:rPr>
          <w:rFonts w:eastAsiaTheme="majorEastAsia"/>
          <w:b/>
          <w:color w:val="000000" w:themeColor="text1"/>
        </w:rPr>
        <w:t>Премиальные выплаты</w:t>
      </w:r>
      <w:r w:rsidRPr="00D20FF3">
        <w:rPr>
          <w:rFonts w:eastAsiaTheme="majorEastAsia"/>
          <w:b/>
          <w:color w:val="000000" w:themeColor="text1"/>
        </w:rPr>
        <w:br/>
        <w:t>за выполнение особо важных (срочных) работ</w:t>
      </w:r>
    </w:p>
    <w:p w14:paraId="7F825501" w14:textId="77777777" w:rsidR="00D20FF3" w:rsidRPr="00D20FF3" w:rsidRDefault="00D20FF3" w:rsidP="00D20FF3">
      <w:pPr>
        <w:jc w:val="both"/>
        <w:rPr>
          <w:color w:val="000000" w:themeColor="text1"/>
        </w:rPr>
      </w:pPr>
    </w:p>
    <w:p w14:paraId="4603FB94" w14:textId="77777777" w:rsidR="00D20FF3" w:rsidRPr="00D20FF3" w:rsidRDefault="00D20FF3" w:rsidP="00883053">
      <w:pPr>
        <w:numPr>
          <w:ilvl w:val="1"/>
          <w:numId w:val="3"/>
        </w:numPr>
        <w:spacing w:after="160" w:line="259" w:lineRule="auto"/>
        <w:ind w:left="0" w:firstLine="709"/>
        <w:jc w:val="both"/>
      </w:pPr>
      <w:r w:rsidRPr="00D20FF3">
        <w:rPr>
          <w:bCs/>
        </w:rPr>
        <w:t>Премиальная выплата за выполнение особо важных (срочных) работ</w:t>
      </w:r>
      <w:r w:rsidRPr="00D20FF3">
        <w:t xml:space="preserve"> может быть выплачена работнику в следующих случаях:</w:t>
      </w:r>
    </w:p>
    <w:p w14:paraId="21D72C1E" w14:textId="77777777" w:rsidR="00D20FF3" w:rsidRPr="00D20FF3" w:rsidRDefault="00D20FF3" w:rsidP="00883053">
      <w:pPr>
        <w:numPr>
          <w:ilvl w:val="0"/>
          <w:numId w:val="13"/>
        </w:numPr>
        <w:tabs>
          <w:tab w:val="left" w:pos="993"/>
        </w:tabs>
        <w:spacing w:after="160" w:line="259" w:lineRule="auto"/>
        <w:ind w:left="567"/>
        <w:jc w:val="both"/>
      </w:pPr>
      <w:r w:rsidRPr="00D20FF3">
        <w:t>уборка большого объема листвы в осенний период, уборка большого количества снега после сильных снегопадов;</w:t>
      </w:r>
    </w:p>
    <w:p w14:paraId="56C43C16" w14:textId="77777777" w:rsidR="00D20FF3" w:rsidRPr="00D20FF3" w:rsidRDefault="00D20FF3" w:rsidP="00883053">
      <w:pPr>
        <w:numPr>
          <w:ilvl w:val="0"/>
          <w:numId w:val="13"/>
        </w:numPr>
        <w:tabs>
          <w:tab w:val="left" w:pos="993"/>
        </w:tabs>
        <w:spacing w:after="160" w:line="259" w:lineRule="auto"/>
        <w:ind w:left="567" w:right="-1"/>
        <w:jc w:val="both"/>
      </w:pPr>
      <w:r w:rsidRPr="00D20FF3">
        <w:t>организация устранения последствий аварий в учреждении;</w:t>
      </w:r>
    </w:p>
    <w:p w14:paraId="4141F2E1" w14:textId="77777777" w:rsidR="00D20FF3" w:rsidRPr="00D20FF3" w:rsidRDefault="00D20FF3" w:rsidP="00883053">
      <w:pPr>
        <w:numPr>
          <w:ilvl w:val="0"/>
          <w:numId w:val="13"/>
        </w:numPr>
        <w:tabs>
          <w:tab w:val="left" w:pos="993"/>
        </w:tabs>
        <w:spacing w:after="160" w:line="259" w:lineRule="auto"/>
        <w:ind w:left="567" w:right="-1"/>
        <w:jc w:val="both"/>
      </w:pPr>
      <w:r w:rsidRPr="00D20FF3">
        <w:t>проведение внеплановых генеральных уборок в учреждении;</w:t>
      </w:r>
    </w:p>
    <w:p w14:paraId="1A0F883E" w14:textId="77777777" w:rsidR="00D20FF3" w:rsidRPr="00D20FF3" w:rsidRDefault="00D20FF3" w:rsidP="00883053">
      <w:pPr>
        <w:numPr>
          <w:ilvl w:val="0"/>
          <w:numId w:val="13"/>
        </w:numPr>
        <w:tabs>
          <w:tab w:val="left" w:pos="993"/>
        </w:tabs>
        <w:spacing w:after="160" w:line="259" w:lineRule="auto"/>
        <w:ind w:left="567" w:right="-1"/>
        <w:jc w:val="both"/>
      </w:pPr>
      <w:r w:rsidRPr="00D20FF3">
        <w:t>работы по благоустройству, озеленению и уборке территории учреждения;</w:t>
      </w:r>
    </w:p>
    <w:p w14:paraId="60EA7894" w14:textId="77777777" w:rsidR="00D20FF3" w:rsidRPr="00D20FF3" w:rsidRDefault="00D20FF3" w:rsidP="00883053">
      <w:pPr>
        <w:numPr>
          <w:ilvl w:val="0"/>
          <w:numId w:val="13"/>
        </w:numPr>
        <w:tabs>
          <w:tab w:val="left" w:pos="993"/>
        </w:tabs>
        <w:spacing w:after="160" w:line="259" w:lineRule="auto"/>
        <w:ind w:left="567" w:right="-1"/>
        <w:jc w:val="both"/>
      </w:pPr>
      <w:r w:rsidRPr="00D20FF3">
        <w:t>предоставление информации по разовым запросам: подготовка и сдача отчетности, заполнение мониторингов и баз данных;</w:t>
      </w:r>
    </w:p>
    <w:p w14:paraId="1E20BF9A" w14:textId="77777777" w:rsidR="00D20FF3" w:rsidRPr="00D20FF3" w:rsidRDefault="00D20FF3" w:rsidP="00883053">
      <w:pPr>
        <w:numPr>
          <w:ilvl w:val="0"/>
          <w:numId w:val="13"/>
        </w:numPr>
        <w:tabs>
          <w:tab w:val="left" w:pos="993"/>
        </w:tabs>
        <w:spacing w:after="160" w:line="259" w:lineRule="auto"/>
        <w:ind w:left="567" w:right="-1"/>
        <w:jc w:val="both"/>
      </w:pPr>
      <w:r w:rsidRPr="00D20FF3">
        <w:t>организация и проведение в учреждении конкурсов, мероприятий и праздников различного уровня;</w:t>
      </w:r>
    </w:p>
    <w:p w14:paraId="1E5EEBE3" w14:textId="77777777" w:rsidR="00D20FF3" w:rsidRPr="00D20FF3" w:rsidRDefault="00D20FF3" w:rsidP="00883053">
      <w:pPr>
        <w:numPr>
          <w:ilvl w:val="0"/>
          <w:numId w:val="13"/>
        </w:numPr>
        <w:tabs>
          <w:tab w:val="left" w:pos="993"/>
        </w:tabs>
        <w:spacing w:after="160" w:line="259" w:lineRule="auto"/>
        <w:ind w:left="567" w:right="-1"/>
        <w:jc w:val="both"/>
      </w:pPr>
      <w:r w:rsidRPr="00D20FF3">
        <w:t>участие в работе жюри конкурсов, состязаний, выставок и т.п.;</w:t>
      </w:r>
    </w:p>
    <w:p w14:paraId="3A8C3836" w14:textId="77777777" w:rsidR="00D20FF3" w:rsidRPr="00D20FF3" w:rsidRDefault="00D20FF3" w:rsidP="00883053">
      <w:pPr>
        <w:numPr>
          <w:ilvl w:val="0"/>
          <w:numId w:val="13"/>
        </w:numPr>
        <w:tabs>
          <w:tab w:val="left" w:pos="993"/>
        </w:tabs>
        <w:spacing w:after="160" w:line="259" w:lineRule="auto"/>
        <w:ind w:left="567" w:right="-1"/>
        <w:jc w:val="both"/>
      </w:pPr>
      <w:r w:rsidRPr="00D20FF3">
        <w:rPr>
          <w:lang w:eastAsia="ar-SA"/>
        </w:rPr>
        <w:t>руководство работой творческой группы;</w:t>
      </w:r>
    </w:p>
    <w:p w14:paraId="305533CE" w14:textId="77777777" w:rsidR="00D20FF3" w:rsidRPr="00D20FF3" w:rsidRDefault="00D20FF3" w:rsidP="00883053">
      <w:pPr>
        <w:numPr>
          <w:ilvl w:val="0"/>
          <w:numId w:val="13"/>
        </w:numPr>
        <w:tabs>
          <w:tab w:val="left" w:pos="993"/>
        </w:tabs>
        <w:spacing w:after="160" w:line="259" w:lineRule="auto"/>
        <w:ind w:left="567" w:right="-1"/>
        <w:jc w:val="both"/>
      </w:pPr>
      <w:r w:rsidRPr="00D20FF3">
        <w:t>подготовка учеников по программе «Работа с одарёнными детьми»:</w:t>
      </w:r>
    </w:p>
    <w:p w14:paraId="4FB1248D" w14:textId="77777777" w:rsidR="00D20FF3" w:rsidRPr="00D20FF3" w:rsidRDefault="00D20FF3" w:rsidP="00D20FF3">
      <w:pPr>
        <w:tabs>
          <w:tab w:val="left" w:pos="993"/>
        </w:tabs>
        <w:ind w:left="567" w:right="-1"/>
        <w:jc w:val="both"/>
      </w:pPr>
    </w:p>
    <w:tbl>
      <w:tblPr>
        <w:tblStyle w:val="31"/>
        <w:tblW w:w="0" w:type="auto"/>
        <w:jc w:val="center"/>
        <w:tblLook w:val="04A0" w:firstRow="1" w:lastRow="0" w:firstColumn="1" w:lastColumn="0" w:noHBand="0" w:noVBand="1"/>
      </w:tblPr>
      <w:tblGrid>
        <w:gridCol w:w="3974"/>
        <w:gridCol w:w="2599"/>
        <w:gridCol w:w="1786"/>
      </w:tblGrid>
      <w:tr w:rsidR="00D20FF3" w:rsidRPr="00D20FF3" w14:paraId="25575A5D" w14:textId="77777777" w:rsidTr="00163F06">
        <w:trPr>
          <w:trHeight w:val="220"/>
          <w:jc w:val="center"/>
        </w:trPr>
        <w:tc>
          <w:tcPr>
            <w:tcW w:w="3974" w:type="dxa"/>
          </w:tcPr>
          <w:p w14:paraId="59D41056" w14:textId="77777777" w:rsidR="00D20FF3" w:rsidRPr="00D20FF3" w:rsidRDefault="00D20FF3" w:rsidP="00D20FF3">
            <w:pPr>
              <w:tabs>
                <w:tab w:val="left" w:pos="993"/>
              </w:tabs>
              <w:autoSpaceDE w:val="0"/>
              <w:autoSpaceDN w:val="0"/>
              <w:adjustRightInd w:val="0"/>
              <w:snapToGrid w:val="0"/>
              <w:spacing w:line="220" w:lineRule="exact"/>
              <w:ind w:left="567"/>
              <w:jc w:val="center"/>
              <w:rPr>
                <w:b/>
              </w:rPr>
            </w:pPr>
            <w:r w:rsidRPr="00D20FF3">
              <w:rPr>
                <w:b/>
              </w:rPr>
              <w:t>Название мероприятия / уровень</w:t>
            </w:r>
          </w:p>
        </w:tc>
        <w:tc>
          <w:tcPr>
            <w:tcW w:w="2599" w:type="dxa"/>
          </w:tcPr>
          <w:p w14:paraId="37838849" w14:textId="77777777" w:rsidR="00D20FF3" w:rsidRPr="00D20FF3" w:rsidRDefault="00D20FF3" w:rsidP="00D20FF3">
            <w:pPr>
              <w:tabs>
                <w:tab w:val="left" w:pos="993"/>
              </w:tabs>
              <w:autoSpaceDE w:val="0"/>
              <w:autoSpaceDN w:val="0"/>
              <w:adjustRightInd w:val="0"/>
              <w:snapToGrid w:val="0"/>
              <w:spacing w:line="220" w:lineRule="exact"/>
              <w:ind w:left="567"/>
              <w:rPr>
                <w:rFonts w:eastAsia="Calibri"/>
                <w:b/>
                <w:bCs/>
              </w:rPr>
            </w:pPr>
            <w:r w:rsidRPr="00D20FF3">
              <w:rPr>
                <w:rFonts w:eastAsia="Calibri"/>
                <w:b/>
                <w:bCs/>
              </w:rPr>
              <w:t xml:space="preserve">Результат </w:t>
            </w:r>
          </w:p>
        </w:tc>
        <w:tc>
          <w:tcPr>
            <w:tcW w:w="1786" w:type="dxa"/>
          </w:tcPr>
          <w:p w14:paraId="4C103894" w14:textId="77777777" w:rsidR="00D20FF3" w:rsidRPr="00D20FF3" w:rsidRDefault="00D20FF3" w:rsidP="00D20FF3">
            <w:pPr>
              <w:tabs>
                <w:tab w:val="left" w:pos="993"/>
              </w:tabs>
              <w:autoSpaceDE w:val="0"/>
              <w:autoSpaceDN w:val="0"/>
              <w:adjustRightInd w:val="0"/>
              <w:snapToGrid w:val="0"/>
              <w:spacing w:line="220" w:lineRule="exact"/>
              <w:ind w:left="567" w:right="-40" w:hanging="516"/>
              <w:rPr>
                <w:rFonts w:eastAsia="Calibri"/>
                <w:b/>
                <w:bCs/>
              </w:rPr>
            </w:pPr>
            <w:r w:rsidRPr="00D20FF3">
              <w:rPr>
                <w:rFonts w:eastAsia="Calibri"/>
                <w:b/>
                <w:bCs/>
              </w:rPr>
              <w:t>Размер выплаты</w:t>
            </w:r>
          </w:p>
        </w:tc>
      </w:tr>
      <w:tr w:rsidR="00141ACE" w:rsidRPr="00D20FF3" w14:paraId="4CB30696" w14:textId="77777777" w:rsidTr="00141ACE">
        <w:trPr>
          <w:trHeight w:val="1124"/>
          <w:jc w:val="center"/>
        </w:trPr>
        <w:tc>
          <w:tcPr>
            <w:tcW w:w="8359" w:type="dxa"/>
            <w:gridSpan w:val="3"/>
          </w:tcPr>
          <w:p w14:paraId="073BC766" w14:textId="77777777" w:rsidR="00141ACE" w:rsidRDefault="00141ACE" w:rsidP="00141ACE">
            <w:pPr>
              <w:tabs>
                <w:tab w:val="left" w:pos="993"/>
              </w:tabs>
              <w:autoSpaceDE w:val="0"/>
              <w:autoSpaceDN w:val="0"/>
              <w:adjustRightInd w:val="0"/>
              <w:snapToGrid w:val="0"/>
              <w:spacing w:line="220" w:lineRule="exact"/>
              <w:ind w:left="103"/>
              <w:jc w:val="center"/>
            </w:pPr>
          </w:p>
          <w:p w14:paraId="3D825992" w14:textId="3E1358A0" w:rsidR="00141ACE" w:rsidRPr="00141ACE" w:rsidRDefault="00141ACE" w:rsidP="00141ACE">
            <w:pPr>
              <w:tabs>
                <w:tab w:val="left" w:pos="993"/>
              </w:tabs>
              <w:autoSpaceDE w:val="0"/>
              <w:autoSpaceDN w:val="0"/>
              <w:adjustRightInd w:val="0"/>
              <w:snapToGrid w:val="0"/>
              <w:spacing w:line="220" w:lineRule="exact"/>
              <w:ind w:left="103"/>
              <w:jc w:val="center"/>
              <w:rPr>
                <w:rFonts w:eastAsia="Calibri"/>
                <w:b/>
                <w:bCs/>
              </w:rPr>
            </w:pPr>
            <w:r w:rsidRPr="00141ACE">
              <w:rPr>
                <w:b/>
              </w:rPr>
              <w:t>Наличие учащихся – победителей, призеров, лауреатов, дипломантов конкурсов, конференций, олимпиад с очным участием, проводимых в рамках деятельности на уровне:</w:t>
            </w:r>
          </w:p>
        </w:tc>
      </w:tr>
      <w:tr w:rsidR="00D20FF3" w:rsidRPr="00D20FF3" w14:paraId="046F2767" w14:textId="77777777" w:rsidTr="00163F06">
        <w:trPr>
          <w:trHeight w:val="445"/>
          <w:jc w:val="center"/>
        </w:trPr>
        <w:tc>
          <w:tcPr>
            <w:tcW w:w="3974" w:type="dxa"/>
          </w:tcPr>
          <w:p w14:paraId="0B108C73" w14:textId="77777777" w:rsidR="00D20FF3" w:rsidRPr="00D20FF3" w:rsidRDefault="00D20FF3" w:rsidP="00883053">
            <w:pPr>
              <w:numPr>
                <w:ilvl w:val="0"/>
                <w:numId w:val="15"/>
              </w:numPr>
              <w:tabs>
                <w:tab w:val="left" w:pos="993"/>
              </w:tabs>
              <w:autoSpaceDE w:val="0"/>
              <w:autoSpaceDN w:val="0"/>
              <w:adjustRightInd w:val="0"/>
              <w:snapToGrid w:val="0"/>
              <w:spacing w:line="220" w:lineRule="exact"/>
              <w:contextualSpacing/>
            </w:pPr>
            <w:r w:rsidRPr="00D20FF3">
              <w:t>школьный</w:t>
            </w:r>
          </w:p>
          <w:p w14:paraId="14E8D718" w14:textId="77777777" w:rsidR="00D20FF3" w:rsidRPr="00D20FF3" w:rsidRDefault="00D20FF3" w:rsidP="00D20FF3">
            <w:pPr>
              <w:tabs>
                <w:tab w:val="left" w:pos="993"/>
              </w:tabs>
              <w:autoSpaceDE w:val="0"/>
              <w:autoSpaceDN w:val="0"/>
              <w:adjustRightInd w:val="0"/>
              <w:snapToGrid w:val="0"/>
              <w:spacing w:line="220" w:lineRule="exact"/>
              <w:ind w:left="823"/>
              <w:contextualSpacing/>
            </w:pPr>
          </w:p>
        </w:tc>
        <w:tc>
          <w:tcPr>
            <w:tcW w:w="2599" w:type="dxa"/>
          </w:tcPr>
          <w:p w14:paraId="439079DA" w14:textId="77777777" w:rsidR="00D20FF3" w:rsidRPr="00D20FF3" w:rsidRDefault="00D20FF3" w:rsidP="00D20FF3">
            <w:pPr>
              <w:tabs>
                <w:tab w:val="left" w:pos="993"/>
              </w:tabs>
              <w:ind w:left="567"/>
              <w:rPr>
                <w:rFonts w:eastAsia="Calibri"/>
                <w:bCs/>
              </w:rPr>
            </w:pPr>
            <w:r w:rsidRPr="00D20FF3">
              <w:rPr>
                <w:rFonts w:eastAsia="Calibri"/>
                <w:bCs/>
              </w:rPr>
              <w:t>Победитель</w:t>
            </w:r>
          </w:p>
          <w:p w14:paraId="189F7AA3" w14:textId="77777777" w:rsidR="00D20FF3" w:rsidRPr="00D20FF3" w:rsidRDefault="00D20FF3" w:rsidP="00D20FF3">
            <w:pPr>
              <w:tabs>
                <w:tab w:val="left" w:pos="993"/>
              </w:tabs>
              <w:ind w:left="567"/>
              <w:rPr>
                <w:rFonts w:eastAsia="Calibri"/>
                <w:bCs/>
              </w:rPr>
            </w:pPr>
            <w:r w:rsidRPr="00D20FF3">
              <w:rPr>
                <w:rFonts w:eastAsia="Calibri"/>
                <w:bCs/>
              </w:rPr>
              <w:t xml:space="preserve">Призер </w:t>
            </w:r>
          </w:p>
        </w:tc>
        <w:tc>
          <w:tcPr>
            <w:tcW w:w="1786" w:type="dxa"/>
          </w:tcPr>
          <w:p w14:paraId="39307BE8" w14:textId="77777777" w:rsidR="00D20FF3" w:rsidRPr="00D20FF3" w:rsidRDefault="00D20FF3" w:rsidP="00D60601">
            <w:pPr>
              <w:tabs>
                <w:tab w:val="left" w:pos="993"/>
              </w:tabs>
              <w:autoSpaceDE w:val="0"/>
              <w:autoSpaceDN w:val="0"/>
              <w:adjustRightInd w:val="0"/>
              <w:snapToGrid w:val="0"/>
              <w:ind w:left="567" w:hanging="516"/>
              <w:rPr>
                <w:rFonts w:eastAsia="Calibri"/>
                <w:bCs/>
              </w:rPr>
            </w:pPr>
            <w:r w:rsidRPr="00D20FF3">
              <w:rPr>
                <w:rFonts w:eastAsia="Calibri"/>
                <w:bCs/>
              </w:rPr>
              <w:t>500 руб.</w:t>
            </w:r>
          </w:p>
          <w:p w14:paraId="140E5212" w14:textId="77777777" w:rsidR="00D20FF3" w:rsidRPr="00D20FF3" w:rsidRDefault="00D20FF3" w:rsidP="00D60601">
            <w:pPr>
              <w:tabs>
                <w:tab w:val="left" w:pos="993"/>
              </w:tabs>
              <w:autoSpaceDE w:val="0"/>
              <w:autoSpaceDN w:val="0"/>
              <w:adjustRightInd w:val="0"/>
              <w:snapToGrid w:val="0"/>
              <w:ind w:left="567" w:hanging="516"/>
              <w:rPr>
                <w:rFonts w:eastAsia="Calibri"/>
                <w:bCs/>
              </w:rPr>
            </w:pPr>
            <w:r w:rsidRPr="00D20FF3">
              <w:rPr>
                <w:rFonts w:eastAsia="Calibri"/>
                <w:bCs/>
              </w:rPr>
              <w:t>300 руб.</w:t>
            </w:r>
          </w:p>
        </w:tc>
      </w:tr>
      <w:tr w:rsidR="00D20FF3" w:rsidRPr="00D20FF3" w14:paraId="74D5AB93" w14:textId="77777777" w:rsidTr="00163F06">
        <w:trPr>
          <w:trHeight w:val="349"/>
          <w:jc w:val="center"/>
        </w:trPr>
        <w:tc>
          <w:tcPr>
            <w:tcW w:w="3974" w:type="dxa"/>
          </w:tcPr>
          <w:p w14:paraId="37474A00" w14:textId="77777777" w:rsidR="00D20FF3" w:rsidRPr="00D20FF3" w:rsidRDefault="00D20FF3" w:rsidP="00883053">
            <w:pPr>
              <w:numPr>
                <w:ilvl w:val="0"/>
                <w:numId w:val="15"/>
              </w:numPr>
              <w:tabs>
                <w:tab w:val="left" w:pos="993"/>
              </w:tabs>
              <w:autoSpaceDE w:val="0"/>
              <w:autoSpaceDN w:val="0"/>
              <w:adjustRightInd w:val="0"/>
              <w:snapToGrid w:val="0"/>
              <w:spacing w:line="220" w:lineRule="exact"/>
              <w:contextualSpacing/>
            </w:pPr>
            <w:r w:rsidRPr="00D20FF3">
              <w:t>муниципальный</w:t>
            </w:r>
          </w:p>
          <w:p w14:paraId="44EEA297" w14:textId="77777777" w:rsidR="00D20FF3" w:rsidRPr="00D20FF3" w:rsidRDefault="00D20FF3" w:rsidP="00D20FF3">
            <w:pPr>
              <w:tabs>
                <w:tab w:val="left" w:pos="993"/>
              </w:tabs>
              <w:autoSpaceDE w:val="0"/>
              <w:autoSpaceDN w:val="0"/>
              <w:adjustRightInd w:val="0"/>
              <w:snapToGrid w:val="0"/>
              <w:spacing w:line="220" w:lineRule="exact"/>
              <w:ind w:left="823"/>
              <w:contextualSpacing/>
            </w:pPr>
          </w:p>
        </w:tc>
        <w:tc>
          <w:tcPr>
            <w:tcW w:w="2599" w:type="dxa"/>
          </w:tcPr>
          <w:p w14:paraId="11E0445D" w14:textId="77777777" w:rsidR="00D20FF3" w:rsidRPr="00D20FF3" w:rsidRDefault="00D20FF3" w:rsidP="00D20FF3">
            <w:pPr>
              <w:tabs>
                <w:tab w:val="left" w:pos="993"/>
              </w:tabs>
              <w:ind w:left="567"/>
              <w:rPr>
                <w:rFonts w:eastAsia="Calibri"/>
                <w:bCs/>
              </w:rPr>
            </w:pPr>
            <w:r w:rsidRPr="00D20FF3">
              <w:rPr>
                <w:rFonts w:eastAsia="Calibri"/>
                <w:bCs/>
              </w:rPr>
              <w:t>Победитель</w:t>
            </w:r>
          </w:p>
          <w:p w14:paraId="63AB5E87" w14:textId="77777777" w:rsidR="00D20FF3" w:rsidRPr="00D20FF3" w:rsidRDefault="00D20FF3" w:rsidP="00D20FF3">
            <w:pPr>
              <w:tabs>
                <w:tab w:val="left" w:pos="993"/>
              </w:tabs>
              <w:ind w:left="567"/>
              <w:rPr>
                <w:rFonts w:eastAsia="Calibri"/>
                <w:bCs/>
              </w:rPr>
            </w:pPr>
            <w:r w:rsidRPr="00D20FF3">
              <w:rPr>
                <w:rFonts w:eastAsia="Calibri"/>
                <w:bCs/>
              </w:rPr>
              <w:t>Призер</w:t>
            </w:r>
          </w:p>
        </w:tc>
        <w:tc>
          <w:tcPr>
            <w:tcW w:w="1786" w:type="dxa"/>
          </w:tcPr>
          <w:p w14:paraId="40564A78" w14:textId="77777777" w:rsidR="00D20FF3" w:rsidRPr="00D20FF3" w:rsidRDefault="00D20FF3" w:rsidP="00D60601">
            <w:pPr>
              <w:tabs>
                <w:tab w:val="left" w:pos="993"/>
              </w:tabs>
              <w:autoSpaceDE w:val="0"/>
              <w:autoSpaceDN w:val="0"/>
              <w:adjustRightInd w:val="0"/>
              <w:snapToGrid w:val="0"/>
              <w:ind w:left="567" w:hanging="516"/>
              <w:rPr>
                <w:rFonts w:eastAsia="Calibri"/>
                <w:bCs/>
              </w:rPr>
            </w:pPr>
            <w:r w:rsidRPr="00D20FF3">
              <w:rPr>
                <w:rFonts w:eastAsia="Calibri"/>
                <w:bCs/>
              </w:rPr>
              <w:t xml:space="preserve">1500 руб. </w:t>
            </w:r>
          </w:p>
          <w:p w14:paraId="4973A6E0" w14:textId="77777777" w:rsidR="00D20FF3" w:rsidRPr="00D20FF3" w:rsidRDefault="00D20FF3" w:rsidP="00D60601">
            <w:pPr>
              <w:tabs>
                <w:tab w:val="left" w:pos="993"/>
              </w:tabs>
              <w:autoSpaceDE w:val="0"/>
              <w:autoSpaceDN w:val="0"/>
              <w:adjustRightInd w:val="0"/>
              <w:snapToGrid w:val="0"/>
              <w:ind w:left="567" w:hanging="516"/>
              <w:rPr>
                <w:rFonts w:eastAsia="Calibri"/>
                <w:bCs/>
              </w:rPr>
            </w:pPr>
            <w:r w:rsidRPr="00D20FF3">
              <w:rPr>
                <w:rFonts w:eastAsia="Calibri"/>
                <w:bCs/>
              </w:rPr>
              <w:t xml:space="preserve">1000 руб. </w:t>
            </w:r>
          </w:p>
        </w:tc>
      </w:tr>
      <w:tr w:rsidR="00D20FF3" w:rsidRPr="00D20FF3" w14:paraId="7B1A9902" w14:textId="77777777" w:rsidTr="00163F06">
        <w:trPr>
          <w:trHeight w:val="218"/>
          <w:jc w:val="center"/>
        </w:trPr>
        <w:tc>
          <w:tcPr>
            <w:tcW w:w="3974" w:type="dxa"/>
          </w:tcPr>
          <w:p w14:paraId="44241C31" w14:textId="77777777" w:rsidR="00D20FF3" w:rsidRPr="00D20FF3" w:rsidRDefault="00D20FF3" w:rsidP="00883053">
            <w:pPr>
              <w:numPr>
                <w:ilvl w:val="0"/>
                <w:numId w:val="15"/>
              </w:numPr>
              <w:tabs>
                <w:tab w:val="left" w:pos="993"/>
              </w:tabs>
              <w:autoSpaceDE w:val="0"/>
              <w:autoSpaceDN w:val="0"/>
              <w:adjustRightInd w:val="0"/>
              <w:snapToGrid w:val="0"/>
              <w:spacing w:line="220" w:lineRule="exact"/>
              <w:contextualSpacing/>
            </w:pPr>
            <w:r w:rsidRPr="00D20FF3">
              <w:t>региональный/ межрегиональный</w:t>
            </w:r>
          </w:p>
        </w:tc>
        <w:tc>
          <w:tcPr>
            <w:tcW w:w="2599" w:type="dxa"/>
          </w:tcPr>
          <w:p w14:paraId="385A4BF5" w14:textId="77777777" w:rsidR="00D20FF3" w:rsidRPr="00D20FF3" w:rsidRDefault="00D20FF3" w:rsidP="00D20FF3">
            <w:pPr>
              <w:tabs>
                <w:tab w:val="left" w:pos="993"/>
              </w:tabs>
              <w:ind w:left="567"/>
              <w:rPr>
                <w:rFonts w:eastAsia="Calibri"/>
                <w:bCs/>
              </w:rPr>
            </w:pPr>
            <w:r w:rsidRPr="00D20FF3">
              <w:rPr>
                <w:rFonts w:eastAsia="Calibri"/>
                <w:bCs/>
              </w:rPr>
              <w:t>Победитель</w:t>
            </w:r>
          </w:p>
          <w:p w14:paraId="7B20CCC5" w14:textId="77777777" w:rsidR="00D20FF3" w:rsidRPr="00D20FF3" w:rsidRDefault="00D20FF3" w:rsidP="00D20FF3">
            <w:pPr>
              <w:tabs>
                <w:tab w:val="left" w:pos="993"/>
              </w:tabs>
              <w:ind w:left="567"/>
              <w:rPr>
                <w:rFonts w:eastAsia="Calibri"/>
                <w:bCs/>
              </w:rPr>
            </w:pPr>
            <w:r w:rsidRPr="00D20FF3">
              <w:rPr>
                <w:rFonts w:eastAsia="Calibri"/>
                <w:bCs/>
              </w:rPr>
              <w:t>Призер</w:t>
            </w:r>
          </w:p>
          <w:p w14:paraId="345C8872" w14:textId="77777777" w:rsidR="00D20FF3" w:rsidRPr="00D20FF3" w:rsidRDefault="00D20FF3" w:rsidP="00D20FF3">
            <w:pPr>
              <w:tabs>
                <w:tab w:val="left" w:pos="993"/>
              </w:tabs>
              <w:ind w:left="567"/>
              <w:rPr>
                <w:rFonts w:eastAsia="Calibri"/>
                <w:bCs/>
              </w:rPr>
            </w:pPr>
            <w:r w:rsidRPr="00D20FF3">
              <w:rPr>
                <w:rFonts w:eastAsia="Calibri"/>
                <w:bCs/>
              </w:rPr>
              <w:t xml:space="preserve">Участник </w:t>
            </w:r>
          </w:p>
        </w:tc>
        <w:tc>
          <w:tcPr>
            <w:tcW w:w="1786" w:type="dxa"/>
          </w:tcPr>
          <w:p w14:paraId="5CEB4006" w14:textId="77777777" w:rsidR="00D20FF3" w:rsidRPr="00D20FF3" w:rsidRDefault="00D20FF3" w:rsidP="00D60601">
            <w:pPr>
              <w:tabs>
                <w:tab w:val="left" w:pos="993"/>
              </w:tabs>
              <w:autoSpaceDE w:val="0"/>
              <w:autoSpaceDN w:val="0"/>
              <w:adjustRightInd w:val="0"/>
              <w:snapToGrid w:val="0"/>
              <w:ind w:left="567" w:hanging="516"/>
              <w:rPr>
                <w:rFonts w:eastAsia="Calibri"/>
              </w:rPr>
            </w:pPr>
            <w:r w:rsidRPr="00D20FF3">
              <w:rPr>
                <w:rFonts w:eastAsia="Calibri"/>
              </w:rPr>
              <w:t>3000 руб.</w:t>
            </w:r>
          </w:p>
          <w:p w14:paraId="48041260" w14:textId="77777777" w:rsidR="00D20FF3" w:rsidRPr="00D20FF3" w:rsidRDefault="00D20FF3" w:rsidP="00D60601">
            <w:pPr>
              <w:tabs>
                <w:tab w:val="left" w:pos="993"/>
              </w:tabs>
              <w:autoSpaceDE w:val="0"/>
              <w:autoSpaceDN w:val="0"/>
              <w:adjustRightInd w:val="0"/>
              <w:snapToGrid w:val="0"/>
              <w:ind w:left="567" w:hanging="516"/>
              <w:rPr>
                <w:rFonts w:eastAsia="Calibri"/>
                <w:bCs/>
              </w:rPr>
            </w:pPr>
            <w:r w:rsidRPr="00D20FF3">
              <w:rPr>
                <w:rFonts w:eastAsia="Calibri"/>
                <w:bCs/>
              </w:rPr>
              <w:t xml:space="preserve">2000 руб. </w:t>
            </w:r>
          </w:p>
          <w:p w14:paraId="5F41D1CD" w14:textId="77777777" w:rsidR="00D20FF3" w:rsidRPr="00D20FF3" w:rsidRDefault="00D20FF3" w:rsidP="00D60601">
            <w:pPr>
              <w:tabs>
                <w:tab w:val="left" w:pos="993"/>
              </w:tabs>
              <w:autoSpaceDE w:val="0"/>
              <w:autoSpaceDN w:val="0"/>
              <w:adjustRightInd w:val="0"/>
              <w:snapToGrid w:val="0"/>
              <w:ind w:left="567" w:hanging="516"/>
              <w:rPr>
                <w:rFonts w:eastAsia="Calibri"/>
                <w:bCs/>
              </w:rPr>
            </w:pPr>
            <w:r w:rsidRPr="00D20FF3">
              <w:rPr>
                <w:rFonts w:eastAsia="Calibri"/>
                <w:bCs/>
              </w:rPr>
              <w:t>1000 руб.</w:t>
            </w:r>
          </w:p>
        </w:tc>
      </w:tr>
      <w:tr w:rsidR="00D20FF3" w:rsidRPr="00D20FF3" w14:paraId="477CFA8C" w14:textId="77777777" w:rsidTr="00163F06">
        <w:trPr>
          <w:trHeight w:val="581"/>
          <w:jc w:val="center"/>
        </w:trPr>
        <w:tc>
          <w:tcPr>
            <w:tcW w:w="3974" w:type="dxa"/>
          </w:tcPr>
          <w:p w14:paraId="466CE560" w14:textId="77777777" w:rsidR="00D20FF3" w:rsidRPr="00D20FF3" w:rsidRDefault="00D20FF3" w:rsidP="00883053">
            <w:pPr>
              <w:numPr>
                <w:ilvl w:val="0"/>
                <w:numId w:val="15"/>
              </w:numPr>
              <w:tabs>
                <w:tab w:val="left" w:pos="993"/>
              </w:tabs>
              <w:autoSpaceDE w:val="0"/>
              <w:autoSpaceDN w:val="0"/>
              <w:adjustRightInd w:val="0"/>
              <w:snapToGrid w:val="0"/>
              <w:spacing w:line="220" w:lineRule="exact"/>
              <w:contextualSpacing/>
            </w:pPr>
            <w:r w:rsidRPr="00D20FF3">
              <w:t>всероссийский</w:t>
            </w:r>
          </w:p>
        </w:tc>
        <w:tc>
          <w:tcPr>
            <w:tcW w:w="2599" w:type="dxa"/>
          </w:tcPr>
          <w:p w14:paraId="5AA87342" w14:textId="77777777" w:rsidR="00D20FF3" w:rsidRPr="00D20FF3" w:rsidRDefault="00D20FF3" w:rsidP="00D20FF3">
            <w:pPr>
              <w:tabs>
                <w:tab w:val="left" w:pos="993"/>
              </w:tabs>
              <w:ind w:left="567"/>
              <w:rPr>
                <w:rFonts w:eastAsia="Calibri"/>
                <w:bCs/>
              </w:rPr>
            </w:pPr>
            <w:r w:rsidRPr="00D20FF3">
              <w:rPr>
                <w:rFonts w:eastAsia="Calibri"/>
                <w:bCs/>
              </w:rPr>
              <w:t>Победитель</w:t>
            </w:r>
          </w:p>
          <w:p w14:paraId="0B5A8D96" w14:textId="77777777" w:rsidR="00D20FF3" w:rsidRPr="00D20FF3" w:rsidRDefault="00D20FF3" w:rsidP="00D20FF3">
            <w:pPr>
              <w:tabs>
                <w:tab w:val="left" w:pos="993"/>
              </w:tabs>
              <w:ind w:left="567"/>
              <w:rPr>
                <w:rFonts w:eastAsia="Calibri"/>
                <w:bCs/>
              </w:rPr>
            </w:pPr>
            <w:r w:rsidRPr="00D20FF3">
              <w:rPr>
                <w:rFonts w:eastAsia="Calibri"/>
                <w:bCs/>
              </w:rPr>
              <w:t>Призер</w:t>
            </w:r>
          </w:p>
          <w:p w14:paraId="2BF66878" w14:textId="77777777" w:rsidR="00D20FF3" w:rsidRPr="00D20FF3" w:rsidRDefault="00D20FF3" w:rsidP="00D20FF3">
            <w:pPr>
              <w:tabs>
                <w:tab w:val="left" w:pos="993"/>
              </w:tabs>
              <w:ind w:left="567"/>
              <w:rPr>
                <w:rFonts w:eastAsia="Calibri"/>
                <w:bCs/>
              </w:rPr>
            </w:pPr>
            <w:r w:rsidRPr="00D20FF3">
              <w:rPr>
                <w:rFonts w:eastAsia="Calibri"/>
                <w:bCs/>
              </w:rPr>
              <w:t>Участник</w:t>
            </w:r>
          </w:p>
        </w:tc>
        <w:tc>
          <w:tcPr>
            <w:tcW w:w="1786" w:type="dxa"/>
          </w:tcPr>
          <w:p w14:paraId="2712872E" w14:textId="77777777" w:rsidR="00D20FF3" w:rsidRPr="00D20FF3" w:rsidRDefault="00D20FF3" w:rsidP="00D60601">
            <w:pPr>
              <w:tabs>
                <w:tab w:val="left" w:pos="993"/>
              </w:tabs>
              <w:autoSpaceDE w:val="0"/>
              <w:autoSpaceDN w:val="0"/>
              <w:adjustRightInd w:val="0"/>
              <w:snapToGrid w:val="0"/>
              <w:ind w:left="567" w:hanging="516"/>
              <w:rPr>
                <w:rFonts w:eastAsia="Calibri"/>
                <w:bCs/>
              </w:rPr>
            </w:pPr>
            <w:r w:rsidRPr="00D20FF3">
              <w:rPr>
                <w:rFonts w:eastAsia="Calibri"/>
                <w:bCs/>
              </w:rPr>
              <w:t>5000 руб.</w:t>
            </w:r>
          </w:p>
          <w:p w14:paraId="0CD8C369" w14:textId="77777777" w:rsidR="00D20FF3" w:rsidRPr="00D20FF3" w:rsidRDefault="00D20FF3" w:rsidP="00D60601">
            <w:pPr>
              <w:tabs>
                <w:tab w:val="left" w:pos="993"/>
              </w:tabs>
              <w:autoSpaceDE w:val="0"/>
              <w:autoSpaceDN w:val="0"/>
              <w:adjustRightInd w:val="0"/>
              <w:snapToGrid w:val="0"/>
              <w:ind w:left="567" w:hanging="516"/>
              <w:rPr>
                <w:rFonts w:eastAsia="Calibri"/>
                <w:bCs/>
              </w:rPr>
            </w:pPr>
            <w:r w:rsidRPr="00D20FF3">
              <w:rPr>
                <w:rFonts w:eastAsia="Calibri"/>
                <w:bCs/>
              </w:rPr>
              <w:t>3000 руб.</w:t>
            </w:r>
          </w:p>
          <w:p w14:paraId="72CD427F" w14:textId="77777777" w:rsidR="00D20FF3" w:rsidRPr="00D20FF3" w:rsidRDefault="00D20FF3" w:rsidP="00D60601">
            <w:pPr>
              <w:tabs>
                <w:tab w:val="left" w:pos="993"/>
              </w:tabs>
              <w:autoSpaceDE w:val="0"/>
              <w:autoSpaceDN w:val="0"/>
              <w:adjustRightInd w:val="0"/>
              <w:snapToGrid w:val="0"/>
              <w:ind w:left="567" w:hanging="516"/>
              <w:rPr>
                <w:rFonts w:eastAsia="Calibri"/>
                <w:bCs/>
              </w:rPr>
            </w:pPr>
            <w:r w:rsidRPr="00D20FF3">
              <w:rPr>
                <w:rFonts w:eastAsia="Calibri"/>
                <w:bCs/>
              </w:rPr>
              <w:t>2000 руб.</w:t>
            </w:r>
          </w:p>
        </w:tc>
      </w:tr>
      <w:tr w:rsidR="00D20FF3" w:rsidRPr="00D20FF3" w14:paraId="1C33F717" w14:textId="77777777" w:rsidTr="00163F06">
        <w:trPr>
          <w:trHeight w:val="581"/>
          <w:jc w:val="center"/>
        </w:trPr>
        <w:tc>
          <w:tcPr>
            <w:tcW w:w="3974" w:type="dxa"/>
          </w:tcPr>
          <w:p w14:paraId="20A4A2CE" w14:textId="77777777" w:rsidR="00D20FF3" w:rsidRPr="00D20FF3" w:rsidRDefault="00D20FF3" w:rsidP="00883053">
            <w:pPr>
              <w:numPr>
                <w:ilvl w:val="0"/>
                <w:numId w:val="15"/>
              </w:numPr>
              <w:tabs>
                <w:tab w:val="left" w:pos="993"/>
              </w:tabs>
              <w:autoSpaceDE w:val="0"/>
              <w:autoSpaceDN w:val="0"/>
              <w:adjustRightInd w:val="0"/>
              <w:snapToGrid w:val="0"/>
              <w:spacing w:line="220" w:lineRule="exact"/>
              <w:contextualSpacing/>
            </w:pPr>
            <w:r w:rsidRPr="00D20FF3">
              <w:t>международный</w:t>
            </w:r>
          </w:p>
        </w:tc>
        <w:tc>
          <w:tcPr>
            <w:tcW w:w="2599" w:type="dxa"/>
          </w:tcPr>
          <w:p w14:paraId="6706796C" w14:textId="77777777" w:rsidR="00D20FF3" w:rsidRPr="00D20FF3" w:rsidRDefault="00D20FF3" w:rsidP="00D20FF3">
            <w:pPr>
              <w:tabs>
                <w:tab w:val="left" w:pos="993"/>
              </w:tabs>
              <w:ind w:left="567"/>
              <w:rPr>
                <w:rFonts w:eastAsia="Calibri"/>
                <w:bCs/>
              </w:rPr>
            </w:pPr>
            <w:r w:rsidRPr="00D20FF3">
              <w:rPr>
                <w:rFonts w:eastAsia="Calibri"/>
                <w:bCs/>
              </w:rPr>
              <w:t>Победитель</w:t>
            </w:r>
          </w:p>
          <w:p w14:paraId="7E6D1419" w14:textId="77777777" w:rsidR="00D20FF3" w:rsidRPr="00D20FF3" w:rsidRDefault="00D20FF3" w:rsidP="00D20FF3">
            <w:pPr>
              <w:tabs>
                <w:tab w:val="left" w:pos="993"/>
              </w:tabs>
              <w:ind w:left="567"/>
              <w:rPr>
                <w:rFonts w:eastAsia="Calibri"/>
                <w:bCs/>
              </w:rPr>
            </w:pPr>
            <w:r w:rsidRPr="00D20FF3">
              <w:rPr>
                <w:rFonts w:eastAsia="Calibri"/>
                <w:bCs/>
              </w:rPr>
              <w:t>Призер</w:t>
            </w:r>
          </w:p>
          <w:p w14:paraId="39A90A8E" w14:textId="77777777" w:rsidR="00D20FF3" w:rsidRPr="00D20FF3" w:rsidRDefault="00D20FF3" w:rsidP="00D20FF3">
            <w:pPr>
              <w:tabs>
                <w:tab w:val="left" w:pos="993"/>
              </w:tabs>
              <w:ind w:left="567"/>
              <w:rPr>
                <w:rFonts w:eastAsia="Calibri"/>
                <w:bCs/>
              </w:rPr>
            </w:pPr>
            <w:r w:rsidRPr="00D20FF3">
              <w:rPr>
                <w:rFonts w:eastAsia="Calibri"/>
                <w:bCs/>
              </w:rPr>
              <w:t>Участник</w:t>
            </w:r>
          </w:p>
        </w:tc>
        <w:tc>
          <w:tcPr>
            <w:tcW w:w="1786" w:type="dxa"/>
          </w:tcPr>
          <w:p w14:paraId="2506ACA6" w14:textId="77777777" w:rsidR="00D20FF3" w:rsidRPr="00D20FF3" w:rsidRDefault="00D20FF3" w:rsidP="00D60601">
            <w:pPr>
              <w:tabs>
                <w:tab w:val="left" w:pos="993"/>
              </w:tabs>
              <w:autoSpaceDE w:val="0"/>
              <w:autoSpaceDN w:val="0"/>
              <w:adjustRightInd w:val="0"/>
              <w:snapToGrid w:val="0"/>
              <w:ind w:left="567" w:hanging="516"/>
              <w:rPr>
                <w:rFonts w:eastAsia="Calibri"/>
                <w:bCs/>
              </w:rPr>
            </w:pPr>
            <w:r w:rsidRPr="00D20FF3">
              <w:rPr>
                <w:rFonts w:eastAsia="Calibri"/>
                <w:bCs/>
              </w:rPr>
              <w:t>8000 руб.</w:t>
            </w:r>
          </w:p>
          <w:p w14:paraId="0C1A2597" w14:textId="77777777" w:rsidR="00D20FF3" w:rsidRPr="00D20FF3" w:rsidRDefault="00D20FF3" w:rsidP="00D60601">
            <w:pPr>
              <w:tabs>
                <w:tab w:val="left" w:pos="993"/>
              </w:tabs>
              <w:autoSpaceDE w:val="0"/>
              <w:autoSpaceDN w:val="0"/>
              <w:adjustRightInd w:val="0"/>
              <w:snapToGrid w:val="0"/>
              <w:ind w:left="567" w:hanging="516"/>
              <w:rPr>
                <w:rFonts w:eastAsia="Calibri"/>
                <w:bCs/>
              </w:rPr>
            </w:pPr>
            <w:r w:rsidRPr="00D20FF3">
              <w:rPr>
                <w:rFonts w:eastAsia="Calibri"/>
                <w:bCs/>
              </w:rPr>
              <w:t>5000 руб.</w:t>
            </w:r>
          </w:p>
          <w:p w14:paraId="6220B7B1" w14:textId="77777777" w:rsidR="00D20FF3" w:rsidRPr="00D20FF3" w:rsidRDefault="00D20FF3" w:rsidP="00D60601">
            <w:pPr>
              <w:tabs>
                <w:tab w:val="left" w:pos="993"/>
              </w:tabs>
              <w:autoSpaceDE w:val="0"/>
              <w:autoSpaceDN w:val="0"/>
              <w:adjustRightInd w:val="0"/>
              <w:snapToGrid w:val="0"/>
              <w:ind w:left="567" w:hanging="516"/>
              <w:rPr>
                <w:rFonts w:eastAsia="Calibri"/>
                <w:bCs/>
              </w:rPr>
            </w:pPr>
            <w:r w:rsidRPr="00D20FF3">
              <w:rPr>
                <w:rFonts w:eastAsia="Calibri"/>
                <w:bCs/>
              </w:rPr>
              <w:t>3000 руб.</w:t>
            </w:r>
          </w:p>
        </w:tc>
      </w:tr>
      <w:tr w:rsidR="00141ACE" w:rsidRPr="00D20FF3" w14:paraId="2DF8D4A5" w14:textId="77777777" w:rsidTr="00141ACE">
        <w:trPr>
          <w:trHeight w:val="1134"/>
          <w:jc w:val="center"/>
        </w:trPr>
        <w:tc>
          <w:tcPr>
            <w:tcW w:w="8359" w:type="dxa"/>
            <w:gridSpan w:val="3"/>
          </w:tcPr>
          <w:p w14:paraId="6CD358CA" w14:textId="77777777" w:rsidR="00141ACE" w:rsidRDefault="00141ACE" w:rsidP="00141ACE">
            <w:pPr>
              <w:tabs>
                <w:tab w:val="left" w:pos="993"/>
              </w:tabs>
              <w:autoSpaceDE w:val="0"/>
              <w:autoSpaceDN w:val="0"/>
              <w:adjustRightInd w:val="0"/>
              <w:snapToGrid w:val="0"/>
              <w:spacing w:line="220" w:lineRule="exact"/>
              <w:ind w:left="103"/>
              <w:jc w:val="both"/>
            </w:pPr>
          </w:p>
          <w:p w14:paraId="621A81F7" w14:textId="2656D919" w:rsidR="00141ACE" w:rsidRPr="00141ACE" w:rsidRDefault="00141ACE" w:rsidP="00141ACE">
            <w:pPr>
              <w:tabs>
                <w:tab w:val="left" w:pos="993"/>
              </w:tabs>
              <w:autoSpaceDE w:val="0"/>
              <w:autoSpaceDN w:val="0"/>
              <w:adjustRightInd w:val="0"/>
              <w:snapToGrid w:val="0"/>
              <w:spacing w:line="220" w:lineRule="exact"/>
              <w:ind w:left="103"/>
              <w:jc w:val="center"/>
              <w:rPr>
                <w:rFonts w:eastAsia="Calibri"/>
                <w:b/>
                <w:bCs/>
              </w:rPr>
            </w:pPr>
            <w:r w:rsidRPr="00141ACE">
              <w:rPr>
                <w:b/>
              </w:rPr>
              <w:t>Количество учащихся, являющихся за отчетный период победителями или призерами Всероссийской олимпиады школьников, Региональной олимпиады школьников:</w:t>
            </w:r>
          </w:p>
        </w:tc>
      </w:tr>
      <w:tr w:rsidR="00D20FF3" w:rsidRPr="00D20FF3" w14:paraId="15399AA0" w14:textId="77777777" w:rsidTr="00163F06">
        <w:trPr>
          <w:trHeight w:val="555"/>
          <w:jc w:val="center"/>
        </w:trPr>
        <w:tc>
          <w:tcPr>
            <w:tcW w:w="3974" w:type="dxa"/>
          </w:tcPr>
          <w:p w14:paraId="3E0297B5" w14:textId="77777777" w:rsidR="00D20FF3" w:rsidRPr="00D20FF3" w:rsidRDefault="00D20FF3" w:rsidP="00883053">
            <w:pPr>
              <w:numPr>
                <w:ilvl w:val="0"/>
                <w:numId w:val="15"/>
              </w:numPr>
              <w:tabs>
                <w:tab w:val="left" w:pos="993"/>
              </w:tabs>
              <w:autoSpaceDE w:val="0"/>
              <w:autoSpaceDN w:val="0"/>
              <w:adjustRightInd w:val="0"/>
              <w:snapToGrid w:val="0"/>
              <w:spacing w:line="220" w:lineRule="exact"/>
              <w:contextualSpacing/>
            </w:pPr>
            <w:r w:rsidRPr="00D20FF3">
              <w:t>муниципальный</w:t>
            </w:r>
          </w:p>
          <w:p w14:paraId="0482C576" w14:textId="77777777" w:rsidR="00D20FF3" w:rsidRPr="00D20FF3" w:rsidRDefault="00D20FF3" w:rsidP="00D20FF3">
            <w:pPr>
              <w:tabs>
                <w:tab w:val="left" w:pos="993"/>
              </w:tabs>
              <w:autoSpaceDE w:val="0"/>
              <w:autoSpaceDN w:val="0"/>
              <w:adjustRightInd w:val="0"/>
              <w:snapToGrid w:val="0"/>
              <w:spacing w:line="220" w:lineRule="exact"/>
              <w:ind w:left="823"/>
              <w:contextualSpacing/>
            </w:pPr>
          </w:p>
        </w:tc>
        <w:tc>
          <w:tcPr>
            <w:tcW w:w="2599" w:type="dxa"/>
          </w:tcPr>
          <w:p w14:paraId="27DDF704" w14:textId="77777777" w:rsidR="00D20FF3" w:rsidRPr="00D20FF3" w:rsidRDefault="00D20FF3" w:rsidP="00D20FF3">
            <w:pPr>
              <w:tabs>
                <w:tab w:val="left" w:pos="993"/>
              </w:tabs>
              <w:ind w:left="567"/>
              <w:rPr>
                <w:rFonts w:eastAsia="Calibri"/>
                <w:bCs/>
              </w:rPr>
            </w:pPr>
            <w:r w:rsidRPr="00D20FF3">
              <w:rPr>
                <w:rFonts w:eastAsia="Calibri"/>
                <w:bCs/>
              </w:rPr>
              <w:t>Победитель</w:t>
            </w:r>
          </w:p>
          <w:p w14:paraId="095A224F" w14:textId="77777777" w:rsidR="00D20FF3" w:rsidRPr="00D20FF3" w:rsidRDefault="00D20FF3" w:rsidP="00D20FF3">
            <w:pPr>
              <w:tabs>
                <w:tab w:val="left" w:pos="993"/>
              </w:tabs>
              <w:ind w:left="567"/>
              <w:rPr>
                <w:rFonts w:eastAsia="Calibri"/>
                <w:bCs/>
              </w:rPr>
            </w:pPr>
            <w:r w:rsidRPr="00D20FF3">
              <w:rPr>
                <w:rFonts w:eastAsia="Calibri"/>
                <w:bCs/>
              </w:rPr>
              <w:t>Призер</w:t>
            </w:r>
          </w:p>
        </w:tc>
        <w:tc>
          <w:tcPr>
            <w:tcW w:w="1786" w:type="dxa"/>
          </w:tcPr>
          <w:p w14:paraId="61E2D99C" w14:textId="77777777" w:rsidR="00D20FF3" w:rsidRPr="00D20FF3" w:rsidRDefault="00D20FF3" w:rsidP="00D60601">
            <w:pPr>
              <w:tabs>
                <w:tab w:val="left" w:pos="993"/>
              </w:tabs>
              <w:autoSpaceDE w:val="0"/>
              <w:autoSpaceDN w:val="0"/>
              <w:adjustRightInd w:val="0"/>
              <w:snapToGrid w:val="0"/>
              <w:ind w:left="567" w:hanging="516"/>
              <w:rPr>
                <w:rFonts w:eastAsia="Calibri"/>
                <w:bCs/>
              </w:rPr>
            </w:pPr>
            <w:r w:rsidRPr="00D20FF3">
              <w:rPr>
                <w:rFonts w:eastAsia="Calibri"/>
                <w:bCs/>
              </w:rPr>
              <w:t xml:space="preserve">1500 руб. </w:t>
            </w:r>
          </w:p>
          <w:p w14:paraId="56C31641" w14:textId="77777777" w:rsidR="00D20FF3" w:rsidRPr="00D20FF3" w:rsidRDefault="00D20FF3" w:rsidP="00D60601">
            <w:pPr>
              <w:tabs>
                <w:tab w:val="left" w:pos="993"/>
              </w:tabs>
              <w:autoSpaceDE w:val="0"/>
              <w:autoSpaceDN w:val="0"/>
              <w:adjustRightInd w:val="0"/>
              <w:snapToGrid w:val="0"/>
              <w:ind w:left="567" w:hanging="516"/>
              <w:rPr>
                <w:rFonts w:eastAsia="Calibri"/>
                <w:bCs/>
              </w:rPr>
            </w:pPr>
            <w:r w:rsidRPr="00D20FF3">
              <w:rPr>
                <w:rFonts w:eastAsia="Calibri"/>
                <w:bCs/>
              </w:rPr>
              <w:t xml:space="preserve">1000 руб. </w:t>
            </w:r>
          </w:p>
        </w:tc>
      </w:tr>
      <w:tr w:rsidR="00D20FF3" w:rsidRPr="00D20FF3" w14:paraId="643DC0AD" w14:textId="77777777" w:rsidTr="00163F06">
        <w:trPr>
          <w:trHeight w:val="563"/>
          <w:jc w:val="center"/>
        </w:trPr>
        <w:tc>
          <w:tcPr>
            <w:tcW w:w="3974" w:type="dxa"/>
          </w:tcPr>
          <w:p w14:paraId="5DEDABE3" w14:textId="77777777" w:rsidR="00D20FF3" w:rsidRPr="00D20FF3" w:rsidRDefault="00D20FF3" w:rsidP="00883053">
            <w:pPr>
              <w:numPr>
                <w:ilvl w:val="0"/>
                <w:numId w:val="15"/>
              </w:numPr>
              <w:tabs>
                <w:tab w:val="left" w:pos="993"/>
              </w:tabs>
              <w:autoSpaceDE w:val="0"/>
              <w:autoSpaceDN w:val="0"/>
              <w:adjustRightInd w:val="0"/>
              <w:snapToGrid w:val="0"/>
              <w:spacing w:line="220" w:lineRule="exact"/>
              <w:contextualSpacing/>
            </w:pPr>
            <w:r w:rsidRPr="00D20FF3">
              <w:t>региональный</w:t>
            </w:r>
          </w:p>
        </w:tc>
        <w:tc>
          <w:tcPr>
            <w:tcW w:w="2599" w:type="dxa"/>
          </w:tcPr>
          <w:p w14:paraId="01E81369" w14:textId="77777777" w:rsidR="00D20FF3" w:rsidRPr="00D20FF3" w:rsidRDefault="00D20FF3" w:rsidP="00D20FF3">
            <w:pPr>
              <w:tabs>
                <w:tab w:val="left" w:pos="993"/>
              </w:tabs>
              <w:ind w:left="567"/>
              <w:rPr>
                <w:rFonts w:eastAsia="Calibri"/>
                <w:bCs/>
              </w:rPr>
            </w:pPr>
            <w:r w:rsidRPr="00D20FF3">
              <w:rPr>
                <w:rFonts w:eastAsia="Calibri"/>
                <w:bCs/>
              </w:rPr>
              <w:t>Победитель</w:t>
            </w:r>
          </w:p>
          <w:p w14:paraId="3F3D64DB" w14:textId="77777777" w:rsidR="00D20FF3" w:rsidRPr="00D20FF3" w:rsidRDefault="00D20FF3" w:rsidP="00D20FF3">
            <w:pPr>
              <w:tabs>
                <w:tab w:val="left" w:pos="993"/>
              </w:tabs>
              <w:ind w:left="567"/>
              <w:rPr>
                <w:rFonts w:eastAsia="Calibri"/>
                <w:bCs/>
              </w:rPr>
            </w:pPr>
            <w:r w:rsidRPr="00D20FF3">
              <w:rPr>
                <w:rFonts w:eastAsia="Calibri"/>
                <w:bCs/>
              </w:rPr>
              <w:t>Призер</w:t>
            </w:r>
          </w:p>
          <w:p w14:paraId="31530ADD" w14:textId="77777777" w:rsidR="00D20FF3" w:rsidRPr="00D20FF3" w:rsidRDefault="00D20FF3" w:rsidP="00D20FF3">
            <w:pPr>
              <w:tabs>
                <w:tab w:val="left" w:pos="993"/>
              </w:tabs>
              <w:ind w:left="567"/>
              <w:rPr>
                <w:rFonts w:eastAsia="Calibri"/>
                <w:bCs/>
              </w:rPr>
            </w:pPr>
            <w:r w:rsidRPr="00D20FF3">
              <w:rPr>
                <w:rFonts w:eastAsia="Calibri"/>
                <w:bCs/>
              </w:rPr>
              <w:t>Участник</w:t>
            </w:r>
          </w:p>
        </w:tc>
        <w:tc>
          <w:tcPr>
            <w:tcW w:w="1786" w:type="dxa"/>
          </w:tcPr>
          <w:p w14:paraId="59D4A0F1" w14:textId="77777777" w:rsidR="00D20FF3" w:rsidRPr="00D20FF3" w:rsidRDefault="00D20FF3" w:rsidP="00D60601">
            <w:pPr>
              <w:tabs>
                <w:tab w:val="left" w:pos="993"/>
              </w:tabs>
              <w:autoSpaceDE w:val="0"/>
              <w:autoSpaceDN w:val="0"/>
              <w:adjustRightInd w:val="0"/>
              <w:snapToGrid w:val="0"/>
              <w:ind w:left="567" w:hanging="516"/>
              <w:rPr>
                <w:rFonts w:eastAsia="Calibri"/>
              </w:rPr>
            </w:pPr>
            <w:r w:rsidRPr="00D20FF3">
              <w:rPr>
                <w:rFonts w:eastAsia="Calibri"/>
              </w:rPr>
              <w:t>3000 руб.</w:t>
            </w:r>
          </w:p>
          <w:p w14:paraId="4D2F2387" w14:textId="77777777" w:rsidR="00D20FF3" w:rsidRPr="00D20FF3" w:rsidRDefault="00D20FF3" w:rsidP="00D60601">
            <w:pPr>
              <w:tabs>
                <w:tab w:val="left" w:pos="993"/>
              </w:tabs>
              <w:autoSpaceDE w:val="0"/>
              <w:autoSpaceDN w:val="0"/>
              <w:adjustRightInd w:val="0"/>
              <w:snapToGrid w:val="0"/>
              <w:ind w:left="567" w:hanging="516"/>
              <w:rPr>
                <w:rFonts w:eastAsia="Calibri"/>
                <w:bCs/>
              </w:rPr>
            </w:pPr>
            <w:r w:rsidRPr="00D20FF3">
              <w:rPr>
                <w:rFonts w:eastAsia="Calibri"/>
                <w:bCs/>
              </w:rPr>
              <w:t xml:space="preserve">2000 руб. </w:t>
            </w:r>
          </w:p>
          <w:p w14:paraId="2472D40D" w14:textId="77777777" w:rsidR="00D20FF3" w:rsidRPr="00D20FF3" w:rsidRDefault="00D20FF3" w:rsidP="00D60601">
            <w:pPr>
              <w:tabs>
                <w:tab w:val="left" w:pos="993"/>
              </w:tabs>
              <w:autoSpaceDE w:val="0"/>
              <w:autoSpaceDN w:val="0"/>
              <w:adjustRightInd w:val="0"/>
              <w:snapToGrid w:val="0"/>
              <w:ind w:left="567" w:hanging="516"/>
              <w:rPr>
                <w:rFonts w:eastAsia="Calibri"/>
                <w:bCs/>
              </w:rPr>
            </w:pPr>
            <w:r w:rsidRPr="00D20FF3">
              <w:rPr>
                <w:rFonts w:eastAsia="Calibri"/>
                <w:bCs/>
              </w:rPr>
              <w:t xml:space="preserve">1000 руб. </w:t>
            </w:r>
          </w:p>
        </w:tc>
      </w:tr>
      <w:tr w:rsidR="00D20FF3" w:rsidRPr="00D20FF3" w14:paraId="24771E48" w14:textId="77777777" w:rsidTr="00163F06">
        <w:trPr>
          <w:trHeight w:val="557"/>
          <w:jc w:val="center"/>
        </w:trPr>
        <w:tc>
          <w:tcPr>
            <w:tcW w:w="3974" w:type="dxa"/>
          </w:tcPr>
          <w:p w14:paraId="30159167" w14:textId="77777777" w:rsidR="00D20FF3" w:rsidRPr="00D20FF3" w:rsidRDefault="00D20FF3" w:rsidP="00883053">
            <w:pPr>
              <w:numPr>
                <w:ilvl w:val="0"/>
                <w:numId w:val="15"/>
              </w:numPr>
              <w:tabs>
                <w:tab w:val="left" w:pos="993"/>
              </w:tabs>
              <w:autoSpaceDE w:val="0"/>
              <w:autoSpaceDN w:val="0"/>
              <w:adjustRightInd w:val="0"/>
              <w:snapToGrid w:val="0"/>
              <w:spacing w:line="220" w:lineRule="exact"/>
              <w:contextualSpacing/>
            </w:pPr>
            <w:r w:rsidRPr="00D20FF3">
              <w:t>всероссийский</w:t>
            </w:r>
          </w:p>
        </w:tc>
        <w:tc>
          <w:tcPr>
            <w:tcW w:w="2599" w:type="dxa"/>
          </w:tcPr>
          <w:p w14:paraId="4677ED1E" w14:textId="77777777" w:rsidR="00D20FF3" w:rsidRPr="00D20FF3" w:rsidRDefault="00D20FF3" w:rsidP="00D20FF3">
            <w:pPr>
              <w:tabs>
                <w:tab w:val="left" w:pos="993"/>
              </w:tabs>
              <w:ind w:left="567"/>
              <w:rPr>
                <w:rFonts w:eastAsia="Calibri"/>
                <w:bCs/>
              </w:rPr>
            </w:pPr>
            <w:r w:rsidRPr="00D20FF3">
              <w:rPr>
                <w:rFonts w:eastAsia="Calibri"/>
                <w:bCs/>
              </w:rPr>
              <w:t>Победитель</w:t>
            </w:r>
          </w:p>
          <w:p w14:paraId="01D0636E" w14:textId="77777777" w:rsidR="00D20FF3" w:rsidRPr="00D20FF3" w:rsidRDefault="00D20FF3" w:rsidP="00D20FF3">
            <w:pPr>
              <w:tabs>
                <w:tab w:val="left" w:pos="993"/>
              </w:tabs>
              <w:ind w:left="567"/>
              <w:rPr>
                <w:rFonts w:eastAsia="Calibri"/>
                <w:bCs/>
              </w:rPr>
            </w:pPr>
            <w:r w:rsidRPr="00D20FF3">
              <w:rPr>
                <w:rFonts w:eastAsia="Calibri"/>
                <w:bCs/>
              </w:rPr>
              <w:t>Призер</w:t>
            </w:r>
          </w:p>
          <w:p w14:paraId="32832A09" w14:textId="77777777" w:rsidR="00D20FF3" w:rsidRPr="00D20FF3" w:rsidRDefault="00D20FF3" w:rsidP="00D20FF3">
            <w:pPr>
              <w:tabs>
                <w:tab w:val="left" w:pos="993"/>
              </w:tabs>
              <w:ind w:left="567"/>
              <w:rPr>
                <w:rFonts w:eastAsia="Calibri"/>
                <w:bCs/>
              </w:rPr>
            </w:pPr>
            <w:r w:rsidRPr="00D20FF3">
              <w:rPr>
                <w:rFonts w:eastAsia="Calibri"/>
                <w:bCs/>
              </w:rPr>
              <w:t>Участник</w:t>
            </w:r>
          </w:p>
        </w:tc>
        <w:tc>
          <w:tcPr>
            <w:tcW w:w="1786" w:type="dxa"/>
          </w:tcPr>
          <w:p w14:paraId="6CF06227" w14:textId="77777777" w:rsidR="00D20FF3" w:rsidRPr="00D20FF3" w:rsidRDefault="00D20FF3" w:rsidP="00D60601">
            <w:pPr>
              <w:tabs>
                <w:tab w:val="left" w:pos="993"/>
              </w:tabs>
              <w:autoSpaceDE w:val="0"/>
              <w:autoSpaceDN w:val="0"/>
              <w:adjustRightInd w:val="0"/>
              <w:snapToGrid w:val="0"/>
              <w:ind w:left="567" w:hanging="516"/>
              <w:rPr>
                <w:rFonts w:eastAsia="Calibri"/>
                <w:bCs/>
              </w:rPr>
            </w:pPr>
            <w:r w:rsidRPr="00D20FF3">
              <w:rPr>
                <w:rFonts w:eastAsia="Calibri"/>
                <w:bCs/>
              </w:rPr>
              <w:t>5000 руб.</w:t>
            </w:r>
          </w:p>
          <w:p w14:paraId="5CF25C91" w14:textId="77777777" w:rsidR="00D20FF3" w:rsidRPr="00D20FF3" w:rsidRDefault="00D20FF3" w:rsidP="00D60601">
            <w:pPr>
              <w:tabs>
                <w:tab w:val="left" w:pos="993"/>
              </w:tabs>
              <w:autoSpaceDE w:val="0"/>
              <w:autoSpaceDN w:val="0"/>
              <w:adjustRightInd w:val="0"/>
              <w:snapToGrid w:val="0"/>
              <w:ind w:left="567" w:hanging="516"/>
              <w:rPr>
                <w:rFonts w:eastAsia="Calibri"/>
                <w:bCs/>
              </w:rPr>
            </w:pPr>
            <w:r w:rsidRPr="00D20FF3">
              <w:rPr>
                <w:rFonts w:eastAsia="Calibri"/>
                <w:bCs/>
              </w:rPr>
              <w:t>3000 руб.</w:t>
            </w:r>
          </w:p>
          <w:p w14:paraId="58D5FDD1" w14:textId="77777777" w:rsidR="00D20FF3" w:rsidRPr="00D20FF3" w:rsidRDefault="00D20FF3" w:rsidP="00D60601">
            <w:pPr>
              <w:tabs>
                <w:tab w:val="left" w:pos="993"/>
              </w:tabs>
              <w:autoSpaceDE w:val="0"/>
              <w:autoSpaceDN w:val="0"/>
              <w:adjustRightInd w:val="0"/>
              <w:snapToGrid w:val="0"/>
              <w:ind w:left="567" w:hanging="516"/>
              <w:rPr>
                <w:rFonts w:eastAsia="Calibri"/>
                <w:bCs/>
              </w:rPr>
            </w:pPr>
            <w:r w:rsidRPr="00D20FF3">
              <w:rPr>
                <w:rFonts w:eastAsia="Calibri"/>
                <w:bCs/>
              </w:rPr>
              <w:t>2000 руб.</w:t>
            </w:r>
          </w:p>
        </w:tc>
      </w:tr>
    </w:tbl>
    <w:p w14:paraId="08D18474" w14:textId="77777777" w:rsidR="00D20FF3" w:rsidRPr="00D20FF3" w:rsidRDefault="00D20FF3" w:rsidP="00D20FF3">
      <w:pPr>
        <w:tabs>
          <w:tab w:val="left" w:pos="993"/>
        </w:tabs>
        <w:ind w:left="567" w:right="-1"/>
        <w:jc w:val="both"/>
      </w:pPr>
    </w:p>
    <w:p w14:paraId="68D316E0" w14:textId="77777777" w:rsidR="00D20FF3" w:rsidRPr="00D20FF3" w:rsidRDefault="00D20FF3" w:rsidP="00883053">
      <w:pPr>
        <w:numPr>
          <w:ilvl w:val="0"/>
          <w:numId w:val="16"/>
        </w:numPr>
        <w:tabs>
          <w:tab w:val="left" w:pos="993"/>
        </w:tabs>
        <w:spacing w:after="160" w:line="259" w:lineRule="auto"/>
        <w:ind w:left="709" w:right="-1" w:hanging="142"/>
        <w:contextualSpacing/>
        <w:jc w:val="both"/>
      </w:pPr>
      <w:r w:rsidRPr="00D20FF3">
        <w:t>за результативность работы:</w:t>
      </w:r>
    </w:p>
    <w:p w14:paraId="43E313FA" w14:textId="77777777" w:rsidR="00AD1748" w:rsidRPr="00D20FF3" w:rsidRDefault="00AD1748" w:rsidP="00D20FF3">
      <w:pPr>
        <w:tabs>
          <w:tab w:val="left" w:pos="993"/>
        </w:tabs>
        <w:ind w:left="709" w:right="-1"/>
        <w:contextualSpacing/>
        <w:jc w:val="both"/>
        <w:rPr>
          <w:highlight w:val="yellow"/>
        </w:rPr>
      </w:pPr>
    </w:p>
    <w:tbl>
      <w:tblPr>
        <w:tblStyle w:val="31"/>
        <w:tblW w:w="0" w:type="auto"/>
        <w:jc w:val="center"/>
        <w:tblLook w:val="04A0" w:firstRow="1" w:lastRow="0" w:firstColumn="1" w:lastColumn="0" w:noHBand="0" w:noVBand="1"/>
      </w:tblPr>
      <w:tblGrid>
        <w:gridCol w:w="5417"/>
        <w:gridCol w:w="3176"/>
      </w:tblGrid>
      <w:tr w:rsidR="00D20FF3" w:rsidRPr="00D20FF3" w14:paraId="43353744" w14:textId="77777777" w:rsidTr="003D1160">
        <w:trPr>
          <w:trHeight w:val="20"/>
          <w:jc w:val="center"/>
        </w:trPr>
        <w:tc>
          <w:tcPr>
            <w:tcW w:w="5417" w:type="dxa"/>
          </w:tcPr>
          <w:p w14:paraId="7331F693" w14:textId="77777777" w:rsidR="00D20FF3" w:rsidRPr="00D20FF3" w:rsidRDefault="00D20FF3" w:rsidP="00D20FF3">
            <w:pPr>
              <w:tabs>
                <w:tab w:val="left" w:pos="993"/>
              </w:tabs>
              <w:autoSpaceDE w:val="0"/>
              <w:autoSpaceDN w:val="0"/>
              <w:adjustRightInd w:val="0"/>
              <w:snapToGrid w:val="0"/>
              <w:spacing w:line="220" w:lineRule="exact"/>
              <w:ind w:left="103"/>
              <w:jc w:val="both"/>
            </w:pPr>
            <w:r w:rsidRPr="00D20FF3">
              <w:t>Участие работника в конкурсах профессионального мастерства с очным участием</w:t>
            </w:r>
          </w:p>
          <w:p w14:paraId="5ECD4F93" w14:textId="77777777" w:rsidR="00D20FF3" w:rsidRPr="00D20FF3" w:rsidRDefault="00D20FF3" w:rsidP="00D20FF3">
            <w:pPr>
              <w:tabs>
                <w:tab w:val="left" w:pos="993"/>
              </w:tabs>
              <w:autoSpaceDE w:val="0"/>
              <w:autoSpaceDN w:val="0"/>
              <w:adjustRightInd w:val="0"/>
              <w:snapToGrid w:val="0"/>
              <w:spacing w:line="220" w:lineRule="exact"/>
              <w:ind w:left="567" w:hanging="464"/>
              <w:jc w:val="both"/>
            </w:pPr>
            <w:r w:rsidRPr="00D20FF3">
              <w:t xml:space="preserve">Участник </w:t>
            </w:r>
          </w:p>
          <w:p w14:paraId="0572A315" w14:textId="77777777" w:rsidR="00D20FF3" w:rsidRPr="00D20FF3" w:rsidRDefault="00D20FF3" w:rsidP="00D20FF3">
            <w:pPr>
              <w:tabs>
                <w:tab w:val="left" w:pos="993"/>
              </w:tabs>
              <w:autoSpaceDE w:val="0"/>
              <w:autoSpaceDN w:val="0"/>
              <w:adjustRightInd w:val="0"/>
              <w:snapToGrid w:val="0"/>
              <w:spacing w:line="220" w:lineRule="exact"/>
              <w:ind w:left="567" w:hanging="464"/>
              <w:jc w:val="both"/>
            </w:pPr>
            <w:r w:rsidRPr="00D20FF3">
              <w:t>Призер</w:t>
            </w:r>
          </w:p>
          <w:p w14:paraId="19E70697" w14:textId="77777777" w:rsidR="00D20FF3" w:rsidRPr="00D20FF3" w:rsidRDefault="00D20FF3" w:rsidP="00D20FF3">
            <w:pPr>
              <w:tabs>
                <w:tab w:val="left" w:pos="993"/>
              </w:tabs>
              <w:autoSpaceDE w:val="0"/>
              <w:autoSpaceDN w:val="0"/>
              <w:adjustRightInd w:val="0"/>
              <w:snapToGrid w:val="0"/>
              <w:spacing w:line="220" w:lineRule="exact"/>
              <w:ind w:left="567" w:hanging="464"/>
              <w:jc w:val="both"/>
            </w:pPr>
            <w:r w:rsidRPr="00D20FF3">
              <w:t>Победитель</w:t>
            </w:r>
          </w:p>
        </w:tc>
        <w:tc>
          <w:tcPr>
            <w:tcW w:w="3176" w:type="dxa"/>
          </w:tcPr>
          <w:p w14:paraId="4EF49DE7" w14:textId="77777777" w:rsidR="00D20FF3" w:rsidRPr="00D20FF3" w:rsidRDefault="00D20FF3" w:rsidP="00D20FF3">
            <w:pPr>
              <w:tabs>
                <w:tab w:val="left" w:pos="993"/>
              </w:tabs>
              <w:autoSpaceDE w:val="0"/>
              <w:autoSpaceDN w:val="0"/>
              <w:adjustRightInd w:val="0"/>
              <w:snapToGrid w:val="0"/>
              <w:spacing w:line="220" w:lineRule="exact"/>
              <w:ind w:left="567"/>
              <w:rPr>
                <w:rFonts w:eastAsia="Calibri"/>
                <w:bCs/>
              </w:rPr>
            </w:pPr>
          </w:p>
          <w:p w14:paraId="195A98F6" w14:textId="77777777" w:rsidR="00D20FF3" w:rsidRDefault="00D20FF3" w:rsidP="00D20FF3">
            <w:pPr>
              <w:tabs>
                <w:tab w:val="left" w:pos="993"/>
              </w:tabs>
              <w:autoSpaceDE w:val="0"/>
              <w:autoSpaceDN w:val="0"/>
              <w:adjustRightInd w:val="0"/>
              <w:snapToGrid w:val="0"/>
              <w:spacing w:line="220" w:lineRule="exact"/>
              <w:ind w:left="567"/>
              <w:rPr>
                <w:rFonts w:eastAsia="Calibri"/>
                <w:bCs/>
              </w:rPr>
            </w:pPr>
          </w:p>
          <w:p w14:paraId="52D3B50F" w14:textId="77777777" w:rsidR="00D60601" w:rsidRPr="00D20FF3" w:rsidRDefault="00D60601" w:rsidP="00D20FF3">
            <w:pPr>
              <w:tabs>
                <w:tab w:val="left" w:pos="993"/>
              </w:tabs>
              <w:autoSpaceDE w:val="0"/>
              <w:autoSpaceDN w:val="0"/>
              <w:adjustRightInd w:val="0"/>
              <w:snapToGrid w:val="0"/>
              <w:spacing w:line="220" w:lineRule="exact"/>
              <w:ind w:left="567"/>
              <w:rPr>
                <w:rFonts w:eastAsia="Calibri"/>
                <w:bCs/>
              </w:rPr>
            </w:pPr>
          </w:p>
          <w:p w14:paraId="43AADA60" w14:textId="77777777" w:rsidR="00D20FF3" w:rsidRPr="00D20FF3" w:rsidRDefault="00D20FF3" w:rsidP="00D20FF3">
            <w:pPr>
              <w:tabs>
                <w:tab w:val="left" w:pos="993"/>
              </w:tabs>
              <w:autoSpaceDE w:val="0"/>
              <w:autoSpaceDN w:val="0"/>
              <w:adjustRightInd w:val="0"/>
              <w:snapToGrid w:val="0"/>
              <w:spacing w:line="220" w:lineRule="exact"/>
              <w:ind w:left="567"/>
              <w:rPr>
                <w:rFonts w:eastAsia="Calibri"/>
                <w:bCs/>
              </w:rPr>
            </w:pPr>
            <w:r w:rsidRPr="00D20FF3">
              <w:rPr>
                <w:rFonts w:eastAsia="Calibri"/>
                <w:bCs/>
              </w:rPr>
              <w:t>3000 рублей</w:t>
            </w:r>
          </w:p>
          <w:p w14:paraId="0C8879E2" w14:textId="77777777" w:rsidR="00D20FF3" w:rsidRPr="00D20FF3" w:rsidRDefault="00D20FF3" w:rsidP="00D20FF3">
            <w:pPr>
              <w:tabs>
                <w:tab w:val="left" w:pos="993"/>
              </w:tabs>
              <w:autoSpaceDE w:val="0"/>
              <w:autoSpaceDN w:val="0"/>
              <w:adjustRightInd w:val="0"/>
              <w:snapToGrid w:val="0"/>
              <w:spacing w:line="220" w:lineRule="exact"/>
              <w:ind w:left="567"/>
              <w:rPr>
                <w:rFonts w:eastAsia="Calibri"/>
                <w:bCs/>
              </w:rPr>
            </w:pPr>
            <w:r w:rsidRPr="00D20FF3">
              <w:rPr>
                <w:rFonts w:eastAsia="Calibri"/>
                <w:bCs/>
              </w:rPr>
              <w:t>5000 рублей</w:t>
            </w:r>
          </w:p>
          <w:p w14:paraId="6AB880E1" w14:textId="77777777" w:rsidR="00D20FF3" w:rsidRPr="00D20FF3" w:rsidRDefault="00D20FF3" w:rsidP="00D20FF3">
            <w:pPr>
              <w:tabs>
                <w:tab w:val="left" w:pos="993"/>
              </w:tabs>
              <w:autoSpaceDE w:val="0"/>
              <w:autoSpaceDN w:val="0"/>
              <w:adjustRightInd w:val="0"/>
              <w:snapToGrid w:val="0"/>
              <w:spacing w:line="220" w:lineRule="exact"/>
              <w:ind w:left="567"/>
              <w:rPr>
                <w:rFonts w:eastAsia="Calibri"/>
                <w:bCs/>
              </w:rPr>
            </w:pPr>
            <w:r w:rsidRPr="00D20FF3">
              <w:rPr>
                <w:rFonts w:eastAsia="Calibri"/>
                <w:bCs/>
              </w:rPr>
              <w:t>10000 рублей</w:t>
            </w:r>
          </w:p>
        </w:tc>
      </w:tr>
      <w:tr w:rsidR="00D20FF3" w:rsidRPr="00D20FF3" w14:paraId="55EE40D4" w14:textId="77777777" w:rsidTr="003D1160">
        <w:trPr>
          <w:trHeight w:val="20"/>
          <w:jc w:val="center"/>
        </w:trPr>
        <w:tc>
          <w:tcPr>
            <w:tcW w:w="5417" w:type="dxa"/>
          </w:tcPr>
          <w:p w14:paraId="6B960B62" w14:textId="259364B6" w:rsidR="00D20FF3" w:rsidRPr="00D20FF3" w:rsidRDefault="00D20FF3" w:rsidP="003D1160">
            <w:pPr>
              <w:tabs>
                <w:tab w:val="left" w:pos="993"/>
              </w:tabs>
              <w:autoSpaceDE w:val="0"/>
              <w:autoSpaceDN w:val="0"/>
              <w:adjustRightInd w:val="0"/>
              <w:snapToGrid w:val="0"/>
              <w:spacing w:line="220" w:lineRule="exact"/>
              <w:ind w:left="567" w:hanging="464"/>
              <w:jc w:val="both"/>
            </w:pPr>
            <w:r w:rsidRPr="00D20FF3">
              <w:t xml:space="preserve">Средний балл ЕГЭ / ОГЭ по предмету в классе – </w:t>
            </w:r>
            <w:r w:rsidR="003D1160">
              <w:t>выше</w:t>
            </w:r>
            <w:r w:rsidRPr="00D20FF3">
              <w:t xml:space="preserve"> </w:t>
            </w:r>
            <w:r w:rsidR="00216365" w:rsidRPr="00474D64">
              <w:t>регионального</w:t>
            </w:r>
            <w:r w:rsidR="003D1160">
              <w:t>/муниципального</w:t>
            </w:r>
            <w:r w:rsidRPr="00D20FF3">
              <w:t xml:space="preserve"> уровня</w:t>
            </w:r>
          </w:p>
        </w:tc>
        <w:tc>
          <w:tcPr>
            <w:tcW w:w="3176" w:type="dxa"/>
          </w:tcPr>
          <w:p w14:paraId="7908E1B0" w14:textId="77777777" w:rsidR="00D20FF3" w:rsidRDefault="003D1160" w:rsidP="003D1160">
            <w:pPr>
              <w:tabs>
                <w:tab w:val="left" w:pos="91"/>
              </w:tabs>
              <w:autoSpaceDE w:val="0"/>
              <w:autoSpaceDN w:val="0"/>
              <w:adjustRightInd w:val="0"/>
              <w:snapToGrid w:val="0"/>
              <w:spacing w:line="220" w:lineRule="exact"/>
              <w:ind w:left="91"/>
            </w:pPr>
            <w:r>
              <w:t>Математика – 3000 руб.</w:t>
            </w:r>
          </w:p>
          <w:p w14:paraId="1CEA52E5" w14:textId="77777777" w:rsidR="003D1160" w:rsidRDefault="003D1160" w:rsidP="003D1160">
            <w:pPr>
              <w:tabs>
                <w:tab w:val="left" w:pos="91"/>
              </w:tabs>
              <w:autoSpaceDE w:val="0"/>
              <w:autoSpaceDN w:val="0"/>
              <w:adjustRightInd w:val="0"/>
              <w:snapToGrid w:val="0"/>
              <w:spacing w:line="220" w:lineRule="exact"/>
              <w:ind w:left="91"/>
            </w:pPr>
            <w:r>
              <w:t>Русский язык – 3000 руб.</w:t>
            </w:r>
          </w:p>
          <w:p w14:paraId="7325421F" w14:textId="77777777" w:rsidR="003D1160" w:rsidRDefault="003D1160" w:rsidP="003D1160">
            <w:pPr>
              <w:tabs>
                <w:tab w:val="left" w:pos="91"/>
              </w:tabs>
              <w:autoSpaceDE w:val="0"/>
              <w:autoSpaceDN w:val="0"/>
              <w:adjustRightInd w:val="0"/>
              <w:snapToGrid w:val="0"/>
              <w:spacing w:line="220" w:lineRule="exact"/>
              <w:ind w:left="91"/>
            </w:pPr>
            <w:r>
              <w:t>Биология – 1000 руб.</w:t>
            </w:r>
          </w:p>
          <w:p w14:paraId="16DA639D" w14:textId="77777777" w:rsidR="003D1160" w:rsidRDefault="003D1160" w:rsidP="003D1160">
            <w:pPr>
              <w:tabs>
                <w:tab w:val="left" w:pos="91"/>
              </w:tabs>
              <w:autoSpaceDE w:val="0"/>
              <w:autoSpaceDN w:val="0"/>
              <w:adjustRightInd w:val="0"/>
              <w:snapToGrid w:val="0"/>
              <w:spacing w:line="220" w:lineRule="exact"/>
              <w:ind w:left="91"/>
            </w:pPr>
            <w:r>
              <w:t>Химия – 1000 руб.</w:t>
            </w:r>
          </w:p>
          <w:p w14:paraId="08BDD2D2" w14:textId="77777777" w:rsidR="003D1160" w:rsidRDefault="003D1160" w:rsidP="003D1160">
            <w:pPr>
              <w:tabs>
                <w:tab w:val="left" w:pos="91"/>
              </w:tabs>
              <w:autoSpaceDE w:val="0"/>
              <w:autoSpaceDN w:val="0"/>
              <w:adjustRightInd w:val="0"/>
              <w:snapToGrid w:val="0"/>
              <w:spacing w:line="220" w:lineRule="exact"/>
              <w:ind w:left="91"/>
            </w:pPr>
            <w:r>
              <w:t>Английский язык – 1000 руб.</w:t>
            </w:r>
          </w:p>
          <w:p w14:paraId="2E352F23" w14:textId="77777777" w:rsidR="003D1160" w:rsidRDefault="003D1160" w:rsidP="003D1160">
            <w:pPr>
              <w:tabs>
                <w:tab w:val="left" w:pos="91"/>
              </w:tabs>
              <w:autoSpaceDE w:val="0"/>
              <w:autoSpaceDN w:val="0"/>
              <w:adjustRightInd w:val="0"/>
              <w:snapToGrid w:val="0"/>
              <w:spacing w:line="220" w:lineRule="exact"/>
              <w:ind w:left="91"/>
            </w:pPr>
            <w:r>
              <w:t>Физика – 1000 руб.</w:t>
            </w:r>
          </w:p>
          <w:p w14:paraId="423455BE" w14:textId="77777777" w:rsidR="003D1160" w:rsidRDefault="003D1160" w:rsidP="003D1160">
            <w:pPr>
              <w:tabs>
                <w:tab w:val="left" w:pos="91"/>
              </w:tabs>
              <w:autoSpaceDE w:val="0"/>
              <w:autoSpaceDN w:val="0"/>
              <w:adjustRightInd w:val="0"/>
              <w:snapToGrid w:val="0"/>
              <w:spacing w:line="220" w:lineRule="exact"/>
              <w:ind w:left="91"/>
            </w:pPr>
            <w:r>
              <w:t>Информатика – 1000 руб.</w:t>
            </w:r>
          </w:p>
          <w:p w14:paraId="24544D10" w14:textId="77777777" w:rsidR="003D1160" w:rsidRDefault="003D1160" w:rsidP="003D1160">
            <w:pPr>
              <w:tabs>
                <w:tab w:val="left" w:pos="91"/>
              </w:tabs>
              <w:autoSpaceDE w:val="0"/>
              <w:autoSpaceDN w:val="0"/>
              <w:adjustRightInd w:val="0"/>
              <w:snapToGrid w:val="0"/>
              <w:spacing w:line="220" w:lineRule="exact"/>
              <w:ind w:left="91"/>
            </w:pPr>
            <w:r>
              <w:t>История – 1000 руб.</w:t>
            </w:r>
          </w:p>
          <w:p w14:paraId="3B415F35" w14:textId="1F2B4E96" w:rsidR="003D1160" w:rsidRPr="00D20FF3" w:rsidRDefault="003D1160" w:rsidP="003D1160">
            <w:pPr>
              <w:tabs>
                <w:tab w:val="left" w:pos="91"/>
              </w:tabs>
              <w:autoSpaceDE w:val="0"/>
              <w:autoSpaceDN w:val="0"/>
              <w:adjustRightInd w:val="0"/>
              <w:snapToGrid w:val="0"/>
              <w:spacing w:line="220" w:lineRule="exact"/>
              <w:ind w:left="91"/>
            </w:pPr>
            <w:r>
              <w:t>Обществознание – 1000 руб.</w:t>
            </w:r>
          </w:p>
        </w:tc>
      </w:tr>
      <w:tr w:rsidR="00D20FF3" w:rsidRPr="00D20FF3" w14:paraId="66DC0E2D" w14:textId="77777777" w:rsidTr="003D1160">
        <w:trPr>
          <w:trHeight w:val="20"/>
          <w:jc w:val="center"/>
        </w:trPr>
        <w:tc>
          <w:tcPr>
            <w:tcW w:w="5417" w:type="dxa"/>
          </w:tcPr>
          <w:p w14:paraId="3039F748" w14:textId="511D25D8" w:rsidR="00D20FF3" w:rsidRPr="00D20FF3" w:rsidRDefault="00D20FF3" w:rsidP="00D20FF3">
            <w:pPr>
              <w:tabs>
                <w:tab w:val="left" w:pos="993"/>
              </w:tabs>
              <w:autoSpaceDE w:val="0"/>
              <w:autoSpaceDN w:val="0"/>
              <w:adjustRightInd w:val="0"/>
              <w:snapToGrid w:val="0"/>
              <w:spacing w:line="220" w:lineRule="exact"/>
              <w:ind w:left="567" w:hanging="464"/>
              <w:jc w:val="both"/>
            </w:pPr>
            <w:r w:rsidRPr="00D20FF3">
              <w:t>Результаты ЕГЭ у учащихся – выше 90 балла</w:t>
            </w:r>
          </w:p>
        </w:tc>
        <w:tc>
          <w:tcPr>
            <w:tcW w:w="3176" w:type="dxa"/>
          </w:tcPr>
          <w:p w14:paraId="3AD05F12" w14:textId="77777777" w:rsidR="00D20FF3" w:rsidRPr="00D20FF3" w:rsidRDefault="00D20FF3" w:rsidP="00D20FF3">
            <w:pPr>
              <w:tabs>
                <w:tab w:val="left" w:pos="993"/>
              </w:tabs>
              <w:autoSpaceDE w:val="0"/>
              <w:autoSpaceDN w:val="0"/>
              <w:adjustRightInd w:val="0"/>
              <w:snapToGrid w:val="0"/>
              <w:spacing w:line="220" w:lineRule="exact"/>
              <w:ind w:left="567"/>
            </w:pPr>
            <w:r w:rsidRPr="00D20FF3">
              <w:t>500 рублей за каждого учащегося</w:t>
            </w:r>
          </w:p>
        </w:tc>
      </w:tr>
      <w:tr w:rsidR="00D20FF3" w:rsidRPr="00D20FF3" w14:paraId="48AB4D40" w14:textId="77777777" w:rsidTr="003D1160">
        <w:trPr>
          <w:trHeight w:val="20"/>
          <w:jc w:val="center"/>
        </w:trPr>
        <w:tc>
          <w:tcPr>
            <w:tcW w:w="5417" w:type="dxa"/>
          </w:tcPr>
          <w:p w14:paraId="2318CFFB" w14:textId="77777777" w:rsidR="00D20FF3" w:rsidRPr="00D20FF3" w:rsidRDefault="00D20FF3" w:rsidP="00D20FF3">
            <w:pPr>
              <w:tabs>
                <w:tab w:val="left" w:pos="993"/>
              </w:tabs>
              <w:autoSpaceDE w:val="0"/>
              <w:autoSpaceDN w:val="0"/>
              <w:adjustRightInd w:val="0"/>
              <w:snapToGrid w:val="0"/>
              <w:spacing w:line="220" w:lineRule="exact"/>
              <w:ind w:left="567" w:hanging="464"/>
              <w:jc w:val="both"/>
            </w:pPr>
            <w:r w:rsidRPr="00D20FF3">
              <w:t>Высший балл ОГЭ выпускников 9 класса</w:t>
            </w:r>
          </w:p>
        </w:tc>
        <w:tc>
          <w:tcPr>
            <w:tcW w:w="3176" w:type="dxa"/>
          </w:tcPr>
          <w:p w14:paraId="09EF9EC9" w14:textId="77777777" w:rsidR="00D20FF3" w:rsidRPr="00D20FF3" w:rsidRDefault="00D20FF3" w:rsidP="00D20FF3">
            <w:pPr>
              <w:tabs>
                <w:tab w:val="left" w:pos="993"/>
              </w:tabs>
              <w:autoSpaceDE w:val="0"/>
              <w:autoSpaceDN w:val="0"/>
              <w:adjustRightInd w:val="0"/>
              <w:snapToGrid w:val="0"/>
              <w:spacing w:line="220" w:lineRule="exact"/>
              <w:ind w:left="567"/>
            </w:pPr>
            <w:r w:rsidRPr="00D20FF3">
              <w:t>300 рублей за каждого учащегося</w:t>
            </w:r>
          </w:p>
        </w:tc>
      </w:tr>
      <w:tr w:rsidR="00D20FF3" w:rsidRPr="00D20FF3" w14:paraId="1BE85666" w14:textId="77777777" w:rsidTr="003D1160">
        <w:trPr>
          <w:trHeight w:val="20"/>
          <w:jc w:val="center"/>
        </w:trPr>
        <w:tc>
          <w:tcPr>
            <w:tcW w:w="5417" w:type="dxa"/>
          </w:tcPr>
          <w:p w14:paraId="6EBF6DFC" w14:textId="77777777" w:rsidR="00D20FF3" w:rsidRPr="00D20FF3" w:rsidRDefault="00D20FF3" w:rsidP="00D20FF3">
            <w:pPr>
              <w:tabs>
                <w:tab w:val="left" w:pos="993"/>
              </w:tabs>
              <w:autoSpaceDE w:val="0"/>
              <w:autoSpaceDN w:val="0"/>
              <w:adjustRightInd w:val="0"/>
              <w:snapToGrid w:val="0"/>
              <w:spacing w:line="220" w:lineRule="exact"/>
              <w:ind w:left="103"/>
              <w:jc w:val="both"/>
            </w:pPr>
            <w:r w:rsidRPr="00D20FF3">
              <w:lastRenderedPageBreak/>
              <w:t>Отсутствие выпускников 11 / 9 класса, получивших результаты ниже установленного минимального количества баллов ЕГЭ / ОГЭ</w:t>
            </w:r>
          </w:p>
        </w:tc>
        <w:tc>
          <w:tcPr>
            <w:tcW w:w="3176" w:type="dxa"/>
          </w:tcPr>
          <w:p w14:paraId="40EB3F4D" w14:textId="77777777" w:rsidR="00D20FF3" w:rsidRPr="00D20FF3" w:rsidRDefault="00D20FF3" w:rsidP="00D20FF3">
            <w:pPr>
              <w:tabs>
                <w:tab w:val="left" w:pos="993"/>
              </w:tabs>
              <w:autoSpaceDE w:val="0"/>
              <w:autoSpaceDN w:val="0"/>
              <w:adjustRightInd w:val="0"/>
              <w:snapToGrid w:val="0"/>
              <w:spacing w:line="220" w:lineRule="exact"/>
              <w:ind w:left="567"/>
            </w:pPr>
            <w:r w:rsidRPr="00D20FF3">
              <w:t>100 рублей за ученика</w:t>
            </w:r>
          </w:p>
        </w:tc>
      </w:tr>
      <w:tr w:rsidR="00D20FF3" w:rsidRPr="00D20FF3" w14:paraId="247A47D7" w14:textId="77777777" w:rsidTr="003D1160">
        <w:trPr>
          <w:trHeight w:val="20"/>
          <w:jc w:val="center"/>
        </w:trPr>
        <w:tc>
          <w:tcPr>
            <w:tcW w:w="5417" w:type="dxa"/>
          </w:tcPr>
          <w:p w14:paraId="3B475056" w14:textId="77777777" w:rsidR="00D20FF3" w:rsidRPr="00D20FF3" w:rsidRDefault="00D20FF3" w:rsidP="00D20FF3">
            <w:pPr>
              <w:tabs>
                <w:tab w:val="left" w:pos="993"/>
              </w:tabs>
              <w:autoSpaceDE w:val="0"/>
              <w:autoSpaceDN w:val="0"/>
              <w:adjustRightInd w:val="0"/>
              <w:snapToGrid w:val="0"/>
              <w:spacing w:line="220" w:lineRule="exact"/>
              <w:ind w:left="103"/>
              <w:jc w:val="both"/>
            </w:pPr>
            <w:r w:rsidRPr="00D20FF3">
              <w:t xml:space="preserve">Доля учащихся, подтвердивших на ЕГЭ или ОГЭ годовую отметку по предмету – не ниже 90 процентов </w:t>
            </w:r>
          </w:p>
        </w:tc>
        <w:tc>
          <w:tcPr>
            <w:tcW w:w="3176" w:type="dxa"/>
          </w:tcPr>
          <w:p w14:paraId="39E1BF72" w14:textId="77777777" w:rsidR="00D20FF3" w:rsidRPr="00D20FF3" w:rsidRDefault="00D20FF3" w:rsidP="00D20FF3">
            <w:pPr>
              <w:tabs>
                <w:tab w:val="left" w:pos="993"/>
              </w:tabs>
              <w:autoSpaceDE w:val="0"/>
              <w:autoSpaceDN w:val="0"/>
              <w:adjustRightInd w:val="0"/>
              <w:snapToGrid w:val="0"/>
              <w:spacing w:line="220" w:lineRule="exact"/>
              <w:ind w:left="567"/>
            </w:pPr>
            <w:r w:rsidRPr="00D20FF3">
              <w:t>100 рублей за ученика</w:t>
            </w:r>
          </w:p>
        </w:tc>
      </w:tr>
      <w:tr w:rsidR="00D20FF3" w:rsidRPr="00D20FF3" w14:paraId="29F712B0" w14:textId="77777777" w:rsidTr="003D1160">
        <w:trPr>
          <w:trHeight w:val="20"/>
          <w:jc w:val="center"/>
        </w:trPr>
        <w:tc>
          <w:tcPr>
            <w:tcW w:w="5417" w:type="dxa"/>
          </w:tcPr>
          <w:p w14:paraId="0222CB44" w14:textId="77777777" w:rsidR="00D20FF3" w:rsidRPr="00D20FF3" w:rsidRDefault="00D20FF3" w:rsidP="00D20FF3">
            <w:pPr>
              <w:tabs>
                <w:tab w:val="left" w:pos="993"/>
              </w:tabs>
              <w:autoSpaceDE w:val="0"/>
              <w:autoSpaceDN w:val="0"/>
              <w:adjustRightInd w:val="0"/>
              <w:snapToGrid w:val="0"/>
              <w:spacing w:line="220" w:lineRule="exact"/>
              <w:ind w:left="103"/>
              <w:jc w:val="both"/>
            </w:pPr>
            <w:r w:rsidRPr="00D20FF3">
              <w:t xml:space="preserve">Доля учащихся, отметка за ВПР которых совпала с </w:t>
            </w:r>
            <w:proofErr w:type="spellStart"/>
            <w:r w:rsidRPr="00D20FF3">
              <w:t>внутришкольными</w:t>
            </w:r>
            <w:proofErr w:type="spellEnd"/>
            <w:r w:rsidRPr="00D20FF3">
              <w:t xml:space="preserve"> результатами – не ниже 80 процентов</w:t>
            </w:r>
          </w:p>
        </w:tc>
        <w:tc>
          <w:tcPr>
            <w:tcW w:w="3176" w:type="dxa"/>
          </w:tcPr>
          <w:p w14:paraId="0BDCA01C" w14:textId="77777777" w:rsidR="00D20FF3" w:rsidRPr="00D20FF3" w:rsidRDefault="00D20FF3" w:rsidP="00D20FF3">
            <w:pPr>
              <w:tabs>
                <w:tab w:val="left" w:pos="993"/>
              </w:tabs>
              <w:autoSpaceDE w:val="0"/>
              <w:autoSpaceDN w:val="0"/>
              <w:adjustRightInd w:val="0"/>
              <w:snapToGrid w:val="0"/>
              <w:spacing w:line="220" w:lineRule="exact"/>
              <w:ind w:left="567"/>
            </w:pPr>
            <w:r w:rsidRPr="00D20FF3">
              <w:t>100 рублей за ученика</w:t>
            </w:r>
          </w:p>
        </w:tc>
      </w:tr>
    </w:tbl>
    <w:p w14:paraId="0694C379" w14:textId="77777777" w:rsidR="00D20FF3" w:rsidRPr="00D20FF3" w:rsidRDefault="00D20FF3" w:rsidP="00D20FF3">
      <w:pPr>
        <w:tabs>
          <w:tab w:val="left" w:pos="993"/>
        </w:tabs>
        <w:ind w:left="567" w:right="-1"/>
        <w:jc w:val="both"/>
      </w:pPr>
    </w:p>
    <w:p w14:paraId="141B9F83" w14:textId="77777777" w:rsidR="00D20FF3" w:rsidRDefault="00D20FF3" w:rsidP="00D20FF3">
      <w:pPr>
        <w:tabs>
          <w:tab w:val="left" w:pos="993"/>
        </w:tabs>
        <w:ind w:left="567" w:right="-1"/>
        <w:jc w:val="both"/>
      </w:pPr>
    </w:p>
    <w:tbl>
      <w:tblPr>
        <w:tblStyle w:val="ad"/>
        <w:tblW w:w="0" w:type="auto"/>
        <w:tblInd w:w="567" w:type="dxa"/>
        <w:tblLook w:val="04A0" w:firstRow="1" w:lastRow="0" w:firstColumn="1" w:lastColumn="0" w:noHBand="0" w:noVBand="1"/>
      </w:tblPr>
      <w:tblGrid>
        <w:gridCol w:w="5495"/>
        <w:gridCol w:w="3095"/>
      </w:tblGrid>
      <w:tr w:rsidR="00141ACE" w14:paraId="589FCCC9" w14:textId="77777777" w:rsidTr="00141ACE">
        <w:tc>
          <w:tcPr>
            <w:tcW w:w="5495" w:type="dxa"/>
          </w:tcPr>
          <w:p w14:paraId="3D9220A4" w14:textId="1826340F" w:rsidR="00141ACE" w:rsidRDefault="00141ACE" w:rsidP="00D20FF3">
            <w:pPr>
              <w:tabs>
                <w:tab w:val="left" w:pos="993"/>
              </w:tabs>
              <w:ind w:right="-1"/>
              <w:jc w:val="both"/>
            </w:pPr>
            <w:r w:rsidRPr="00D20FF3">
              <w:rPr>
                <w:b/>
              </w:rPr>
              <w:t>Название мероприятия / уровень</w:t>
            </w:r>
          </w:p>
        </w:tc>
        <w:tc>
          <w:tcPr>
            <w:tcW w:w="3095" w:type="dxa"/>
          </w:tcPr>
          <w:p w14:paraId="29FAFFC8" w14:textId="1618D71E" w:rsidR="00141ACE" w:rsidRPr="00141ACE" w:rsidRDefault="00141ACE" w:rsidP="00D20FF3">
            <w:pPr>
              <w:tabs>
                <w:tab w:val="left" w:pos="993"/>
              </w:tabs>
              <w:ind w:right="-1"/>
              <w:jc w:val="both"/>
              <w:rPr>
                <w:b/>
              </w:rPr>
            </w:pPr>
            <w:r w:rsidRPr="00141ACE">
              <w:rPr>
                <w:b/>
              </w:rPr>
              <w:t>Размер выплаты</w:t>
            </w:r>
          </w:p>
        </w:tc>
      </w:tr>
      <w:tr w:rsidR="00141ACE" w14:paraId="7C14AB95" w14:textId="77777777" w:rsidTr="00141ACE">
        <w:tc>
          <w:tcPr>
            <w:tcW w:w="5495" w:type="dxa"/>
          </w:tcPr>
          <w:p w14:paraId="52015744" w14:textId="4F25CCFD" w:rsidR="00141ACE" w:rsidRDefault="00141ACE" w:rsidP="00D20FF3">
            <w:pPr>
              <w:tabs>
                <w:tab w:val="left" w:pos="993"/>
              </w:tabs>
              <w:ind w:right="-1"/>
              <w:jc w:val="both"/>
            </w:pPr>
            <w:r>
              <w:t>Выступления с методическими докладами и сообщениями:</w:t>
            </w:r>
          </w:p>
          <w:p w14:paraId="7C3FDCCF" w14:textId="40629A9C" w:rsidR="00141ACE" w:rsidRDefault="00141ACE" w:rsidP="00D20FF3">
            <w:pPr>
              <w:tabs>
                <w:tab w:val="left" w:pos="993"/>
              </w:tabs>
              <w:ind w:right="-1"/>
              <w:jc w:val="both"/>
            </w:pPr>
            <w:r>
              <w:t>На уровне учреждения</w:t>
            </w:r>
          </w:p>
          <w:p w14:paraId="03AE41FA" w14:textId="577F3912" w:rsidR="00141ACE" w:rsidRDefault="00141ACE" w:rsidP="00D20FF3">
            <w:pPr>
              <w:tabs>
                <w:tab w:val="left" w:pos="993"/>
              </w:tabs>
              <w:ind w:right="-1"/>
              <w:jc w:val="both"/>
            </w:pPr>
            <w:r>
              <w:t>На муниципальном уровне</w:t>
            </w:r>
          </w:p>
          <w:p w14:paraId="058011CA" w14:textId="165BB6C4" w:rsidR="00141ACE" w:rsidRDefault="00141ACE" w:rsidP="00141ACE">
            <w:pPr>
              <w:tabs>
                <w:tab w:val="left" w:pos="993"/>
              </w:tabs>
              <w:ind w:right="-1"/>
              <w:jc w:val="both"/>
            </w:pPr>
            <w:r>
              <w:t>На областном уровне</w:t>
            </w:r>
          </w:p>
        </w:tc>
        <w:tc>
          <w:tcPr>
            <w:tcW w:w="3095" w:type="dxa"/>
          </w:tcPr>
          <w:p w14:paraId="227E35B6" w14:textId="77777777" w:rsidR="00141ACE" w:rsidRDefault="00141ACE" w:rsidP="00D20FF3">
            <w:pPr>
              <w:tabs>
                <w:tab w:val="left" w:pos="993"/>
              </w:tabs>
              <w:ind w:right="-1"/>
              <w:jc w:val="both"/>
            </w:pPr>
          </w:p>
          <w:p w14:paraId="5EDF4814" w14:textId="77777777" w:rsidR="00BC6641" w:rsidRDefault="00BC6641" w:rsidP="00D20FF3">
            <w:pPr>
              <w:tabs>
                <w:tab w:val="left" w:pos="993"/>
              </w:tabs>
              <w:ind w:right="-1"/>
              <w:jc w:val="both"/>
            </w:pPr>
          </w:p>
          <w:p w14:paraId="36DD139D" w14:textId="77777777" w:rsidR="00BC6641" w:rsidRDefault="00BC6641" w:rsidP="00D20FF3">
            <w:pPr>
              <w:tabs>
                <w:tab w:val="left" w:pos="993"/>
              </w:tabs>
              <w:ind w:right="-1"/>
              <w:jc w:val="both"/>
            </w:pPr>
            <w:r>
              <w:t>1000 руб.</w:t>
            </w:r>
          </w:p>
          <w:p w14:paraId="53408511" w14:textId="77777777" w:rsidR="00BC6641" w:rsidRDefault="00BC6641" w:rsidP="00D20FF3">
            <w:pPr>
              <w:tabs>
                <w:tab w:val="left" w:pos="993"/>
              </w:tabs>
              <w:ind w:right="-1"/>
              <w:jc w:val="both"/>
            </w:pPr>
            <w:r>
              <w:t>1500 руб.</w:t>
            </w:r>
          </w:p>
          <w:p w14:paraId="1D3732E6" w14:textId="7443DEE1" w:rsidR="00BC6641" w:rsidRDefault="00BC6641" w:rsidP="00D20FF3">
            <w:pPr>
              <w:tabs>
                <w:tab w:val="left" w:pos="993"/>
              </w:tabs>
              <w:ind w:right="-1"/>
              <w:jc w:val="both"/>
            </w:pPr>
            <w:r>
              <w:t>2000 руб.</w:t>
            </w:r>
          </w:p>
        </w:tc>
      </w:tr>
      <w:tr w:rsidR="00BC6641" w14:paraId="2C0278FD" w14:textId="77777777" w:rsidTr="00141ACE">
        <w:tc>
          <w:tcPr>
            <w:tcW w:w="5495" w:type="dxa"/>
          </w:tcPr>
          <w:p w14:paraId="6D796D67" w14:textId="77777777" w:rsidR="00BC6641" w:rsidRDefault="00BC6641" w:rsidP="00D20FF3">
            <w:pPr>
              <w:tabs>
                <w:tab w:val="left" w:pos="993"/>
              </w:tabs>
              <w:ind w:right="-1"/>
              <w:jc w:val="both"/>
            </w:pPr>
            <w:r>
              <w:t xml:space="preserve">Количество опубликованных собственных методических разработок, рекомендаций, пособий, имеющих соответствующий гриф и выходные данные </w:t>
            </w:r>
          </w:p>
          <w:p w14:paraId="188C1B7A" w14:textId="77777777" w:rsidR="00BC6641" w:rsidRDefault="00BC6641" w:rsidP="00D20FF3">
            <w:pPr>
              <w:tabs>
                <w:tab w:val="left" w:pos="993"/>
              </w:tabs>
              <w:ind w:right="-1"/>
              <w:jc w:val="both"/>
            </w:pPr>
            <w:r>
              <w:t>регионального уровня,</w:t>
            </w:r>
          </w:p>
          <w:p w14:paraId="451CE324" w14:textId="77777777" w:rsidR="009D6C98" w:rsidRDefault="00BC6641" w:rsidP="00D20FF3">
            <w:pPr>
              <w:tabs>
                <w:tab w:val="left" w:pos="993"/>
              </w:tabs>
              <w:ind w:right="-1"/>
              <w:jc w:val="both"/>
            </w:pPr>
            <w:r>
              <w:t xml:space="preserve">федерального уровня </w:t>
            </w:r>
          </w:p>
          <w:p w14:paraId="3698255B" w14:textId="0042C2A9" w:rsidR="00BC6641" w:rsidRDefault="00BC6641" w:rsidP="00D20FF3">
            <w:pPr>
              <w:tabs>
                <w:tab w:val="left" w:pos="993"/>
              </w:tabs>
              <w:ind w:right="-1"/>
              <w:jc w:val="both"/>
            </w:pPr>
            <w:r>
              <w:t>(результат интеллектуальной деятельности)</w:t>
            </w:r>
          </w:p>
        </w:tc>
        <w:tc>
          <w:tcPr>
            <w:tcW w:w="3095" w:type="dxa"/>
          </w:tcPr>
          <w:p w14:paraId="69958A98" w14:textId="77777777" w:rsidR="00BC6641" w:rsidRDefault="00BC6641" w:rsidP="00D20FF3">
            <w:pPr>
              <w:tabs>
                <w:tab w:val="left" w:pos="993"/>
              </w:tabs>
              <w:ind w:right="-1"/>
              <w:jc w:val="both"/>
            </w:pPr>
          </w:p>
          <w:p w14:paraId="28F2E321" w14:textId="77777777" w:rsidR="00B40063" w:rsidRDefault="00B40063" w:rsidP="00D20FF3">
            <w:pPr>
              <w:tabs>
                <w:tab w:val="left" w:pos="993"/>
              </w:tabs>
              <w:ind w:right="-1"/>
              <w:jc w:val="both"/>
            </w:pPr>
          </w:p>
          <w:p w14:paraId="090030C6" w14:textId="77777777" w:rsidR="00B40063" w:rsidRDefault="00B40063" w:rsidP="00D20FF3">
            <w:pPr>
              <w:tabs>
                <w:tab w:val="left" w:pos="993"/>
              </w:tabs>
              <w:ind w:right="-1"/>
              <w:jc w:val="both"/>
            </w:pPr>
          </w:p>
          <w:p w14:paraId="675BCFDA" w14:textId="77777777" w:rsidR="00B40063" w:rsidRDefault="00B40063" w:rsidP="00D20FF3">
            <w:pPr>
              <w:tabs>
                <w:tab w:val="left" w:pos="993"/>
              </w:tabs>
              <w:ind w:right="-1"/>
              <w:jc w:val="both"/>
            </w:pPr>
          </w:p>
          <w:p w14:paraId="4841D9AD" w14:textId="77777777" w:rsidR="00B40063" w:rsidRDefault="00B40063" w:rsidP="00D20FF3">
            <w:pPr>
              <w:tabs>
                <w:tab w:val="left" w:pos="993"/>
              </w:tabs>
              <w:ind w:right="-1"/>
              <w:jc w:val="both"/>
            </w:pPr>
            <w:r>
              <w:t>1000 руб.</w:t>
            </w:r>
          </w:p>
          <w:p w14:paraId="05DDE0B7" w14:textId="7B8369D8" w:rsidR="00B40063" w:rsidRDefault="00B40063" w:rsidP="00D20FF3">
            <w:pPr>
              <w:tabs>
                <w:tab w:val="left" w:pos="993"/>
              </w:tabs>
              <w:ind w:right="-1"/>
              <w:jc w:val="both"/>
            </w:pPr>
            <w:r>
              <w:t>2000 руб.</w:t>
            </w:r>
          </w:p>
        </w:tc>
      </w:tr>
      <w:tr w:rsidR="00BC6641" w14:paraId="2304BFE9" w14:textId="77777777" w:rsidTr="00141ACE">
        <w:tc>
          <w:tcPr>
            <w:tcW w:w="5495" w:type="dxa"/>
          </w:tcPr>
          <w:p w14:paraId="4AF9C1CE" w14:textId="2148A8E0" w:rsidR="00BC6641" w:rsidRDefault="00BC6641" w:rsidP="00D20FF3">
            <w:pPr>
              <w:tabs>
                <w:tab w:val="left" w:pos="993"/>
              </w:tabs>
              <w:ind w:right="-1"/>
              <w:jc w:val="both"/>
            </w:pPr>
            <w:r>
              <w:t>Количество открытых уроков (занятий), мастер-классов, групповых консультаций, выступлений на конференциях, семинарах, методических объединениях, заседаниях творческих лабораторий, педагогических чтениях с размещением презентации на официальном сайте учр</w:t>
            </w:r>
            <w:r w:rsidR="009D6C98">
              <w:t>е</w:t>
            </w:r>
            <w:r>
              <w:t>ждения, публикация работ с изложением практического опыта:</w:t>
            </w:r>
          </w:p>
          <w:p w14:paraId="324AD159" w14:textId="77777777" w:rsidR="00BC6641" w:rsidRDefault="00BC6641" w:rsidP="00D20FF3">
            <w:pPr>
              <w:tabs>
                <w:tab w:val="left" w:pos="993"/>
              </w:tabs>
              <w:ind w:right="-1"/>
              <w:jc w:val="both"/>
            </w:pPr>
            <w:r>
              <w:t>На уровне учреждения</w:t>
            </w:r>
          </w:p>
          <w:p w14:paraId="4EC7CF9D" w14:textId="1AF8B20D" w:rsidR="00BC6641" w:rsidRDefault="00BC6641" w:rsidP="00D20FF3">
            <w:pPr>
              <w:tabs>
                <w:tab w:val="left" w:pos="993"/>
              </w:tabs>
              <w:ind w:right="-1"/>
              <w:jc w:val="both"/>
            </w:pPr>
            <w:r>
              <w:t>На ур</w:t>
            </w:r>
            <w:r w:rsidR="009D6C98">
              <w:t>о</w:t>
            </w:r>
            <w:r>
              <w:t>вне муниципалитета</w:t>
            </w:r>
          </w:p>
          <w:p w14:paraId="0BA251AE" w14:textId="70D5E840" w:rsidR="00BC6641" w:rsidRDefault="00BC6641" w:rsidP="00D20FF3">
            <w:pPr>
              <w:tabs>
                <w:tab w:val="left" w:pos="993"/>
              </w:tabs>
              <w:ind w:right="-1"/>
              <w:jc w:val="both"/>
            </w:pPr>
            <w:r>
              <w:t xml:space="preserve">На уровне области </w:t>
            </w:r>
          </w:p>
        </w:tc>
        <w:tc>
          <w:tcPr>
            <w:tcW w:w="3095" w:type="dxa"/>
          </w:tcPr>
          <w:p w14:paraId="51D34C74" w14:textId="77777777" w:rsidR="00BC6641" w:rsidRDefault="00BC6641" w:rsidP="00D20FF3">
            <w:pPr>
              <w:tabs>
                <w:tab w:val="left" w:pos="993"/>
              </w:tabs>
              <w:ind w:right="-1"/>
              <w:jc w:val="both"/>
            </w:pPr>
          </w:p>
          <w:p w14:paraId="3228CCAB" w14:textId="77777777" w:rsidR="009D6C98" w:rsidRDefault="009D6C98" w:rsidP="00D20FF3">
            <w:pPr>
              <w:tabs>
                <w:tab w:val="left" w:pos="993"/>
              </w:tabs>
              <w:ind w:right="-1"/>
              <w:jc w:val="both"/>
            </w:pPr>
          </w:p>
          <w:p w14:paraId="62407D62" w14:textId="77777777" w:rsidR="009D6C98" w:rsidRDefault="009D6C98" w:rsidP="00D20FF3">
            <w:pPr>
              <w:tabs>
                <w:tab w:val="left" w:pos="993"/>
              </w:tabs>
              <w:ind w:right="-1"/>
              <w:jc w:val="both"/>
            </w:pPr>
          </w:p>
          <w:p w14:paraId="5F16FA75" w14:textId="77777777" w:rsidR="009D6C98" w:rsidRDefault="009D6C98" w:rsidP="00D20FF3">
            <w:pPr>
              <w:tabs>
                <w:tab w:val="left" w:pos="993"/>
              </w:tabs>
              <w:ind w:right="-1"/>
              <w:jc w:val="both"/>
            </w:pPr>
          </w:p>
          <w:p w14:paraId="0F933CE3" w14:textId="77777777" w:rsidR="009D6C98" w:rsidRDefault="009D6C98" w:rsidP="00D20FF3">
            <w:pPr>
              <w:tabs>
                <w:tab w:val="left" w:pos="993"/>
              </w:tabs>
              <w:ind w:right="-1"/>
              <w:jc w:val="both"/>
            </w:pPr>
          </w:p>
          <w:p w14:paraId="1E9396E6" w14:textId="77777777" w:rsidR="009D6C98" w:rsidRDefault="009D6C98" w:rsidP="00D20FF3">
            <w:pPr>
              <w:tabs>
                <w:tab w:val="left" w:pos="993"/>
              </w:tabs>
              <w:ind w:right="-1"/>
              <w:jc w:val="both"/>
            </w:pPr>
          </w:p>
          <w:p w14:paraId="1F10C581" w14:textId="77777777" w:rsidR="009D6C98" w:rsidRDefault="009D6C98" w:rsidP="00D20FF3">
            <w:pPr>
              <w:tabs>
                <w:tab w:val="left" w:pos="993"/>
              </w:tabs>
              <w:ind w:right="-1"/>
              <w:jc w:val="both"/>
            </w:pPr>
          </w:p>
          <w:p w14:paraId="6175B86F" w14:textId="77777777" w:rsidR="009D6C98" w:rsidRDefault="009D6C98" w:rsidP="00D20FF3">
            <w:pPr>
              <w:tabs>
                <w:tab w:val="left" w:pos="993"/>
              </w:tabs>
              <w:ind w:right="-1"/>
              <w:jc w:val="both"/>
            </w:pPr>
          </w:p>
          <w:p w14:paraId="7C315A9B" w14:textId="77777777" w:rsidR="009D6C98" w:rsidRDefault="009D6C98" w:rsidP="00D20FF3">
            <w:pPr>
              <w:tabs>
                <w:tab w:val="left" w:pos="993"/>
              </w:tabs>
              <w:ind w:right="-1"/>
              <w:jc w:val="both"/>
            </w:pPr>
            <w:r>
              <w:t>1000 руб.</w:t>
            </w:r>
          </w:p>
          <w:p w14:paraId="6CB03672" w14:textId="77777777" w:rsidR="009D6C98" w:rsidRDefault="009D6C98" w:rsidP="00D20FF3">
            <w:pPr>
              <w:tabs>
                <w:tab w:val="left" w:pos="993"/>
              </w:tabs>
              <w:ind w:right="-1"/>
              <w:jc w:val="both"/>
            </w:pPr>
            <w:r>
              <w:t>1500 руб.</w:t>
            </w:r>
          </w:p>
          <w:p w14:paraId="6D2441FF" w14:textId="21BF44DF" w:rsidR="009D6C98" w:rsidRDefault="009D6C98" w:rsidP="00D20FF3">
            <w:pPr>
              <w:tabs>
                <w:tab w:val="left" w:pos="993"/>
              </w:tabs>
              <w:ind w:right="-1"/>
              <w:jc w:val="both"/>
            </w:pPr>
            <w:r>
              <w:t>2000 руб.</w:t>
            </w:r>
          </w:p>
        </w:tc>
      </w:tr>
    </w:tbl>
    <w:p w14:paraId="03022CE1" w14:textId="3F25A1DC" w:rsidR="00141ACE" w:rsidRDefault="00141ACE" w:rsidP="00D20FF3">
      <w:pPr>
        <w:tabs>
          <w:tab w:val="left" w:pos="993"/>
        </w:tabs>
        <w:ind w:left="567" w:right="-1"/>
        <w:jc w:val="both"/>
      </w:pPr>
    </w:p>
    <w:p w14:paraId="2BA26809" w14:textId="77777777" w:rsidR="00141ACE" w:rsidRPr="00D20FF3" w:rsidRDefault="00141ACE" w:rsidP="00D20FF3">
      <w:pPr>
        <w:tabs>
          <w:tab w:val="left" w:pos="993"/>
        </w:tabs>
        <w:ind w:left="567" w:right="-1"/>
        <w:jc w:val="both"/>
      </w:pPr>
    </w:p>
    <w:p w14:paraId="02C3164F" w14:textId="77777777" w:rsidR="00D20FF3" w:rsidRPr="00D20FF3" w:rsidRDefault="00D20FF3" w:rsidP="00883053">
      <w:pPr>
        <w:numPr>
          <w:ilvl w:val="0"/>
          <w:numId w:val="16"/>
        </w:numPr>
        <w:tabs>
          <w:tab w:val="left" w:pos="993"/>
        </w:tabs>
        <w:spacing w:after="160" w:line="259" w:lineRule="auto"/>
        <w:ind w:left="567" w:right="-1" w:hanging="283"/>
        <w:contextualSpacing/>
        <w:jc w:val="both"/>
      </w:pPr>
      <w:r w:rsidRPr="00D20FF3">
        <w:t>за дополнительную работу по подготовке к государственной итоговой аттестации;</w:t>
      </w:r>
    </w:p>
    <w:p w14:paraId="113B88E4" w14:textId="77777777" w:rsidR="00D20FF3" w:rsidRPr="00D20FF3" w:rsidRDefault="00D20FF3" w:rsidP="00883053">
      <w:pPr>
        <w:numPr>
          <w:ilvl w:val="0"/>
          <w:numId w:val="16"/>
        </w:numPr>
        <w:tabs>
          <w:tab w:val="left" w:pos="993"/>
        </w:tabs>
        <w:spacing w:after="160" w:line="259" w:lineRule="auto"/>
        <w:ind w:left="567" w:right="-1" w:hanging="283"/>
        <w:contextualSpacing/>
        <w:jc w:val="both"/>
      </w:pPr>
      <w:r w:rsidRPr="00D20FF3">
        <w:t>за инновационную и экспериментальную деятельность;</w:t>
      </w:r>
    </w:p>
    <w:p w14:paraId="33FF46CB" w14:textId="77777777" w:rsidR="00D20FF3" w:rsidRPr="00D20FF3" w:rsidRDefault="00D20FF3" w:rsidP="00D20FF3">
      <w:pPr>
        <w:tabs>
          <w:tab w:val="left" w:pos="993"/>
        </w:tabs>
        <w:ind w:left="567" w:right="-1"/>
        <w:jc w:val="both"/>
      </w:pPr>
    </w:p>
    <w:p w14:paraId="634BB62B" w14:textId="77777777" w:rsidR="00D20FF3" w:rsidRPr="00D20FF3" w:rsidRDefault="00D20FF3" w:rsidP="00883053">
      <w:pPr>
        <w:numPr>
          <w:ilvl w:val="0"/>
          <w:numId w:val="13"/>
        </w:numPr>
        <w:tabs>
          <w:tab w:val="left" w:pos="993"/>
        </w:tabs>
        <w:spacing w:after="160" w:line="259" w:lineRule="auto"/>
        <w:ind w:left="567" w:right="-1" w:hanging="283"/>
        <w:jc w:val="both"/>
      </w:pPr>
      <w:r w:rsidRPr="00D20FF3">
        <w:t>исполнение обязанностей секретаря педагогического совета, общего собрания, участие в работе комиссии по проведению специальной оценки условий труда;</w:t>
      </w:r>
    </w:p>
    <w:p w14:paraId="6A987EB3" w14:textId="77777777" w:rsidR="00D20FF3" w:rsidRDefault="00D20FF3" w:rsidP="00883053">
      <w:pPr>
        <w:numPr>
          <w:ilvl w:val="0"/>
          <w:numId w:val="13"/>
        </w:numPr>
        <w:tabs>
          <w:tab w:val="left" w:pos="993"/>
        </w:tabs>
        <w:spacing w:after="160" w:line="259" w:lineRule="auto"/>
        <w:ind w:left="567" w:right="-1" w:hanging="283"/>
        <w:jc w:val="both"/>
      </w:pPr>
      <w:r w:rsidRPr="00D20FF3">
        <w:t>выполнение работ по подготовке заседаний и совещаний, проводимых директором учреждения (сбор необходимых материалов, оповещение участников о времени и месте проведения, повестке дня, их регистрация), ведение и оформление протоколов заседаний и совещаний;</w:t>
      </w:r>
    </w:p>
    <w:p w14:paraId="3CA38E28" w14:textId="4859A0DF" w:rsidR="00216365" w:rsidRPr="00474D64" w:rsidRDefault="00216365" w:rsidP="00883053">
      <w:pPr>
        <w:numPr>
          <w:ilvl w:val="0"/>
          <w:numId w:val="13"/>
        </w:numPr>
        <w:tabs>
          <w:tab w:val="left" w:pos="993"/>
        </w:tabs>
        <w:spacing w:after="160" w:line="259" w:lineRule="auto"/>
        <w:ind w:left="567" w:right="-1" w:hanging="283"/>
        <w:jc w:val="both"/>
      </w:pPr>
      <w:r w:rsidRPr="00474D64">
        <w:t>по организации мероприятий, связанных с реализацией Государственной программы Ленинградской области «Современное образование Ленинградской области»;</w:t>
      </w:r>
    </w:p>
    <w:p w14:paraId="4DC986A1" w14:textId="4D70D951" w:rsidR="00216365" w:rsidRPr="00474D64" w:rsidRDefault="00216365" w:rsidP="00883053">
      <w:pPr>
        <w:numPr>
          <w:ilvl w:val="0"/>
          <w:numId w:val="13"/>
        </w:numPr>
        <w:tabs>
          <w:tab w:val="left" w:pos="993"/>
        </w:tabs>
        <w:spacing w:after="160" w:line="259" w:lineRule="auto"/>
        <w:ind w:left="567" w:right="-1" w:hanging="283"/>
        <w:jc w:val="both"/>
      </w:pPr>
      <w:r w:rsidRPr="00474D64">
        <w:t>за своевременное и качест</w:t>
      </w:r>
      <w:r w:rsidR="00474D64">
        <w:t>в</w:t>
      </w:r>
      <w:r w:rsidRPr="00474D64">
        <w:t>енное выполнение работ и разовых поручений, не входящих в должностные обязанности;</w:t>
      </w:r>
    </w:p>
    <w:p w14:paraId="317D5EEF" w14:textId="17B17E8B" w:rsidR="00216365" w:rsidRPr="00474D64" w:rsidRDefault="00216365" w:rsidP="00883053">
      <w:pPr>
        <w:numPr>
          <w:ilvl w:val="0"/>
          <w:numId w:val="13"/>
        </w:numPr>
        <w:tabs>
          <w:tab w:val="left" w:pos="993"/>
        </w:tabs>
        <w:spacing w:after="160" w:line="259" w:lineRule="auto"/>
        <w:ind w:left="567" w:right="-1" w:hanging="283"/>
        <w:jc w:val="both"/>
      </w:pPr>
      <w:r w:rsidRPr="00474D64">
        <w:lastRenderedPageBreak/>
        <w:t>по внедрению целевой модели наставничества обучающихся с примене</w:t>
      </w:r>
      <w:r w:rsidR="0080799D" w:rsidRPr="00474D64">
        <w:t>н</w:t>
      </w:r>
      <w:r w:rsidRPr="00474D64">
        <w:t xml:space="preserve">ием лучших практик обмена опыта между </w:t>
      </w:r>
      <w:proofErr w:type="gramStart"/>
      <w:r w:rsidRPr="00474D64">
        <w:t>обучающимися</w:t>
      </w:r>
      <w:proofErr w:type="gramEnd"/>
      <w:r w:rsidRPr="00474D64">
        <w:t>;</w:t>
      </w:r>
    </w:p>
    <w:p w14:paraId="3DA900AD" w14:textId="44B27DF5" w:rsidR="00216365" w:rsidRPr="00474D64" w:rsidRDefault="00216365" w:rsidP="00883053">
      <w:pPr>
        <w:numPr>
          <w:ilvl w:val="0"/>
          <w:numId w:val="13"/>
        </w:numPr>
        <w:tabs>
          <w:tab w:val="left" w:pos="993"/>
        </w:tabs>
        <w:spacing w:after="160" w:line="259" w:lineRule="auto"/>
        <w:ind w:left="567" w:right="-1" w:hanging="283"/>
        <w:jc w:val="both"/>
      </w:pPr>
      <w:r w:rsidRPr="00474D64">
        <w:t>за организацию мероприятий в рамках внедрения системы (целевой мо</w:t>
      </w:r>
      <w:r w:rsidR="0080799D" w:rsidRPr="00474D64">
        <w:t>д</w:t>
      </w:r>
      <w:r w:rsidRPr="00474D64">
        <w:t>ели) наставничества педагогических работников;</w:t>
      </w:r>
    </w:p>
    <w:p w14:paraId="774190E9" w14:textId="77777777" w:rsidR="00D20FF3" w:rsidRPr="00D20FF3" w:rsidRDefault="00D20FF3" w:rsidP="00883053">
      <w:pPr>
        <w:numPr>
          <w:ilvl w:val="0"/>
          <w:numId w:val="13"/>
        </w:numPr>
        <w:tabs>
          <w:tab w:val="left" w:pos="993"/>
        </w:tabs>
        <w:spacing w:after="160" w:line="259" w:lineRule="auto"/>
        <w:ind w:left="567" w:right="-1" w:hanging="283"/>
        <w:jc w:val="both"/>
      </w:pPr>
      <w:r w:rsidRPr="00D20FF3">
        <w:t>и другие особо важные и срочные работы на усмотрение директора Учреждения.</w:t>
      </w:r>
    </w:p>
    <w:p w14:paraId="29612C76" w14:textId="77777777" w:rsidR="00D20FF3" w:rsidRPr="00D20FF3" w:rsidRDefault="00D20FF3" w:rsidP="00883053">
      <w:pPr>
        <w:numPr>
          <w:ilvl w:val="1"/>
          <w:numId w:val="3"/>
        </w:numPr>
        <w:spacing w:after="160" w:line="259" w:lineRule="auto"/>
        <w:ind w:left="142" w:firstLine="567"/>
        <w:jc w:val="both"/>
        <w:rPr>
          <w:color w:val="000000" w:themeColor="text1"/>
        </w:rPr>
      </w:pPr>
      <w:r w:rsidRPr="00D20FF3">
        <w:rPr>
          <w:bCs/>
          <w:color w:val="000000" w:themeColor="text1"/>
        </w:rPr>
        <w:t>Премиальная выплата за выполнение особо важных (срочных) работ</w:t>
      </w:r>
      <w:r w:rsidRPr="00D20FF3">
        <w:rPr>
          <w:color w:val="000000" w:themeColor="text1"/>
        </w:rPr>
        <w:t xml:space="preserve"> назначается работнику в полном объеме при условии завершения этой работы (поручения, задания).</w:t>
      </w:r>
    </w:p>
    <w:p w14:paraId="0FF3816A" w14:textId="77777777" w:rsidR="00D20FF3" w:rsidRPr="00D20FF3" w:rsidRDefault="00D20FF3" w:rsidP="00883053">
      <w:pPr>
        <w:numPr>
          <w:ilvl w:val="1"/>
          <w:numId w:val="3"/>
        </w:numPr>
        <w:spacing w:after="160" w:line="259" w:lineRule="auto"/>
        <w:ind w:left="142" w:firstLine="567"/>
        <w:jc w:val="both"/>
        <w:rPr>
          <w:color w:val="000000" w:themeColor="text1"/>
        </w:rPr>
      </w:pPr>
      <w:r w:rsidRPr="00D20FF3">
        <w:rPr>
          <w:bCs/>
          <w:color w:val="000000" w:themeColor="text1"/>
        </w:rPr>
        <w:t>Премиальная выплата за выполнение особо важных (срочных) работ</w:t>
      </w:r>
      <w:r w:rsidRPr="00D20FF3">
        <w:rPr>
          <w:color w:val="000000" w:themeColor="text1"/>
        </w:rPr>
        <w:t xml:space="preserve"> выплачивается не позднее двух месяцев по завершении этой работы.</w:t>
      </w:r>
    </w:p>
    <w:p w14:paraId="0BB86B1F" w14:textId="7E21CE86" w:rsidR="00D20FF3" w:rsidRPr="00D20FF3" w:rsidRDefault="00D20FF3" w:rsidP="00883053">
      <w:pPr>
        <w:numPr>
          <w:ilvl w:val="1"/>
          <w:numId w:val="3"/>
        </w:numPr>
        <w:spacing w:after="160" w:line="259" w:lineRule="auto"/>
        <w:ind w:left="142" w:firstLine="709"/>
        <w:jc w:val="both"/>
        <w:rPr>
          <w:color w:val="000000" w:themeColor="text1"/>
        </w:rPr>
      </w:pPr>
      <w:r w:rsidRPr="00D20FF3">
        <w:rPr>
          <w:bCs/>
          <w:color w:val="000000" w:themeColor="text1"/>
        </w:rPr>
        <w:t xml:space="preserve">Для назначения премиальной выплаты за выполнение особо важных (срочных) работ готовится служебная записка </w:t>
      </w:r>
      <w:r w:rsidR="00F1755B" w:rsidRPr="00474D64">
        <w:rPr>
          <w:bCs/>
          <w:color w:val="000000" w:themeColor="text1"/>
        </w:rPr>
        <w:t xml:space="preserve">заместителей директора по учебно-воспитательной работе, </w:t>
      </w:r>
      <w:proofErr w:type="spellStart"/>
      <w:r w:rsidR="00F1755B" w:rsidRPr="00474D64">
        <w:rPr>
          <w:bCs/>
          <w:color w:val="000000" w:themeColor="text1"/>
        </w:rPr>
        <w:t>вопитательной</w:t>
      </w:r>
      <w:proofErr w:type="spellEnd"/>
      <w:r w:rsidR="00F1755B" w:rsidRPr="00474D64">
        <w:rPr>
          <w:bCs/>
          <w:color w:val="000000" w:themeColor="text1"/>
        </w:rPr>
        <w:t xml:space="preserve"> работе, по безопасности, по хозяйственной работе, руководителей ШМО</w:t>
      </w:r>
      <w:r w:rsidR="00F1755B">
        <w:rPr>
          <w:bCs/>
          <w:color w:val="000000" w:themeColor="text1"/>
        </w:rPr>
        <w:t xml:space="preserve"> </w:t>
      </w:r>
      <w:r w:rsidRPr="00D20FF3">
        <w:rPr>
          <w:bCs/>
          <w:color w:val="000000" w:themeColor="text1"/>
        </w:rPr>
        <w:t xml:space="preserve">с информацией об объеме и результатах выполненной работы, сроках ее выполнения, о размере премии. </w:t>
      </w:r>
      <w:r w:rsidRPr="00D20FF3">
        <w:rPr>
          <w:color w:val="000000" w:themeColor="text1"/>
        </w:rPr>
        <w:t>Служебная записка визируется непосредственным руководителем работника и направляется</w:t>
      </w:r>
      <w:r w:rsidRPr="00D20FF3">
        <w:rPr>
          <w:bCs/>
          <w:color w:val="000000" w:themeColor="text1"/>
        </w:rPr>
        <w:t xml:space="preserve"> </w:t>
      </w:r>
      <w:r w:rsidRPr="00D20FF3">
        <w:rPr>
          <w:color w:val="000000" w:themeColor="text1"/>
        </w:rPr>
        <w:t>директору учреждения</w:t>
      </w:r>
      <w:r w:rsidRPr="00D20FF3">
        <w:rPr>
          <w:bCs/>
          <w:color w:val="000000" w:themeColor="text1"/>
        </w:rPr>
        <w:t>.</w:t>
      </w:r>
    </w:p>
    <w:p w14:paraId="3CF22CCC" w14:textId="77777777" w:rsidR="00D20FF3" w:rsidRPr="00D20FF3" w:rsidRDefault="00D20FF3" w:rsidP="00883053">
      <w:pPr>
        <w:numPr>
          <w:ilvl w:val="1"/>
          <w:numId w:val="3"/>
        </w:numPr>
        <w:spacing w:after="160" w:line="259" w:lineRule="auto"/>
        <w:ind w:left="142" w:firstLine="709"/>
        <w:jc w:val="both"/>
        <w:rPr>
          <w:color w:val="000000" w:themeColor="text1"/>
        </w:rPr>
      </w:pPr>
      <w:r w:rsidRPr="00D20FF3">
        <w:rPr>
          <w:color w:val="000000" w:themeColor="text1"/>
        </w:rPr>
        <w:t>Директор учреждения проверяет соответствие выполненной работы и заявленному размеру премии.</w:t>
      </w:r>
    </w:p>
    <w:p w14:paraId="31AD7237" w14:textId="77777777" w:rsidR="00D20FF3" w:rsidRPr="00D20FF3" w:rsidRDefault="00D20FF3" w:rsidP="00883053">
      <w:pPr>
        <w:numPr>
          <w:ilvl w:val="1"/>
          <w:numId w:val="3"/>
        </w:numPr>
        <w:spacing w:after="160" w:line="259" w:lineRule="auto"/>
        <w:ind w:left="142" w:firstLine="709"/>
        <w:jc w:val="both"/>
        <w:rPr>
          <w:color w:val="000000" w:themeColor="text1"/>
        </w:rPr>
      </w:pPr>
      <w:r w:rsidRPr="00D20FF3">
        <w:rPr>
          <w:color w:val="000000" w:themeColor="text1"/>
        </w:rPr>
        <w:t>Решение о выплате премии оформляется приказом учреждения.</w:t>
      </w:r>
    </w:p>
    <w:p w14:paraId="6603753B" w14:textId="77777777" w:rsidR="00D20FF3" w:rsidRDefault="00D20FF3" w:rsidP="00883053">
      <w:pPr>
        <w:numPr>
          <w:ilvl w:val="1"/>
          <w:numId w:val="3"/>
        </w:numPr>
        <w:spacing w:after="160" w:line="259" w:lineRule="auto"/>
        <w:ind w:left="142" w:firstLine="709"/>
        <w:jc w:val="both"/>
      </w:pPr>
      <w:r w:rsidRPr="00D20FF3">
        <w:t>На премиальные выплаты за выполнение особо важных (срочных) работ направляется не более 5 процентов средств базовой части фонда оплаты труда.</w:t>
      </w:r>
    </w:p>
    <w:p w14:paraId="2DB53CB0" w14:textId="77777777" w:rsidR="00D20FF3" w:rsidRPr="00D20FF3" w:rsidRDefault="00D20FF3" w:rsidP="00883053">
      <w:pPr>
        <w:numPr>
          <w:ilvl w:val="1"/>
          <w:numId w:val="3"/>
        </w:numPr>
        <w:spacing w:after="160" w:line="259" w:lineRule="auto"/>
        <w:ind w:left="142" w:firstLine="709"/>
        <w:jc w:val="both"/>
        <w:rPr>
          <w:color w:val="000000" w:themeColor="text1"/>
        </w:rPr>
      </w:pPr>
      <w:r w:rsidRPr="00D20FF3">
        <w:rPr>
          <w:bCs/>
          <w:color w:val="000000" w:themeColor="text1"/>
        </w:rPr>
        <w:t>Премиальная выплата за выполнение особо важных (срочных) работ</w:t>
      </w:r>
      <w:r w:rsidRPr="00D20FF3">
        <w:rPr>
          <w:color w:val="000000" w:themeColor="text1"/>
        </w:rPr>
        <w:t xml:space="preserve"> не выплачивается работнику в случае прекращения трудового договора по основаниям, предусмотренным статьями 71, 80, пунктами 3, 5-9, 11 части первой статьи 81, пунктами 3, 4, 8, 13 части первой статьи 83 Трудового кодекса Российской Федерации.</w:t>
      </w:r>
    </w:p>
    <w:p w14:paraId="31C9BDFC" w14:textId="77777777" w:rsidR="008D5848" w:rsidRPr="00002FC3" w:rsidRDefault="008D5848" w:rsidP="008D5848">
      <w:pPr>
        <w:jc w:val="both"/>
        <w:rPr>
          <w:color w:val="000000" w:themeColor="text1"/>
        </w:rPr>
      </w:pPr>
    </w:p>
    <w:p w14:paraId="4965289A" w14:textId="18941E94" w:rsidR="00EB3975" w:rsidRPr="00FF6ECC" w:rsidRDefault="00EB3975" w:rsidP="004C783A">
      <w:pPr>
        <w:pStyle w:val="a"/>
        <w:numPr>
          <w:ilvl w:val="0"/>
          <w:numId w:val="0"/>
        </w:numPr>
        <w:spacing w:before="0" w:after="0"/>
        <w:ind w:left="1418" w:right="1416"/>
        <w:rPr>
          <w:rFonts w:cs="Times New Roman"/>
          <w:bCs/>
          <w:sz w:val="24"/>
          <w:szCs w:val="24"/>
        </w:rPr>
      </w:pPr>
      <w:bookmarkStart w:id="8" w:name="_Toc445294252"/>
      <w:bookmarkEnd w:id="7"/>
      <w:r w:rsidRPr="00FF6ECC">
        <w:rPr>
          <w:rFonts w:cs="Times New Roman"/>
          <w:bCs/>
          <w:sz w:val="24"/>
          <w:szCs w:val="24"/>
        </w:rPr>
        <w:t xml:space="preserve">Премиальные выплаты к значимым датам </w:t>
      </w:r>
      <w:r w:rsidR="00D832A4" w:rsidRPr="00FF6ECC">
        <w:rPr>
          <w:rFonts w:cs="Times New Roman"/>
          <w:bCs/>
          <w:sz w:val="24"/>
          <w:szCs w:val="24"/>
        </w:rPr>
        <w:t>(</w:t>
      </w:r>
      <w:r w:rsidRPr="00FF6ECC">
        <w:rPr>
          <w:rFonts w:cs="Times New Roman"/>
          <w:bCs/>
          <w:sz w:val="24"/>
          <w:szCs w:val="24"/>
        </w:rPr>
        <w:t>событиям</w:t>
      </w:r>
      <w:r w:rsidR="00D832A4" w:rsidRPr="00FF6ECC">
        <w:rPr>
          <w:rFonts w:cs="Times New Roman"/>
          <w:bCs/>
          <w:sz w:val="24"/>
          <w:szCs w:val="24"/>
        </w:rPr>
        <w:t>)</w:t>
      </w:r>
    </w:p>
    <w:p w14:paraId="5A410E74" w14:textId="0CD45248" w:rsidR="00EB3975" w:rsidRPr="00002FC3" w:rsidRDefault="00EB3975" w:rsidP="00EB3975">
      <w:pPr>
        <w:pStyle w:val="aff3"/>
        <w:rPr>
          <w:rFonts w:ascii="Times New Roman" w:hAnsi="Times New Roman" w:cs="Times New Roman"/>
          <w:color w:val="000000" w:themeColor="text1"/>
          <w:sz w:val="24"/>
          <w:szCs w:val="24"/>
        </w:rPr>
      </w:pPr>
    </w:p>
    <w:p w14:paraId="1247E9DA" w14:textId="77777777" w:rsidR="00D832A4" w:rsidRPr="00002FC3" w:rsidRDefault="00D832A4" w:rsidP="00883053">
      <w:pPr>
        <w:pStyle w:val="ae"/>
        <w:numPr>
          <w:ilvl w:val="1"/>
          <w:numId w:val="3"/>
        </w:numPr>
        <w:ind w:left="0" w:firstLine="709"/>
        <w:jc w:val="both"/>
        <w:rPr>
          <w:color w:val="000000" w:themeColor="text1"/>
        </w:rPr>
      </w:pPr>
      <w:r w:rsidRPr="00002FC3">
        <w:rPr>
          <w:color w:val="000000" w:themeColor="text1"/>
        </w:rPr>
        <w:t>Работникам учреждения производятся премиальным выплаты к значимым датам (событиям):</w:t>
      </w:r>
    </w:p>
    <w:p w14:paraId="29FCB2E1" w14:textId="06EE0DC9" w:rsidR="00D832A4" w:rsidRPr="00002FC3" w:rsidRDefault="00EB3975" w:rsidP="00D832A4">
      <w:pPr>
        <w:pStyle w:val="ae"/>
        <w:ind w:left="0" w:firstLine="709"/>
        <w:jc w:val="both"/>
        <w:rPr>
          <w:color w:val="000000" w:themeColor="text1"/>
        </w:rPr>
      </w:pPr>
      <w:r w:rsidRPr="008408DA">
        <w:rPr>
          <w:color w:val="000000" w:themeColor="text1"/>
        </w:rPr>
        <w:t>к праздникам: к</w:t>
      </w:r>
      <w:r w:rsidR="00D832A4" w:rsidRPr="008408DA">
        <w:rPr>
          <w:color w:val="000000" w:themeColor="text1"/>
        </w:rPr>
        <w:t>о</w:t>
      </w:r>
      <w:r w:rsidRPr="008408DA">
        <w:rPr>
          <w:color w:val="000000" w:themeColor="text1"/>
        </w:rPr>
        <w:t xml:space="preserve"> </w:t>
      </w:r>
      <w:r w:rsidR="008408DA" w:rsidRPr="008408DA">
        <w:rPr>
          <w:color w:val="000000" w:themeColor="text1"/>
        </w:rPr>
        <w:t>Дню учителя</w:t>
      </w:r>
      <w:r w:rsidRPr="00002FC3">
        <w:rPr>
          <w:color w:val="000000" w:themeColor="text1"/>
        </w:rPr>
        <w:t>;</w:t>
      </w:r>
    </w:p>
    <w:p w14:paraId="60B1379B" w14:textId="7BBA0B42" w:rsidR="00D832A4" w:rsidRPr="00002FC3" w:rsidRDefault="00EB3975" w:rsidP="00D832A4">
      <w:pPr>
        <w:pStyle w:val="ae"/>
        <w:ind w:left="0" w:firstLine="709"/>
        <w:jc w:val="both"/>
        <w:rPr>
          <w:color w:val="000000" w:themeColor="text1"/>
        </w:rPr>
      </w:pPr>
      <w:r w:rsidRPr="00002FC3">
        <w:rPr>
          <w:color w:val="000000" w:themeColor="text1"/>
        </w:rPr>
        <w:t>к юбилейным датам, начиная с 50 лет и далее через каждые 5 лет</w:t>
      </w:r>
      <w:r w:rsidR="001C5313">
        <w:rPr>
          <w:color w:val="000000" w:themeColor="text1"/>
        </w:rPr>
        <w:t xml:space="preserve"> – 5000 руб.</w:t>
      </w:r>
      <w:r w:rsidRPr="00002FC3">
        <w:rPr>
          <w:color w:val="000000" w:themeColor="text1"/>
        </w:rPr>
        <w:t>;</w:t>
      </w:r>
    </w:p>
    <w:p w14:paraId="52C1E4AD" w14:textId="0BBE5A27" w:rsidR="00D832A4" w:rsidRPr="00602C47" w:rsidRDefault="00EB3975" w:rsidP="00D832A4">
      <w:pPr>
        <w:pStyle w:val="ae"/>
        <w:ind w:left="0" w:firstLine="709"/>
        <w:jc w:val="both"/>
      </w:pPr>
      <w:r w:rsidRPr="00602C47">
        <w:t>в связи с награждением государственными наградами Российской Федерации, ведомственными наградами федеральных органов исполнительной власти, наградами Губернатора Ленинградской области и Законодательного С</w:t>
      </w:r>
      <w:r w:rsidR="00AD1748">
        <w:t>обрания Ленинградской области</w:t>
      </w:r>
      <w:r w:rsidR="00722348" w:rsidRPr="00602C47">
        <w:t>.</w:t>
      </w:r>
    </w:p>
    <w:p w14:paraId="154898BD" w14:textId="73C131CA" w:rsidR="008408DA" w:rsidRPr="00602C47" w:rsidRDefault="0063420C" w:rsidP="00883053">
      <w:pPr>
        <w:pStyle w:val="ae"/>
        <w:numPr>
          <w:ilvl w:val="1"/>
          <w:numId w:val="3"/>
        </w:numPr>
        <w:ind w:left="0" w:firstLine="709"/>
        <w:jc w:val="both"/>
      </w:pPr>
      <w:r w:rsidRPr="00602C47">
        <w:t>Конкретные размеры премиальных выплат к значимым датам (событиям) устанавливаются приказом учреждения с учетом того, что общий размер средств, направляемых на данные выплаты, не превышает 2 процентов годового фонда оплаты труда.</w:t>
      </w:r>
    </w:p>
    <w:p w14:paraId="3F533A00" w14:textId="77777777" w:rsidR="00EB3975" w:rsidRDefault="00EB3975" w:rsidP="00EB3975">
      <w:pPr>
        <w:pStyle w:val="aff3"/>
        <w:rPr>
          <w:rFonts w:ascii="Times New Roman" w:hAnsi="Times New Roman" w:cs="Times New Roman"/>
          <w:color w:val="000000" w:themeColor="text1"/>
          <w:sz w:val="24"/>
          <w:szCs w:val="24"/>
        </w:rPr>
      </w:pPr>
    </w:p>
    <w:p w14:paraId="1169BF3E" w14:textId="0174449F" w:rsidR="00B16ADA" w:rsidRPr="00FD51FB" w:rsidRDefault="00403CBD" w:rsidP="00883053">
      <w:pPr>
        <w:pStyle w:val="a"/>
        <w:numPr>
          <w:ilvl w:val="0"/>
          <w:numId w:val="3"/>
        </w:numPr>
        <w:tabs>
          <w:tab w:val="left" w:pos="1701"/>
        </w:tabs>
        <w:spacing w:before="0" w:after="0"/>
        <w:ind w:left="1418" w:right="1416" w:firstLine="0"/>
        <w:rPr>
          <w:rFonts w:cs="Times New Roman"/>
          <w:sz w:val="24"/>
          <w:szCs w:val="24"/>
        </w:rPr>
      </w:pPr>
      <w:r w:rsidRPr="00FD51FB">
        <w:rPr>
          <w:rFonts w:cs="Times New Roman"/>
          <w:sz w:val="24"/>
          <w:szCs w:val="24"/>
        </w:rPr>
        <w:t>Материальная помощь</w:t>
      </w:r>
    </w:p>
    <w:p w14:paraId="1BB336C4" w14:textId="77777777" w:rsidR="001D0B65" w:rsidRPr="00002FC3" w:rsidRDefault="001D0B65" w:rsidP="001D0B65">
      <w:pPr>
        <w:rPr>
          <w:bCs/>
          <w:color w:val="000000" w:themeColor="text1"/>
        </w:rPr>
      </w:pPr>
    </w:p>
    <w:p w14:paraId="7262C71A" w14:textId="4D1B5B89" w:rsidR="00C35041" w:rsidRPr="00213A17" w:rsidRDefault="00C35041" w:rsidP="00883053">
      <w:pPr>
        <w:pStyle w:val="ae"/>
        <w:numPr>
          <w:ilvl w:val="1"/>
          <w:numId w:val="3"/>
        </w:numPr>
        <w:ind w:left="0" w:firstLine="709"/>
        <w:jc w:val="both"/>
      </w:pPr>
      <w:r w:rsidRPr="00213A17">
        <w:t>В целях социальной поддержки работникам Учреждения может быть выплачена (оказана) материальная помощ</w:t>
      </w:r>
      <w:r w:rsidR="001C5313">
        <w:t>ь в пределах фонда оплаты труда в размере от 4000 до 10000 руб.</w:t>
      </w:r>
    </w:p>
    <w:p w14:paraId="527D2243" w14:textId="671666C6" w:rsidR="00C35041" w:rsidRPr="00213A17" w:rsidRDefault="00C35041" w:rsidP="00883053">
      <w:pPr>
        <w:pStyle w:val="ae"/>
        <w:numPr>
          <w:ilvl w:val="1"/>
          <w:numId w:val="3"/>
        </w:numPr>
        <w:ind w:left="0" w:firstLine="709"/>
        <w:jc w:val="both"/>
      </w:pPr>
      <w:r w:rsidRPr="00213A17">
        <w:lastRenderedPageBreak/>
        <w:t xml:space="preserve">Решение об оказании материальной помощи и ее конкретных размерах принимает </w:t>
      </w:r>
      <w:r w:rsidR="001C5313">
        <w:t>руководитель</w:t>
      </w:r>
      <w:r w:rsidRPr="00213A17">
        <w:t xml:space="preserve"> в соответствии с </w:t>
      </w:r>
      <w:r>
        <w:t>данным П</w:t>
      </w:r>
      <w:r w:rsidRPr="00213A17">
        <w:t>оложением, на основании письменного заявления работника. К заявлению прилагаются документы, подтверждающие обоснованность выплаты (оказания) материальной помощи.</w:t>
      </w:r>
    </w:p>
    <w:p w14:paraId="25983AE2" w14:textId="3CC06892" w:rsidR="00C35041" w:rsidRPr="00213A17" w:rsidRDefault="00C35041" w:rsidP="00883053">
      <w:pPr>
        <w:pStyle w:val="ae"/>
        <w:numPr>
          <w:ilvl w:val="1"/>
          <w:numId w:val="3"/>
        </w:numPr>
        <w:ind w:left="0" w:firstLine="709"/>
        <w:jc w:val="both"/>
      </w:pPr>
      <w:r w:rsidRPr="00213A17">
        <w:t>Материальная помощь может быть оказана:</w:t>
      </w:r>
    </w:p>
    <w:p w14:paraId="1BBE9005" w14:textId="3E495F41" w:rsidR="00C35041" w:rsidRDefault="002B34BE" w:rsidP="00883053">
      <w:pPr>
        <w:pStyle w:val="aff7"/>
        <w:widowControl w:val="0"/>
        <w:numPr>
          <w:ilvl w:val="0"/>
          <w:numId w:val="5"/>
        </w:numPr>
        <w:spacing w:after="0"/>
        <w:ind w:left="0" w:firstLine="360"/>
        <w:jc w:val="both"/>
      </w:pPr>
      <w:r>
        <w:t xml:space="preserve">рождение в его семье ребенка (в </w:t>
      </w:r>
      <w:proofErr w:type="spellStart"/>
      <w:r>
        <w:t>случе</w:t>
      </w:r>
      <w:proofErr w:type="spellEnd"/>
      <w:r>
        <w:t>, если в учреждении работают оба родителя, материальная помощь выплачивается одному из них);</w:t>
      </w:r>
    </w:p>
    <w:p w14:paraId="0261DA39" w14:textId="3B685E8C" w:rsidR="002B34BE" w:rsidRPr="00213A17" w:rsidRDefault="002B34BE" w:rsidP="00883053">
      <w:pPr>
        <w:pStyle w:val="aff7"/>
        <w:widowControl w:val="0"/>
        <w:numPr>
          <w:ilvl w:val="0"/>
          <w:numId w:val="5"/>
        </w:numPr>
        <w:spacing w:after="0"/>
        <w:ind w:left="0" w:firstLine="360"/>
        <w:jc w:val="both"/>
      </w:pPr>
      <w:proofErr w:type="gramStart"/>
      <w:r>
        <w:t>трудной жизненной ситуации: стихийного бедстви</w:t>
      </w:r>
      <w:r w:rsidR="006324F6">
        <w:t>я</w:t>
      </w:r>
      <w:r>
        <w:t xml:space="preserve"> (пожар, затопление); длительного нахождения на листке не трудоспособности (заболевание требующее больших денежных затрат (вложений); смерть ближайших родственников (родители, дети, супруг (супруга)) и другие случаи носящие уважительный характер.</w:t>
      </w:r>
      <w:proofErr w:type="gramEnd"/>
    </w:p>
    <w:p w14:paraId="6B96402B" w14:textId="6F76AFCC" w:rsidR="001D0B65" w:rsidRDefault="001D0B65" w:rsidP="00883053">
      <w:pPr>
        <w:pStyle w:val="a5"/>
        <w:numPr>
          <w:ilvl w:val="1"/>
          <w:numId w:val="3"/>
        </w:numPr>
        <w:spacing w:before="0" w:beforeAutospacing="0" w:after="0" w:afterAutospacing="0"/>
        <w:ind w:left="0" w:firstLine="709"/>
        <w:jc w:val="both"/>
        <w:rPr>
          <w:color w:val="000000" w:themeColor="text1"/>
        </w:rPr>
      </w:pPr>
      <w:r w:rsidRPr="00002FC3">
        <w:rPr>
          <w:color w:val="000000" w:themeColor="text1"/>
        </w:rPr>
        <w:t>Материальная помощь выплачивается на основании приказа учреждения.</w:t>
      </w:r>
    </w:p>
    <w:p w14:paraId="2EE3C642" w14:textId="03EA7897" w:rsidR="004C783A" w:rsidRPr="00C26E0D" w:rsidRDefault="0063420C" w:rsidP="00883053">
      <w:pPr>
        <w:pStyle w:val="a5"/>
        <w:numPr>
          <w:ilvl w:val="1"/>
          <w:numId w:val="3"/>
        </w:numPr>
        <w:spacing w:before="0" w:beforeAutospacing="0" w:after="0" w:afterAutospacing="0"/>
        <w:ind w:left="0" w:firstLine="709"/>
        <w:jc w:val="both"/>
      </w:pPr>
      <w:r w:rsidRPr="00C35041">
        <w:t>На материальную помощь направляются средства в размере, не превышающем 2 процентов фонда оплаты труда.</w:t>
      </w:r>
    </w:p>
    <w:bookmarkEnd w:id="8"/>
    <w:p w14:paraId="19030DC3" w14:textId="77777777" w:rsidR="00AD1748" w:rsidRDefault="00AD1748" w:rsidP="00363071">
      <w:pPr>
        <w:pStyle w:val="aff3"/>
        <w:rPr>
          <w:rFonts w:eastAsia="Calibri"/>
          <w:color w:val="000000" w:themeColor="text1"/>
          <w:lang w:eastAsia="en-US"/>
        </w:rPr>
      </w:pPr>
    </w:p>
    <w:p w14:paraId="2F897FED" w14:textId="43C71DA9" w:rsidR="00E91751" w:rsidRPr="00494BC9" w:rsidRDefault="00E91751" w:rsidP="00883053">
      <w:pPr>
        <w:pStyle w:val="ae"/>
        <w:widowControl w:val="0"/>
        <w:numPr>
          <w:ilvl w:val="0"/>
          <w:numId w:val="6"/>
        </w:numPr>
        <w:tabs>
          <w:tab w:val="left" w:pos="284"/>
        </w:tabs>
        <w:contextualSpacing/>
        <w:jc w:val="center"/>
      </w:pPr>
      <w:r w:rsidRPr="008159A4">
        <w:rPr>
          <w:b/>
        </w:rPr>
        <w:t>Ежемесячная надбавка от приносящей доход деятельности</w:t>
      </w:r>
    </w:p>
    <w:p w14:paraId="096C49CF" w14:textId="77777777" w:rsidR="00494BC9" w:rsidRPr="00E91751" w:rsidRDefault="00494BC9" w:rsidP="00494BC9">
      <w:pPr>
        <w:pStyle w:val="ae"/>
        <w:widowControl w:val="0"/>
        <w:tabs>
          <w:tab w:val="left" w:pos="284"/>
        </w:tabs>
        <w:ind w:left="540"/>
        <w:contextualSpacing/>
      </w:pPr>
    </w:p>
    <w:p w14:paraId="0208B33B" w14:textId="1B13D7E1" w:rsidR="00E91751" w:rsidRPr="008159A4" w:rsidRDefault="00E91751" w:rsidP="00883053">
      <w:pPr>
        <w:pStyle w:val="ae"/>
        <w:widowControl w:val="0"/>
        <w:numPr>
          <w:ilvl w:val="1"/>
          <w:numId w:val="8"/>
        </w:numPr>
        <w:tabs>
          <w:tab w:val="left" w:pos="1418"/>
        </w:tabs>
        <w:ind w:left="0" w:firstLine="709"/>
        <w:contextualSpacing/>
        <w:jc w:val="both"/>
      </w:pPr>
      <w:r w:rsidRPr="00494BC9">
        <w:t xml:space="preserve">Ежемесячная надбавка от приносящей доход деятельности </w:t>
      </w:r>
      <w:r w:rsidRPr="0073463C">
        <w:t>выплачива</w:t>
      </w:r>
      <w:r>
        <w:t>е</w:t>
      </w:r>
      <w:r w:rsidRPr="0073463C">
        <w:t>тся</w:t>
      </w:r>
      <w:r>
        <w:t xml:space="preserve"> А</w:t>
      </w:r>
      <w:r w:rsidRPr="008159A4">
        <w:t>дминистративн</w:t>
      </w:r>
      <w:r>
        <w:t>ому</w:t>
      </w:r>
      <w:r w:rsidRPr="008159A4">
        <w:t>,</w:t>
      </w:r>
      <w:r>
        <w:t xml:space="preserve"> </w:t>
      </w:r>
      <w:proofErr w:type="spellStart"/>
      <w:r w:rsidRPr="008159A4">
        <w:t>Учебно</w:t>
      </w:r>
      <w:proofErr w:type="spellEnd"/>
      <w:r w:rsidRPr="008159A4">
        <w:t xml:space="preserve"> - вспомогательн</w:t>
      </w:r>
      <w:r>
        <w:t>ому</w:t>
      </w:r>
      <w:r w:rsidRPr="008159A4">
        <w:t xml:space="preserve"> </w:t>
      </w:r>
      <w:r>
        <w:t xml:space="preserve">и </w:t>
      </w:r>
      <w:r w:rsidRPr="008159A4">
        <w:t>Обслуживающ</w:t>
      </w:r>
      <w:r>
        <w:t>ему</w:t>
      </w:r>
      <w:r w:rsidRPr="008159A4">
        <w:t xml:space="preserve"> персонал</w:t>
      </w:r>
      <w:r>
        <w:t>у на основании приказа директора Учреждения</w:t>
      </w:r>
      <w:r w:rsidRPr="00265D31">
        <w:t>.</w:t>
      </w:r>
      <w:r w:rsidR="00187F1C">
        <w:t xml:space="preserve"> </w:t>
      </w:r>
      <w:r w:rsidRPr="00265D31">
        <w:t>Надбавка от приносящей доход деятельности</w:t>
      </w:r>
      <w:r w:rsidRPr="0073463C">
        <w:t xml:space="preserve"> </w:t>
      </w:r>
      <w:r>
        <w:t xml:space="preserve">начисляется и выплачивается в период оказания платных услуг Учреждения согласно Положению о предоставлении платных дополнительных образовательных услуг </w:t>
      </w:r>
      <w:r w:rsidRPr="0073463C">
        <w:t>за фактически отработанное время в данном расчетном периоде</w:t>
      </w:r>
      <w:r>
        <w:t xml:space="preserve">. </w:t>
      </w:r>
    </w:p>
    <w:p w14:paraId="22D08ACB" w14:textId="77777777" w:rsidR="00E91751" w:rsidRPr="0073463C" w:rsidRDefault="00E91751" w:rsidP="00883053">
      <w:pPr>
        <w:pStyle w:val="ae"/>
        <w:widowControl w:val="0"/>
        <w:numPr>
          <w:ilvl w:val="1"/>
          <w:numId w:val="8"/>
        </w:numPr>
        <w:tabs>
          <w:tab w:val="left" w:pos="1418"/>
        </w:tabs>
        <w:ind w:left="0" w:firstLine="709"/>
        <w:contextualSpacing/>
        <w:jc w:val="both"/>
      </w:pPr>
      <w:r>
        <w:t>Надбавка</w:t>
      </w:r>
      <w:r w:rsidRPr="00F92E5F">
        <w:t xml:space="preserve"> </w:t>
      </w:r>
      <w:r>
        <w:t>может</w:t>
      </w:r>
      <w:r w:rsidRPr="00E019DB">
        <w:t xml:space="preserve"> быть уменьшен</w:t>
      </w:r>
      <w:r>
        <w:t>а,</w:t>
      </w:r>
      <w:r w:rsidRPr="00E019DB">
        <w:t xml:space="preserve"> либо отменен</w:t>
      </w:r>
      <w:r>
        <w:t>а</w:t>
      </w:r>
      <w:r w:rsidRPr="00E019DB">
        <w:t xml:space="preserve"> полностью при следующих условиях</w:t>
      </w:r>
      <w:r w:rsidRPr="0073463C">
        <w:t>:</w:t>
      </w:r>
    </w:p>
    <w:p w14:paraId="3569559B" w14:textId="77777777" w:rsidR="00E91751" w:rsidRPr="0073463C" w:rsidRDefault="00E91751" w:rsidP="00883053">
      <w:pPr>
        <w:widowControl w:val="0"/>
        <w:numPr>
          <w:ilvl w:val="0"/>
          <w:numId w:val="7"/>
        </w:numPr>
        <w:ind w:left="993" w:hanging="284"/>
        <w:jc w:val="both"/>
        <w:rPr>
          <w:b/>
        </w:rPr>
      </w:pPr>
      <w:r w:rsidRPr="0073463C">
        <w:t>изменение условий труда;</w:t>
      </w:r>
    </w:p>
    <w:p w14:paraId="2505ED35" w14:textId="77777777" w:rsidR="00E91751" w:rsidRPr="0073463C" w:rsidRDefault="00E91751" w:rsidP="00883053">
      <w:pPr>
        <w:widowControl w:val="0"/>
        <w:numPr>
          <w:ilvl w:val="0"/>
          <w:numId w:val="7"/>
        </w:numPr>
        <w:ind w:left="993" w:hanging="284"/>
        <w:jc w:val="both"/>
        <w:rPr>
          <w:b/>
        </w:rPr>
      </w:pPr>
      <w:r w:rsidRPr="0073463C">
        <w:t>уменьшение (сокращение) работы;</w:t>
      </w:r>
    </w:p>
    <w:p w14:paraId="6F69D22F" w14:textId="36611D38" w:rsidR="00E91751" w:rsidRPr="0073463C" w:rsidRDefault="00E91751" w:rsidP="00883053">
      <w:pPr>
        <w:widowControl w:val="0"/>
        <w:numPr>
          <w:ilvl w:val="0"/>
          <w:numId w:val="7"/>
        </w:numPr>
        <w:ind w:left="993" w:hanging="284"/>
        <w:jc w:val="both"/>
        <w:rPr>
          <w:b/>
        </w:rPr>
      </w:pPr>
      <w:r w:rsidRPr="0073463C">
        <w:t>неисполнение, не надлежащее исполнение,</w:t>
      </w:r>
      <w:r w:rsidR="00187F1C">
        <w:t xml:space="preserve"> </w:t>
      </w:r>
      <w:r w:rsidRPr="0073463C">
        <w:t>либо несвоевременное выполнение заданий,</w:t>
      </w:r>
      <w:r w:rsidR="00187F1C">
        <w:t xml:space="preserve"> </w:t>
      </w:r>
      <w:r w:rsidRPr="0073463C">
        <w:t>решений, указаний, поручений работодателя;</w:t>
      </w:r>
    </w:p>
    <w:p w14:paraId="49B13D4D" w14:textId="77777777" w:rsidR="00E91751" w:rsidRPr="00A86D15" w:rsidRDefault="00E91751" w:rsidP="00883053">
      <w:pPr>
        <w:widowControl w:val="0"/>
        <w:numPr>
          <w:ilvl w:val="0"/>
          <w:numId w:val="7"/>
        </w:numPr>
        <w:ind w:left="993" w:hanging="284"/>
        <w:jc w:val="both"/>
        <w:rPr>
          <w:b/>
        </w:rPr>
      </w:pPr>
      <w:r w:rsidRPr="0073463C">
        <w:t>нарушении работником трудовой, исполнительской дисциплины, совершение дисциплинарного проступка.</w:t>
      </w:r>
    </w:p>
    <w:p w14:paraId="0EFFAFD2" w14:textId="77777777" w:rsidR="00E91751" w:rsidRPr="00002FC3" w:rsidRDefault="00E91751" w:rsidP="00363071">
      <w:pPr>
        <w:pStyle w:val="aff3"/>
        <w:rPr>
          <w:rFonts w:eastAsia="Calibri"/>
          <w:color w:val="000000" w:themeColor="text1"/>
          <w:lang w:eastAsia="en-US"/>
        </w:rPr>
        <w:sectPr w:rsidR="00E91751" w:rsidRPr="00002FC3" w:rsidSect="00AD1748">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284" w:right="851" w:bottom="426" w:left="1418" w:header="709" w:footer="709" w:gutter="0"/>
          <w:cols w:space="708"/>
          <w:titlePg/>
          <w:docGrid w:linePitch="360"/>
        </w:sectPr>
      </w:pPr>
    </w:p>
    <w:p w14:paraId="120C94C8" w14:textId="7777F3AD" w:rsidR="00780B51" w:rsidRPr="00144EDA" w:rsidRDefault="00780B51" w:rsidP="00475F9C">
      <w:pPr>
        <w:pStyle w:val="a"/>
        <w:numPr>
          <w:ilvl w:val="0"/>
          <w:numId w:val="0"/>
        </w:numPr>
        <w:spacing w:before="0" w:after="0"/>
        <w:ind w:left="5387"/>
        <w:rPr>
          <w:b w:val="0"/>
          <w:sz w:val="22"/>
          <w:szCs w:val="22"/>
        </w:rPr>
      </w:pPr>
      <w:bookmarkStart w:id="9" w:name="_Toc445294260"/>
      <w:r w:rsidRPr="00144EDA">
        <w:rPr>
          <w:rFonts w:eastAsia="Calibri" w:cs="Times New Roman"/>
          <w:b w:val="0"/>
          <w:sz w:val="22"/>
          <w:szCs w:val="22"/>
          <w:lang w:eastAsia="en-US"/>
        </w:rPr>
        <w:lastRenderedPageBreak/>
        <w:t xml:space="preserve">Приложение </w:t>
      </w:r>
      <w:r w:rsidR="000A73E7" w:rsidRPr="00144EDA">
        <w:rPr>
          <w:rFonts w:eastAsia="Calibri" w:cs="Times New Roman"/>
          <w:b w:val="0"/>
          <w:sz w:val="22"/>
          <w:szCs w:val="22"/>
          <w:lang w:eastAsia="en-US"/>
        </w:rPr>
        <w:t xml:space="preserve">№ </w:t>
      </w:r>
      <w:r w:rsidRPr="00144EDA">
        <w:rPr>
          <w:rFonts w:eastAsia="Calibri" w:cs="Times New Roman"/>
          <w:b w:val="0"/>
          <w:sz w:val="22"/>
          <w:szCs w:val="22"/>
          <w:lang w:eastAsia="en-US"/>
        </w:rPr>
        <w:t>1</w:t>
      </w:r>
      <w:r w:rsidR="00475F9C" w:rsidRPr="00144EDA">
        <w:rPr>
          <w:rFonts w:eastAsia="Calibri" w:cs="Times New Roman"/>
          <w:b w:val="0"/>
          <w:sz w:val="22"/>
          <w:szCs w:val="22"/>
          <w:lang w:eastAsia="en-US"/>
        </w:rPr>
        <w:br/>
      </w:r>
      <w:r w:rsidRPr="00144EDA">
        <w:rPr>
          <w:rFonts w:eastAsia="Calibri"/>
          <w:b w:val="0"/>
          <w:sz w:val="22"/>
          <w:szCs w:val="22"/>
          <w:lang w:eastAsia="en-US"/>
        </w:rPr>
        <w:t>к Положению об оплате труда</w:t>
      </w:r>
      <w:r w:rsidR="00FC1773" w:rsidRPr="00144EDA">
        <w:rPr>
          <w:rFonts w:eastAsia="Calibri"/>
          <w:b w:val="0"/>
          <w:sz w:val="22"/>
          <w:szCs w:val="22"/>
          <w:lang w:eastAsia="en-US"/>
        </w:rPr>
        <w:t xml:space="preserve"> и материальном стимулировании</w:t>
      </w:r>
      <w:r w:rsidR="004D59FB" w:rsidRPr="00144EDA">
        <w:rPr>
          <w:rFonts w:eastAsia="Calibri"/>
          <w:b w:val="0"/>
          <w:sz w:val="22"/>
          <w:szCs w:val="22"/>
          <w:lang w:eastAsia="en-US"/>
        </w:rPr>
        <w:br/>
      </w:r>
      <w:r w:rsidRPr="00144EDA">
        <w:rPr>
          <w:rFonts w:eastAsia="Calibri"/>
          <w:b w:val="0"/>
          <w:sz w:val="22"/>
          <w:szCs w:val="22"/>
          <w:lang w:eastAsia="en-US"/>
        </w:rPr>
        <w:t>работников учреждения,</w:t>
      </w:r>
      <w:r w:rsidR="004D59FB" w:rsidRPr="00144EDA">
        <w:rPr>
          <w:rFonts w:eastAsia="Calibri"/>
          <w:b w:val="0"/>
          <w:sz w:val="22"/>
          <w:szCs w:val="22"/>
          <w:lang w:eastAsia="en-US"/>
        </w:rPr>
        <w:br/>
      </w:r>
      <w:r w:rsidRPr="00144EDA">
        <w:rPr>
          <w:rFonts w:eastAsia="Calibri"/>
          <w:b w:val="0"/>
          <w:sz w:val="22"/>
          <w:szCs w:val="22"/>
          <w:lang w:eastAsia="en-US"/>
        </w:rPr>
        <w:t>утвержденному приказом</w:t>
      </w:r>
      <w:r w:rsidR="004D59FB" w:rsidRPr="00144EDA">
        <w:rPr>
          <w:rFonts w:eastAsia="Calibri"/>
          <w:b w:val="0"/>
          <w:sz w:val="22"/>
          <w:szCs w:val="22"/>
          <w:lang w:eastAsia="en-US"/>
        </w:rPr>
        <w:t xml:space="preserve"> учреждения</w:t>
      </w:r>
      <w:r w:rsidR="004D59FB" w:rsidRPr="00144EDA">
        <w:rPr>
          <w:rFonts w:eastAsia="Calibri"/>
          <w:b w:val="0"/>
          <w:sz w:val="22"/>
          <w:szCs w:val="22"/>
          <w:lang w:eastAsia="en-US"/>
        </w:rPr>
        <w:br/>
      </w:r>
      <w:r w:rsidRPr="0011003B">
        <w:rPr>
          <w:rFonts w:eastAsia="Calibri"/>
          <w:b w:val="0"/>
          <w:sz w:val="22"/>
          <w:szCs w:val="22"/>
          <w:lang w:eastAsia="en-US"/>
        </w:rPr>
        <w:t xml:space="preserve">от </w:t>
      </w:r>
      <w:r w:rsidRPr="0011003B">
        <w:rPr>
          <w:rFonts w:eastAsiaTheme="minorHAnsi"/>
          <w:b w:val="0"/>
          <w:sz w:val="22"/>
          <w:szCs w:val="22"/>
        </w:rPr>
        <w:t>«</w:t>
      </w:r>
      <w:r w:rsidR="0011003B" w:rsidRPr="0011003B">
        <w:rPr>
          <w:rFonts w:eastAsiaTheme="minorHAnsi"/>
          <w:b w:val="0"/>
          <w:sz w:val="22"/>
          <w:szCs w:val="22"/>
        </w:rPr>
        <w:t>16</w:t>
      </w:r>
      <w:r w:rsidRPr="0011003B">
        <w:rPr>
          <w:rFonts w:eastAsiaTheme="minorHAnsi"/>
          <w:b w:val="0"/>
          <w:sz w:val="22"/>
          <w:szCs w:val="22"/>
        </w:rPr>
        <w:t xml:space="preserve">» </w:t>
      </w:r>
      <w:r w:rsidR="0011003B" w:rsidRPr="0011003B">
        <w:rPr>
          <w:rFonts w:eastAsiaTheme="minorHAnsi"/>
          <w:b w:val="0"/>
          <w:sz w:val="22"/>
          <w:szCs w:val="22"/>
        </w:rPr>
        <w:t>января</w:t>
      </w:r>
      <w:r w:rsidRPr="0011003B">
        <w:rPr>
          <w:rFonts w:eastAsiaTheme="minorHAnsi"/>
          <w:b w:val="0"/>
          <w:sz w:val="22"/>
          <w:szCs w:val="22"/>
        </w:rPr>
        <w:t xml:space="preserve"> 20</w:t>
      </w:r>
      <w:r w:rsidR="0023391E" w:rsidRPr="0011003B">
        <w:rPr>
          <w:rFonts w:eastAsiaTheme="minorHAnsi"/>
          <w:b w:val="0"/>
          <w:sz w:val="22"/>
          <w:szCs w:val="22"/>
        </w:rPr>
        <w:t>2</w:t>
      </w:r>
      <w:r w:rsidR="0011003B" w:rsidRPr="0011003B">
        <w:rPr>
          <w:rFonts w:eastAsiaTheme="minorHAnsi"/>
          <w:b w:val="0"/>
          <w:sz w:val="22"/>
          <w:szCs w:val="22"/>
        </w:rPr>
        <w:t>4</w:t>
      </w:r>
      <w:r w:rsidRPr="0011003B">
        <w:rPr>
          <w:rFonts w:eastAsiaTheme="minorHAnsi"/>
          <w:b w:val="0"/>
          <w:sz w:val="22"/>
          <w:szCs w:val="22"/>
        </w:rPr>
        <w:t xml:space="preserve"> г.</w:t>
      </w:r>
      <w:r w:rsidRPr="0011003B">
        <w:rPr>
          <w:b w:val="0"/>
          <w:sz w:val="22"/>
          <w:szCs w:val="22"/>
        </w:rPr>
        <w:t xml:space="preserve"> № </w:t>
      </w:r>
      <w:r w:rsidR="0011003B" w:rsidRPr="0011003B">
        <w:rPr>
          <w:b w:val="0"/>
          <w:sz w:val="22"/>
          <w:szCs w:val="22"/>
        </w:rPr>
        <w:t>16</w:t>
      </w:r>
    </w:p>
    <w:p w14:paraId="17D08AEF" w14:textId="366EB942" w:rsidR="004D59FB" w:rsidRPr="00002FC3" w:rsidRDefault="004D59FB" w:rsidP="004D59FB">
      <w:pPr>
        <w:rPr>
          <w:color w:val="000000" w:themeColor="text1"/>
        </w:rPr>
      </w:pPr>
    </w:p>
    <w:p w14:paraId="3E578DF9" w14:textId="014F94F9" w:rsidR="004D59FB" w:rsidRPr="009D5272" w:rsidRDefault="004D59FB" w:rsidP="004D59FB">
      <w:pPr>
        <w:ind w:left="1418" w:right="1410"/>
        <w:jc w:val="center"/>
        <w:rPr>
          <w:b/>
          <w:bCs/>
          <w:color w:val="000000" w:themeColor="text1"/>
        </w:rPr>
      </w:pPr>
      <w:r w:rsidRPr="00002FC3">
        <w:rPr>
          <w:b/>
          <w:bCs/>
          <w:color w:val="000000" w:themeColor="text1"/>
        </w:rPr>
        <w:t>ПОРЯДОК</w:t>
      </w:r>
      <w:r w:rsidRPr="00002FC3">
        <w:rPr>
          <w:b/>
          <w:bCs/>
          <w:color w:val="000000" w:themeColor="text1"/>
        </w:rPr>
        <w:br/>
      </w:r>
      <w:r w:rsidRPr="009D5272">
        <w:rPr>
          <w:b/>
          <w:bCs/>
          <w:color w:val="000000" w:themeColor="text1"/>
        </w:rPr>
        <w:t xml:space="preserve">создания, организации работы и принятия решений </w:t>
      </w:r>
      <w:r w:rsidR="00CD018C" w:rsidRPr="009D5272">
        <w:rPr>
          <w:b/>
          <w:bCs/>
          <w:color w:val="000000" w:themeColor="text1"/>
        </w:rPr>
        <w:t xml:space="preserve">тарификационной </w:t>
      </w:r>
      <w:r w:rsidRPr="009D5272">
        <w:rPr>
          <w:b/>
          <w:bCs/>
          <w:color w:val="000000" w:themeColor="text1"/>
        </w:rPr>
        <w:t>комиссией</w:t>
      </w:r>
      <w:r w:rsidR="004378B2" w:rsidRPr="009D5272">
        <w:rPr>
          <w:b/>
          <w:bCs/>
          <w:color w:val="000000" w:themeColor="text1"/>
        </w:rPr>
        <w:t xml:space="preserve"> / комиссией по оплате труда</w:t>
      </w:r>
    </w:p>
    <w:p w14:paraId="6BDA6FD2" w14:textId="77777777" w:rsidR="004D59FB" w:rsidRPr="009D5272" w:rsidRDefault="004D59FB" w:rsidP="004D59FB">
      <w:pPr>
        <w:jc w:val="both"/>
        <w:rPr>
          <w:color w:val="000000" w:themeColor="text1"/>
        </w:rPr>
      </w:pPr>
    </w:p>
    <w:p w14:paraId="370270AE" w14:textId="6A056629" w:rsidR="004D59FB" w:rsidRPr="00002FC3" w:rsidRDefault="00CD018C" w:rsidP="00883053">
      <w:pPr>
        <w:pStyle w:val="ae"/>
        <w:numPr>
          <w:ilvl w:val="1"/>
          <w:numId w:val="4"/>
        </w:numPr>
        <w:contextualSpacing/>
        <w:jc w:val="both"/>
        <w:rPr>
          <w:color w:val="000000" w:themeColor="text1"/>
        </w:rPr>
      </w:pPr>
      <w:r w:rsidRPr="009D5272">
        <w:rPr>
          <w:color w:val="000000" w:themeColor="text1"/>
        </w:rPr>
        <w:t>Тарификационная к</w:t>
      </w:r>
      <w:r w:rsidR="004D59FB" w:rsidRPr="009D5272">
        <w:rPr>
          <w:color w:val="000000" w:themeColor="text1"/>
        </w:rPr>
        <w:t>омиссия</w:t>
      </w:r>
      <w:r w:rsidR="004378B2" w:rsidRPr="009D5272">
        <w:rPr>
          <w:color w:val="000000" w:themeColor="text1"/>
        </w:rPr>
        <w:t xml:space="preserve"> </w:t>
      </w:r>
      <w:r w:rsidR="00BA0A71">
        <w:rPr>
          <w:color w:val="000000" w:themeColor="text1"/>
        </w:rPr>
        <w:t>и (или)</w:t>
      </w:r>
      <w:r w:rsidR="004378B2" w:rsidRPr="009D5272">
        <w:rPr>
          <w:color w:val="000000" w:themeColor="text1"/>
        </w:rPr>
        <w:t xml:space="preserve"> комиссия по оплате труда</w:t>
      </w:r>
      <w:r w:rsidR="00D832A4" w:rsidRPr="009D5272">
        <w:rPr>
          <w:color w:val="000000" w:themeColor="text1"/>
        </w:rPr>
        <w:t xml:space="preserve"> (далее – </w:t>
      </w:r>
      <w:proofErr w:type="spellStart"/>
      <w:r w:rsidR="00D832A4" w:rsidRPr="009D5272">
        <w:rPr>
          <w:color w:val="000000" w:themeColor="text1"/>
        </w:rPr>
        <w:t>комисия</w:t>
      </w:r>
      <w:proofErr w:type="spellEnd"/>
      <w:r w:rsidR="00D832A4" w:rsidRPr="009D5272">
        <w:rPr>
          <w:color w:val="000000" w:themeColor="text1"/>
        </w:rPr>
        <w:t>)</w:t>
      </w:r>
      <w:r w:rsidR="004D59FB" w:rsidRPr="009D5272">
        <w:rPr>
          <w:color w:val="000000" w:themeColor="text1"/>
        </w:rPr>
        <w:t xml:space="preserve"> является коллегиальным рабочим органом, созданным в целях рассмотрения вопросов оплаты </w:t>
      </w:r>
      <w:r w:rsidR="004D59FB" w:rsidRPr="00002FC3">
        <w:rPr>
          <w:color w:val="000000" w:themeColor="text1"/>
        </w:rPr>
        <w:t>труда работников учреждения.</w:t>
      </w:r>
    </w:p>
    <w:p w14:paraId="73A98F43" w14:textId="70AD6226" w:rsidR="004D59FB" w:rsidRPr="00002FC3" w:rsidRDefault="004D59FB" w:rsidP="00883053">
      <w:pPr>
        <w:pStyle w:val="ae"/>
        <w:numPr>
          <w:ilvl w:val="1"/>
          <w:numId w:val="4"/>
        </w:numPr>
        <w:contextualSpacing/>
        <w:jc w:val="both"/>
        <w:rPr>
          <w:color w:val="000000" w:themeColor="text1"/>
        </w:rPr>
      </w:pPr>
      <w:r w:rsidRPr="00002FC3">
        <w:rPr>
          <w:color w:val="000000" w:themeColor="text1"/>
        </w:rPr>
        <w:t>К компетенции</w:t>
      </w:r>
      <w:r w:rsidR="00CD018C" w:rsidRPr="00002FC3">
        <w:rPr>
          <w:color w:val="000000" w:themeColor="text1"/>
        </w:rPr>
        <w:t xml:space="preserve"> </w:t>
      </w:r>
      <w:r w:rsidRPr="00002FC3">
        <w:rPr>
          <w:color w:val="000000" w:themeColor="text1"/>
        </w:rPr>
        <w:t>комиссии относится:</w:t>
      </w:r>
    </w:p>
    <w:p w14:paraId="4AE9E531" w14:textId="77777777" w:rsidR="004D59FB" w:rsidRPr="00002FC3" w:rsidRDefault="004D59FB" w:rsidP="004D59FB">
      <w:pPr>
        <w:pStyle w:val="ae"/>
        <w:ind w:left="0" w:firstLine="709"/>
        <w:jc w:val="both"/>
        <w:rPr>
          <w:color w:val="000000" w:themeColor="text1"/>
        </w:rPr>
      </w:pPr>
      <w:r w:rsidRPr="00002FC3">
        <w:rPr>
          <w:color w:val="000000" w:themeColor="text1"/>
        </w:rPr>
        <w:t>определение размеров окладов (должностных окладов), ставок заработной платы;</w:t>
      </w:r>
    </w:p>
    <w:p w14:paraId="0A0A595A" w14:textId="77777777" w:rsidR="004D59FB" w:rsidRPr="00002FC3" w:rsidRDefault="004D59FB" w:rsidP="004D59FB">
      <w:pPr>
        <w:pStyle w:val="ae"/>
        <w:ind w:left="0" w:firstLine="709"/>
        <w:jc w:val="both"/>
        <w:rPr>
          <w:color w:val="000000" w:themeColor="text1"/>
        </w:rPr>
      </w:pPr>
      <w:r w:rsidRPr="00002FC3">
        <w:rPr>
          <w:color w:val="000000" w:themeColor="text1"/>
        </w:rPr>
        <w:t>расчет выплат компенсационного характера;</w:t>
      </w:r>
    </w:p>
    <w:p w14:paraId="4A128F49" w14:textId="77777777" w:rsidR="004D59FB" w:rsidRPr="00002FC3" w:rsidRDefault="004D59FB" w:rsidP="004D59FB">
      <w:pPr>
        <w:pStyle w:val="ae"/>
        <w:ind w:left="0" w:firstLine="709"/>
        <w:jc w:val="both"/>
        <w:rPr>
          <w:color w:val="000000" w:themeColor="text1"/>
        </w:rPr>
      </w:pPr>
      <w:r w:rsidRPr="00002FC3">
        <w:rPr>
          <w:color w:val="000000" w:themeColor="text1"/>
        </w:rPr>
        <w:t>расчет выплат стимулирующего характера;</w:t>
      </w:r>
    </w:p>
    <w:p w14:paraId="450FC932" w14:textId="6C2D31BF" w:rsidR="004D59FB" w:rsidRPr="00002FC3" w:rsidRDefault="004D59FB" w:rsidP="004D59FB">
      <w:pPr>
        <w:pStyle w:val="ae"/>
        <w:ind w:left="0" w:firstLine="709"/>
        <w:jc w:val="both"/>
        <w:rPr>
          <w:color w:val="000000" w:themeColor="text1"/>
        </w:rPr>
      </w:pPr>
      <w:r w:rsidRPr="00002FC3">
        <w:rPr>
          <w:color w:val="000000" w:themeColor="text1"/>
        </w:rPr>
        <w:t>проверка оснований для установления и изменения размера заработной платы;</w:t>
      </w:r>
    </w:p>
    <w:p w14:paraId="09A66FAA" w14:textId="77777777" w:rsidR="004D59FB" w:rsidRPr="00002FC3" w:rsidRDefault="004D59FB" w:rsidP="004D59FB">
      <w:pPr>
        <w:pStyle w:val="ae"/>
        <w:ind w:left="0" w:firstLine="709"/>
        <w:jc w:val="both"/>
        <w:rPr>
          <w:color w:val="000000" w:themeColor="text1"/>
        </w:rPr>
      </w:pPr>
      <w:r w:rsidRPr="00002FC3">
        <w:rPr>
          <w:color w:val="000000" w:themeColor="text1"/>
        </w:rPr>
        <w:t>проведение оценки деятельности работников учреждения;</w:t>
      </w:r>
    </w:p>
    <w:p w14:paraId="511680D5" w14:textId="77777777" w:rsidR="004D59FB" w:rsidRPr="00002FC3" w:rsidRDefault="004D59FB" w:rsidP="004D59FB">
      <w:pPr>
        <w:pStyle w:val="ae"/>
        <w:ind w:left="0" w:firstLine="709"/>
        <w:jc w:val="both"/>
        <w:rPr>
          <w:color w:val="000000" w:themeColor="text1"/>
        </w:rPr>
      </w:pPr>
      <w:r w:rsidRPr="00002FC3">
        <w:rPr>
          <w:color w:val="000000" w:themeColor="text1"/>
        </w:rPr>
        <w:t>выработка предложений по совершенствованию системы оплаты труда работников учреждения;</w:t>
      </w:r>
    </w:p>
    <w:p w14:paraId="67594E6F" w14:textId="77777777" w:rsidR="004D59FB" w:rsidRPr="00002FC3" w:rsidRDefault="004D59FB" w:rsidP="004D59FB">
      <w:pPr>
        <w:pStyle w:val="ae"/>
        <w:ind w:left="0" w:firstLine="709"/>
        <w:jc w:val="both"/>
        <w:rPr>
          <w:color w:val="000000" w:themeColor="text1"/>
        </w:rPr>
      </w:pPr>
      <w:r w:rsidRPr="00002FC3">
        <w:rPr>
          <w:color w:val="000000" w:themeColor="text1"/>
        </w:rPr>
        <w:t>выражение мотивированного мнения по вопросам установления надбавок и доплат, размер которых прямо не урегулирован Положением об оплате труда работников учреждения, иными локальными нормативными актами учреждения.</w:t>
      </w:r>
    </w:p>
    <w:p w14:paraId="6822D71B" w14:textId="2E9D9DBA" w:rsidR="004D59FB" w:rsidRPr="00002FC3" w:rsidRDefault="00D832A4" w:rsidP="00883053">
      <w:pPr>
        <w:pStyle w:val="ae"/>
        <w:numPr>
          <w:ilvl w:val="1"/>
          <w:numId w:val="4"/>
        </w:numPr>
        <w:contextualSpacing/>
        <w:jc w:val="both"/>
        <w:rPr>
          <w:color w:val="000000" w:themeColor="text1"/>
        </w:rPr>
      </w:pPr>
      <w:r w:rsidRPr="00002FC3">
        <w:rPr>
          <w:color w:val="000000" w:themeColor="text1"/>
        </w:rPr>
        <w:t>К</w:t>
      </w:r>
      <w:r w:rsidR="004D59FB" w:rsidRPr="00002FC3">
        <w:rPr>
          <w:color w:val="000000" w:themeColor="text1"/>
        </w:rPr>
        <w:t>омиссия имеет право:</w:t>
      </w:r>
    </w:p>
    <w:p w14:paraId="1BA31E66" w14:textId="77777777" w:rsidR="004D59FB" w:rsidRPr="00002FC3" w:rsidRDefault="004D59FB" w:rsidP="004D59FB">
      <w:pPr>
        <w:ind w:firstLine="709"/>
        <w:jc w:val="both"/>
        <w:rPr>
          <w:color w:val="000000" w:themeColor="text1"/>
        </w:rPr>
      </w:pPr>
      <w:r w:rsidRPr="00002FC3">
        <w:rPr>
          <w:color w:val="000000" w:themeColor="text1"/>
        </w:rPr>
        <w:t>запрашивать и получать в установленном порядке необходимые информацию и материалы от организаций и должностных лиц;</w:t>
      </w:r>
    </w:p>
    <w:p w14:paraId="5BD1DEA2" w14:textId="77777777" w:rsidR="004D59FB" w:rsidRPr="00002FC3" w:rsidRDefault="004D59FB" w:rsidP="004D59FB">
      <w:pPr>
        <w:ind w:firstLine="709"/>
        <w:jc w:val="both"/>
        <w:rPr>
          <w:color w:val="000000" w:themeColor="text1"/>
        </w:rPr>
      </w:pPr>
      <w:r w:rsidRPr="00002FC3">
        <w:rPr>
          <w:color w:val="000000" w:themeColor="text1"/>
        </w:rPr>
        <w:t>определять повестку дня своих заседаний;</w:t>
      </w:r>
    </w:p>
    <w:p w14:paraId="1D56D3CE" w14:textId="77777777" w:rsidR="004D59FB" w:rsidRPr="00002FC3" w:rsidRDefault="004D59FB" w:rsidP="004D59FB">
      <w:pPr>
        <w:ind w:firstLine="709"/>
        <w:jc w:val="both"/>
        <w:rPr>
          <w:color w:val="000000" w:themeColor="text1"/>
        </w:rPr>
      </w:pPr>
      <w:r w:rsidRPr="00002FC3">
        <w:rPr>
          <w:color w:val="000000" w:themeColor="text1"/>
        </w:rPr>
        <w:t>приглашать на свои заседания при необходимости любого работника учреждения.</w:t>
      </w:r>
    </w:p>
    <w:p w14:paraId="27084F58" w14:textId="64B89EF4" w:rsidR="004D59FB" w:rsidRPr="00002FC3" w:rsidRDefault="00D832A4" w:rsidP="00883053">
      <w:pPr>
        <w:pStyle w:val="ae"/>
        <w:numPr>
          <w:ilvl w:val="1"/>
          <w:numId w:val="4"/>
        </w:numPr>
        <w:contextualSpacing/>
        <w:jc w:val="both"/>
        <w:rPr>
          <w:color w:val="000000" w:themeColor="text1"/>
        </w:rPr>
      </w:pPr>
      <w:r w:rsidRPr="00002FC3">
        <w:rPr>
          <w:color w:val="000000" w:themeColor="text1"/>
        </w:rPr>
        <w:t>К</w:t>
      </w:r>
      <w:r w:rsidR="004D59FB" w:rsidRPr="00002FC3">
        <w:rPr>
          <w:color w:val="000000" w:themeColor="text1"/>
        </w:rPr>
        <w:t>омиссия состоит из председателя комиссии, секретаря комиссии и членов комиссии.</w:t>
      </w:r>
    </w:p>
    <w:p w14:paraId="0527388C" w14:textId="469B4B56" w:rsidR="004D59FB" w:rsidRPr="00002FC3" w:rsidRDefault="004D59FB" w:rsidP="00883053">
      <w:pPr>
        <w:pStyle w:val="ae"/>
        <w:numPr>
          <w:ilvl w:val="1"/>
          <w:numId w:val="4"/>
        </w:numPr>
        <w:contextualSpacing/>
        <w:jc w:val="both"/>
        <w:rPr>
          <w:color w:val="000000" w:themeColor="text1"/>
        </w:rPr>
      </w:pPr>
      <w:r w:rsidRPr="00002FC3">
        <w:rPr>
          <w:color w:val="000000" w:themeColor="text1"/>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4CB0F5C7" w14:textId="7ED07320" w:rsidR="004D59FB" w:rsidRPr="00002FC3" w:rsidRDefault="004D59FB" w:rsidP="00883053">
      <w:pPr>
        <w:pStyle w:val="ae"/>
        <w:numPr>
          <w:ilvl w:val="1"/>
          <w:numId w:val="4"/>
        </w:numPr>
        <w:contextualSpacing/>
        <w:jc w:val="both"/>
        <w:rPr>
          <w:color w:val="000000" w:themeColor="text1"/>
        </w:rPr>
      </w:pPr>
      <w:r w:rsidRPr="00002FC3">
        <w:rPr>
          <w:color w:val="000000" w:themeColor="text1"/>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14:paraId="3BD19F7F" w14:textId="1DDD8950" w:rsidR="004D59FB" w:rsidRPr="00002FC3" w:rsidRDefault="004D59FB" w:rsidP="00883053">
      <w:pPr>
        <w:pStyle w:val="ae"/>
        <w:numPr>
          <w:ilvl w:val="1"/>
          <w:numId w:val="4"/>
        </w:numPr>
        <w:contextualSpacing/>
        <w:jc w:val="both"/>
        <w:rPr>
          <w:color w:val="000000" w:themeColor="text1"/>
        </w:rPr>
      </w:pPr>
      <w:r w:rsidRPr="00002FC3">
        <w:rPr>
          <w:color w:val="000000" w:themeColor="text1"/>
        </w:rPr>
        <w:t>Персональный состав комиссии утверждаются приказом учреждения.</w:t>
      </w:r>
    </w:p>
    <w:p w14:paraId="73E09A8F" w14:textId="56E9911C" w:rsidR="004D59FB" w:rsidRPr="00002FC3" w:rsidRDefault="004D59FB" w:rsidP="00883053">
      <w:pPr>
        <w:pStyle w:val="ae"/>
        <w:numPr>
          <w:ilvl w:val="1"/>
          <w:numId w:val="4"/>
        </w:numPr>
        <w:contextualSpacing/>
        <w:jc w:val="both"/>
        <w:rPr>
          <w:color w:val="000000" w:themeColor="text1"/>
        </w:rPr>
      </w:pPr>
      <w:r w:rsidRPr="00002FC3">
        <w:rPr>
          <w:color w:val="000000" w:themeColor="text1"/>
        </w:rPr>
        <w:t>Члены комиссии не вправе делегировать свои полномочия другим лицам.</w:t>
      </w:r>
    </w:p>
    <w:p w14:paraId="0A964E79" w14:textId="5816EFFD" w:rsidR="004D59FB" w:rsidRPr="00002FC3" w:rsidRDefault="004D59FB" w:rsidP="00883053">
      <w:pPr>
        <w:pStyle w:val="ae"/>
        <w:numPr>
          <w:ilvl w:val="1"/>
          <w:numId w:val="4"/>
        </w:numPr>
        <w:contextualSpacing/>
        <w:jc w:val="both"/>
        <w:rPr>
          <w:color w:val="000000" w:themeColor="text1"/>
        </w:rPr>
      </w:pPr>
      <w:r w:rsidRPr="00002FC3">
        <w:rPr>
          <w:color w:val="000000" w:themeColor="text1"/>
        </w:rPr>
        <w:t>Председател</w:t>
      </w:r>
      <w:r w:rsidR="00D832A4" w:rsidRPr="00002FC3">
        <w:rPr>
          <w:color w:val="000000" w:themeColor="text1"/>
        </w:rPr>
        <w:t>ь</w:t>
      </w:r>
      <w:r w:rsidRPr="00002FC3">
        <w:rPr>
          <w:color w:val="000000" w:themeColor="text1"/>
        </w:rPr>
        <w:t xml:space="preserve"> комиссии </w:t>
      </w:r>
      <w:r w:rsidR="00D832A4" w:rsidRPr="00002FC3">
        <w:rPr>
          <w:color w:val="000000" w:themeColor="text1"/>
        </w:rPr>
        <w:t>избирается на первом заседании комиссии простым большинством голосов присутствующих</w:t>
      </w:r>
      <w:r w:rsidRPr="00002FC3">
        <w:rPr>
          <w:color w:val="000000" w:themeColor="text1"/>
        </w:rPr>
        <w:t>.</w:t>
      </w:r>
      <w:r w:rsidR="00D832A4" w:rsidRPr="00002FC3">
        <w:rPr>
          <w:color w:val="000000" w:themeColor="text1"/>
        </w:rPr>
        <w:t xml:space="preserve"> Комиссия вправе в любой момент переизбрать своего председателя.</w:t>
      </w:r>
    </w:p>
    <w:p w14:paraId="434D2870" w14:textId="0301A1EB" w:rsidR="004D59FB" w:rsidRPr="00002FC3" w:rsidRDefault="004D59FB" w:rsidP="00883053">
      <w:pPr>
        <w:pStyle w:val="ae"/>
        <w:numPr>
          <w:ilvl w:val="1"/>
          <w:numId w:val="4"/>
        </w:numPr>
        <w:contextualSpacing/>
        <w:jc w:val="both"/>
        <w:rPr>
          <w:color w:val="000000" w:themeColor="text1"/>
        </w:rPr>
      </w:pPr>
      <w:r w:rsidRPr="00002FC3">
        <w:rPr>
          <w:color w:val="000000" w:themeColor="text1"/>
        </w:rPr>
        <w:t>Председатель комиссии руководит деятельностью комиссии, определяет дату заседания и утверждает его повестку, председательствует на заседании комиссии, осуществляет контроль за исполнением принятых комиссией решений.</w:t>
      </w:r>
    </w:p>
    <w:p w14:paraId="0215182C" w14:textId="77777777" w:rsidR="004D59FB" w:rsidRPr="00002FC3" w:rsidRDefault="004D59FB" w:rsidP="00883053">
      <w:pPr>
        <w:pStyle w:val="ae"/>
        <w:numPr>
          <w:ilvl w:val="1"/>
          <w:numId w:val="4"/>
        </w:numPr>
        <w:contextualSpacing/>
        <w:jc w:val="both"/>
        <w:rPr>
          <w:color w:val="000000" w:themeColor="text1"/>
        </w:rPr>
      </w:pPr>
      <w:r w:rsidRPr="00002FC3">
        <w:rPr>
          <w:color w:val="000000" w:themeColor="text1"/>
        </w:rPr>
        <w:t>Секретарь комиссии:</w:t>
      </w:r>
    </w:p>
    <w:p w14:paraId="7E4D0E65" w14:textId="77777777" w:rsidR="004D59FB" w:rsidRPr="00002FC3" w:rsidRDefault="004D59FB" w:rsidP="004D59FB">
      <w:pPr>
        <w:ind w:firstLine="709"/>
        <w:jc w:val="both"/>
        <w:rPr>
          <w:color w:val="000000" w:themeColor="text1"/>
        </w:rPr>
      </w:pPr>
      <w:r w:rsidRPr="00002FC3">
        <w:rPr>
          <w:color w:val="000000" w:themeColor="text1"/>
        </w:rPr>
        <w:t>осуществляет организацию работы по подготовке заседаний комиссии, подготавливает повестку дня заседания комиссии и формирует, по согласованию с председателем комиссии, список приглашенных на заседание лиц;</w:t>
      </w:r>
    </w:p>
    <w:p w14:paraId="6D2E44A8" w14:textId="77777777" w:rsidR="004D59FB" w:rsidRPr="00002FC3" w:rsidRDefault="004D59FB" w:rsidP="004D59FB">
      <w:pPr>
        <w:ind w:firstLine="709"/>
        <w:jc w:val="both"/>
        <w:rPr>
          <w:color w:val="000000" w:themeColor="text1"/>
        </w:rPr>
      </w:pPr>
      <w:r w:rsidRPr="00002FC3">
        <w:rPr>
          <w:color w:val="000000" w:themeColor="text1"/>
        </w:rPr>
        <w:t>осуществляет сбор материалов по вопросам, подлежащим рассмотрению на заседании комиссии;</w:t>
      </w:r>
    </w:p>
    <w:p w14:paraId="230CDDA4" w14:textId="77777777" w:rsidR="004D59FB" w:rsidRPr="00002FC3" w:rsidRDefault="004D59FB" w:rsidP="004D59FB">
      <w:pPr>
        <w:ind w:firstLine="709"/>
        <w:jc w:val="both"/>
        <w:rPr>
          <w:color w:val="000000" w:themeColor="text1"/>
        </w:rPr>
      </w:pPr>
      <w:r w:rsidRPr="00002FC3">
        <w:rPr>
          <w:color w:val="000000" w:themeColor="text1"/>
        </w:rPr>
        <w:lastRenderedPageBreak/>
        <w:t>не позже чем за два дня до заседания информирует членов комиссии и лиц, приглашенных на заседание, о повестке дня заседания, дате, месте и времени его проведения, а также направляет членам комиссии материалы по вопросам, подлежащим рассмотрению на заседании комиссии;</w:t>
      </w:r>
    </w:p>
    <w:p w14:paraId="3F9F92C0" w14:textId="77777777" w:rsidR="004D59FB" w:rsidRPr="00002FC3" w:rsidRDefault="004D59FB" w:rsidP="004D59FB">
      <w:pPr>
        <w:ind w:firstLine="709"/>
        <w:jc w:val="both"/>
        <w:rPr>
          <w:color w:val="000000" w:themeColor="text1"/>
        </w:rPr>
      </w:pPr>
      <w:r w:rsidRPr="00002FC3">
        <w:rPr>
          <w:color w:val="000000" w:themeColor="text1"/>
        </w:rPr>
        <w:t>ведет протокол заседания комиссии;</w:t>
      </w:r>
    </w:p>
    <w:p w14:paraId="67CDB61A" w14:textId="79D3708B" w:rsidR="004D59FB" w:rsidRPr="00002FC3" w:rsidRDefault="004D59FB" w:rsidP="004D59FB">
      <w:pPr>
        <w:ind w:firstLine="709"/>
        <w:jc w:val="both"/>
        <w:rPr>
          <w:color w:val="000000" w:themeColor="text1"/>
        </w:rPr>
      </w:pPr>
      <w:r w:rsidRPr="00002FC3">
        <w:rPr>
          <w:color w:val="000000" w:themeColor="text1"/>
        </w:rPr>
        <w:t xml:space="preserve">направляет копии протокола заседания комиссии </w:t>
      </w:r>
      <w:r w:rsidR="00FD51FB" w:rsidRPr="00FD51FB">
        <w:rPr>
          <w:color w:val="000000" w:themeColor="text1"/>
        </w:rPr>
        <w:t>директору учреждения</w:t>
      </w:r>
      <w:r w:rsidR="00FD51FB" w:rsidRPr="00002FC3">
        <w:rPr>
          <w:color w:val="000000" w:themeColor="text1"/>
        </w:rPr>
        <w:t xml:space="preserve"> </w:t>
      </w:r>
      <w:r w:rsidRPr="00002FC3">
        <w:rPr>
          <w:color w:val="000000" w:themeColor="text1"/>
        </w:rPr>
        <w:t>в течение трех дней с момента его подписания;</w:t>
      </w:r>
    </w:p>
    <w:p w14:paraId="59CFE1EE" w14:textId="77777777" w:rsidR="004D59FB" w:rsidRPr="00002FC3" w:rsidRDefault="004D59FB" w:rsidP="004D59FB">
      <w:pPr>
        <w:ind w:firstLine="709"/>
        <w:jc w:val="both"/>
        <w:rPr>
          <w:color w:val="000000" w:themeColor="text1"/>
        </w:rPr>
      </w:pPr>
      <w:r w:rsidRPr="00002FC3">
        <w:rPr>
          <w:color w:val="000000" w:themeColor="text1"/>
        </w:rPr>
        <w:t>направляет, в случае необходимости, выписку из протокола заседания комиссии заинтересованным лицам.</w:t>
      </w:r>
    </w:p>
    <w:p w14:paraId="171B432D" w14:textId="77777777" w:rsidR="004D59FB" w:rsidRPr="00002FC3" w:rsidRDefault="004D59FB" w:rsidP="00883053">
      <w:pPr>
        <w:pStyle w:val="ae"/>
        <w:numPr>
          <w:ilvl w:val="1"/>
          <w:numId w:val="4"/>
        </w:numPr>
        <w:contextualSpacing/>
        <w:jc w:val="both"/>
        <w:rPr>
          <w:color w:val="000000" w:themeColor="text1"/>
        </w:rPr>
      </w:pPr>
      <w:r w:rsidRPr="00002FC3">
        <w:rPr>
          <w:color w:val="000000" w:themeColor="text1"/>
        </w:rPr>
        <w:t>В отсутствие секретаря комиссии его полномочия выполняет другой член комиссии по решению председателя комиссии.</w:t>
      </w:r>
    </w:p>
    <w:p w14:paraId="0BECD56A" w14:textId="77777777" w:rsidR="004D59FB" w:rsidRPr="00002FC3" w:rsidRDefault="004D59FB" w:rsidP="00883053">
      <w:pPr>
        <w:pStyle w:val="ae"/>
        <w:numPr>
          <w:ilvl w:val="1"/>
          <w:numId w:val="4"/>
        </w:numPr>
        <w:contextualSpacing/>
        <w:jc w:val="both"/>
        <w:rPr>
          <w:color w:val="000000" w:themeColor="text1"/>
        </w:rPr>
      </w:pPr>
      <w:r w:rsidRPr="00002FC3">
        <w:rPr>
          <w:color w:val="000000" w:themeColor="text1"/>
        </w:rPr>
        <w:t>Члены комиссии:</w:t>
      </w:r>
    </w:p>
    <w:p w14:paraId="17C4029A" w14:textId="77777777" w:rsidR="004D59FB" w:rsidRPr="00002FC3" w:rsidRDefault="004D59FB" w:rsidP="004D59FB">
      <w:pPr>
        <w:ind w:firstLine="709"/>
        <w:jc w:val="both"/>
        <w:rPr>
          <w:color w:val="000000" w:themeColor="text1"/>
        </w:rPr>
      </w:pPr>
      <w:r w:rsidRPr="00002FC3">
        <w:rPr>
          <w:color w:val="000000" w:themeColor="text1"/>
        </w:rPr>
        <w:t>присутствуют на заседаниях комиссии, а при невозможности присутствовать на заседании комиссии обязаны заблаговременно известить об этом секретаря комиссии;</w:t>
      </w:r>
    </w:p>
    <w:p w14:paraId="55A47F2C" w14:textId="77777777" w:rsidR="004D59FB" w:rsidRPr="00002FC3" w:rsidRDefault="004D59FB" w:rsidP="004D59FB">
      <w:pPr>
        <w:ind w:firstLine="709"/>
        <w:jc w:val="both"/>
        <w:rPr>
          <w:color w:val="000000" w:themeColor="text1"/>
        </w:rPr>
      </w:pPr>
      <w:r w:rsidRPr="00002FC3">
        <w:rPr>
          <w:color w:val="000000" w:themeColor="text1"/>
        </w:rPr>
        <w:t>вносят председателю комиссии предложения по плану работы комиссии;</w:t>
      </w:r>
    </w:p>
    <w:p w14:paraId="22AFA1CA" w14:textId="77777777" w:rsidR="004D59FB" w:rsidRPr="00002FC3" w:rsidRDefault="004D59FB" w:rsidP="004D59FB">
      <w:pPr>
        <w:ind w:firstLine="709"/>
        <w:jc w:val="both"/>
        <w:rPr>
          <w:color w:val="000000" w:themeColor="text1"/>
        </w:rPr>
      </w:pPr>
      <w:r w:rsidRPr="00002FC3">
        <w:rPr>
          <w:color w:val="000000" w:themeColor="text1"/>
        </w:rPr>
        <w:t>представляют секретарю комиссии материалы по вопросам, подлежащим рассмотрению на заседании комиссии;</w:t>
      </w:r>
    </w:p>
    <w:p w14:paraId="46DE7DF3" w14:textId="77777777" w:rsidR="004D59FB" w:rsidRPr="00002FC3" w:rsidRDefault="004D59FB" w:rsidP="004D59FB">
      <w:pPr>
        <w:ind w:firstLine="709"/>
        <w:jc w:val="both"/>
        <w:rPr>
          <w:color w:val="000000" w:themeColor="text1"/>
        </w:rPr>
      </w:pPr>
      <w:r w:rsidRPr="00002FC3">
        <w:rPr>
          <w:color w:val="000000" w:themeColor="text1"/>
        </w:rPr>
        <w:t>вносят предложения по приглашению на заседания комиссии работников учреждения;</w:t>
      </w:r>
    </w:p>
    <w:p w14:paraId="6092BCA0" w14:textId="77777777" w:rsidR="004D59FB" w:rsidRPr="00002FC3" w:rsidRDefault="004D59FB" w:rsidP="004D59FB">
      <w:pPr>
        <w:ind w:firstLine="709"/>
        <w:jc w:val="both"/>
        <w:rPr>
          <w:color w:val="000000" w:themeColor="text1"/>
        </w:rPr>
      </w:pPr>
      <w:r w:rsidRPr="00002FC3">
        <w:rPr>
          <w:color w:val="000000" w:themeColor="text1"/>
        </w:rPr>
        <w:t>участвуют в обсуждении рассматриваемых комиссией вопросов и выработке по ним решений;</w:t>
      </w:r>
    </w:p>
    <w:p w14:paraId="785B2ECC" w14:textId="77777777" w:rsidR="004D59FB" w:rsidRPr="00002FC3" w:rsidRDefault="004D59FB" w:rsidP="004D59FB">
      <w:pPr>
        <w:ind w:firstLine="709"/>
        <w:jc w:val="both"/>
        <w:rPr>
          <w:color w:val="000000" w:themeColor="text1"/>
        </w:rPr>
      </w:pPr>
      <w:r w:rsidRPr="00002FC3">
        <w:rPr>
          <w:color w:val="000000" w:themeColor="text1"/>
        </w:rPr>
        <w:t>направляют, в случае необходимости, секретарю комиссии свое мнение по вопросам повестки дня заседания комиссии в письменном виде.</w:t>
      </w:r>
    </w:p>
    <w:p w14:paraId="5D1F3ECB" w14:textId="166B84B8" w:rsidR="004D59FB" w:rsidRPr="00002FC3" w:rsidRDefault="004D59FB" w:rsidP="00883053">
      <w:pPr>
        <w:pStyle w:val="ae"/>
        <w:numPr>
          <w:ilvl w:val="1"/>
          <w:numId w:val="4"/>
        </w:numPr>
        <w:contextualSpacing/>
        <w:jc w:val="both"/>
        <w:rPr>
          <w:color w:val="000000" w:themeColor="text1"/>
        </w:rPr>
      </w:pPr>
      <w:r w:rsidRPr="00002FC3">
        <w:rPr>
          <w:color w:val="000000" w:themeColor="text1"/>
        </w:rPr>
        <w:t xml:space="preserve">Заседания комиссии проводятся </w:t>
      </w:r>
      <w:r w:rsidR="0023391E">
        <w:rPr>
          <w:color w:val="000000" w:themeColor="text1"/>
        </w:rPr>
        <w:t>один раз в месяц</w:t>
      </w:r>
      <w:r w:rsidRPr="00002FC3">
        <w:rPr>
          <w:color w:val="000000" w:themeColor="text1"/>
        </w:rPr>
        <w:t>.</w:t>
      </w:r>
    </w:p>
    <w:p w14:paraId="12B8E729" w14:textId="33E4ACFB" w:rsidR="004D59FB" w:rsidRPr="00002FC3" w:rsidRDefault="004D59FB" w:rsidP="00883053">
      <w:pPr>
        <w:pStyle w:val="ae"/>
        <w:numPr>
          <w:ilvl w:val="1"/>
          <w:numId w:val="4"/>
        </w:numPr>
        <w:contextualSpacing/>
        <w:jc w:val="both"/>
        <w:rPr>
          <w:color w:val="000000" w:themeColor="text1"/>
        </w:rPr>
      </w:pPr>
      <w:r w:rsidRPr="00002FC3">
        <w:rPr>
          <w:color w:val="000000" w:themeColor="text1"/>
        </w:rPr>
        <w:t xml:space="preserve">Учреждение может выплачивать членам комиссии вознаграждение за выполнение ими своих обязанностей, за исключением членов комиссии, занимающих должности заместителей </w:t>
      </w:r>
      <w:r w:rsidR="00FD51FB" w:rsidRPr="00FD51FB">
        <w:rPr>
          <w:color w:val="000000" w:themeColor="text1"/>
        </w:rPr>
        <w:t>директор</w:t>
      </w:r>
      <w:r w:rsidR="00FD51FB">
        <w:rPr>
          <w:color w:val="000000" w:themeColor="text1"/>
        </w:rPr>
        <w:t>а</w:t>
      </w:r>
      <w:r w:rsidR="00FD51FB" w:rsidRPr="00FD51FB">
        <w:rPr>
          <w:color w:val="000000" w:themeColor="text1"/>
        </w:rPr>
        <w:t xml:space="preserve"> учреждения</w:t>
      </w:r>
      <w:r w:rsidRPr="00002FC3">
        <w:rPr>
          <w:color w:val="000000" w:themeColor="text1"/>
        </w:rPr>
        <w:t>, руководителей структурных подразделений и их заместителей.</w:t>
      </w:r>
    </w:p>
    <w:p w14:paraId="5A88DB92" w14:textId="77777777" w:rsidR="004D59FB" w:rsidRPr="00002FC3" w:rsidRDefault="004D59FB" w:rsidP="00883053">
      <w:pPr>
        <w:pStyle w:val="ae"/>
        <w:numPr>
          <w:ilvl w:val="1"/>
          <w:numId w:val="4"/>
        </w:numPr>
        <w:contextualSpacing/>
        <w:jc w:val="both"/>
        <w:rPr>
          <w:color w:val="000000" w:themeColor="text1"/>
        </w:rPr>
      </w:pPr>
      <w:r w:rsidRPr="00002FC3">
        <w:rPr>
          <w:color w:val="000000" w:themeColor="text1"/>
        </w:rPr>
        <w:t>Члены комиссии и лица, участвовавшие в ее заседании, не вправе разглашать сведения, ставшие им известными в ходе работы комиссии.</w:t>
      </w:r>
    </w:p>
    <w:p w14:paraId="4F5C5B69" w14:textId="77777777" w:rsidR="004D59FB" w:rsidRPr="00002FC3" w:rsidRDefault="004D59FB" w:rsidP="00883053">
      <w:pPr>
        <w:pStyle w:val="ae"/>
        <w:numPr>
          <w:ilvl w:val="1"/>
          <w:numId w:val="4"/>
        </w:numPr>
        <w:contextualSpacing/>
        <w:jc w:val="both"/>
        <w:rPr>
          <w:color w:val="000000" w:themeColor="text1"/>
        </w:rPr>
      </w:pPr>
      <w:r w:rsidRPr="00002FC3">
        <w:rPr>
          <w:color w:val="000000" w:themeColor="text1"/>
        </w:rPr>
        <w:t>Решение комиссии принимается открытым голосованием. Решение комиссии считается принятым при условии, что за него проголосовало простое большинство присутствующих на заседании членов комиссии.</w:t>
      </w:r>
    </w:p>
    <w:p w14:paraId="252BB026" w14:textId="77777777" w:rsidR="004D59FB" w:rsidRPr="00002FC3" w:rsidRDefault="004D59FB" w:rsidP="00883053">
      <w:pPr>
        <w:pStyle w:val="ae"/>
        <w:numPr>
          <w:ilvl w:val="1"/>
          <w:numId w:val="4"/>
        </w:numPr>
        <w:contextualSpacing/>
        <w:jc w:val="both"/>
        <w:rPr>
          <w:color w:val="000000" w:themeColor="text1"/>
        </w:rPr>
      </w:pPr>
      <w:r w:rsidRPr="00002FC3">
        <w:rPr>
          <w:color w:val="000000" w:themeColor="text1"/>
        </w:rPr>
        <w:t>Решение комиссии носит рекомендательный характер, оформляется протоколом, который подписывается председателем и секретарем комиссии.</w:t>
      </w:r>
    </w:p>
    <w:p w14:paraId="181175F4" w14:textId="5CA000DD" w:rsidR="004D59FB" w:rsidRPr="00002FC3" w:rsidRDefault="004D59FB" w:rsidP="00883053">
      <w:pPr>
        <w:pStyle w:val="ae"/>
        <w:numPr>
          <w:ilvl w:val="1"/>
          <w:numId w:val="4"/>
        </w:numPr>
        <w:contextualSpacing/>
        <w:jc w:val="both"/>
        <w:rPr>
          <w:color w:val="000000" w:themeColor="text1"/>
        </w:rPr>
      </w:pPr>
      <w:r w:rsidRPr="00002FC3">
        <w:rPr>
          <w:color w:val="000000" w:themeColor="text1"/>
        </w:rPr>
        <w:t xml:space="preserve">Решение комиссии направляется </w:t>
      </w:r>
      <w:r w:rsidR="00FD51FB" w:rsidRPr="00FD51FB">
        <w:rPr>
          <w:color w:val="000000" w:themeColor="text1"/>
        </w:rPr>
        <w:t>директору учреждения</w:t>
      </w:r>
      <w:r w:rsidRPr="00002FC3">
        <w:rPr>
          <w:color w:val="000000" w:themeColor="text1"/>
        </w:rPr>
        <w:t>.</w:t>
      </w:r>
    </w:p>
    <w:p w14:paraId="70E6C470" w14:textId="77777777" w:rsidR="004D59FB" w:rsidRPr="00002FC3" w:rsidRDefault="004D59FB" w:rsidP="004D59FB">
      <w:pPr>
        <w:pStyle w:val="ConsPlusNormal"/>
        <w:jc w:val="both"/>
        <w:rPr>
          <w:color w:val="000000" w:themeColor="text1"/>
        </w:rPr>
      </w:pPr>
    </w:p>
    <w:p w14:paraId="600B02BC" w14:textId="543C5E4A" w:rsidR="004D59FB" w:rsidRPr="00002FC3" w:rsidRDefault="004D59FB" w:rsidP="004D59FB">
      <w:pPr>
        <w:pStyle w:val="ConsPlusNormal"/>
        <w:jc w:val="both"/>
        <w:rPr>
          <w:color w:val="000000" w:themeColor="text1"/>
        </w:rPr>
      </w:pPr>
    </w:p>
    <w:p w14:paraId="2AFA1D8B" w14:textId="77777777" w:rsidR="00EB3975" w:rsidRPr="00002FC3" w:rsidRDefault="00EB3975" w:rsidP="004D59FB">
      <w:pPr>
        <w:pStyle w:val="ConsPlusNormal"/>
        <w:jc w:val="both"/>
        <w:rPr>
          <w:color w:val="000000" w:themeColor="text1"/>
        </w:rPr>
      </w:pPr>
    </w:p>
    <w:bookmarkEnd w:id="9"/>
    <w:p w14:paraId="2F507BFF" w14:textId="77777777" w:rsidR="004A09A0" w:rsidRDefault="004A09A0" w:rsidP="004A09A0">
      <w:pPr>
        <w:pStyle w:val="a"/>
        <w:numPr>
          <w:ilvl w:val="0"/>
          <w:numId w:val="0"/>
        </w:numPr>
        <w:spacing w:before="0" w:after="0"/>
        <w:ind w:left="5387"/>
        <w:rPr>
          <w:rFonts w:eastAsia="Calibri" w:cs="Times New Roman"/>
          <w:b w:val="0"/>
          <w:sz w:val="24"/>
          <w:szCs w:val="24"/>
          <w:lang w:eastAsia="en-US"/>
        </w:rPr>
        <w:sectPr w:rsidR="004A09A0" w:rsidSect="007F6C5A">
          <w:pgSz w:w="11906" w:h="16838"/>
          <w:pgMar w:top="851" w:right="851" w:bottom="851" w:left="1418" w:header="709" w:footer="709" w:gutter="0"/>
          <w:pgNumType w:start="1"/>
          <w:cols w:space="708"/>
          <w:titlePg/>
          <w:docGrid w:linePitch="360"/>
        </w:sectPr>
      </w:pPr>
    </w:p>
    <w:p w14:paraId="2DC1DA4E" w14:textId="4E9C0597" w:rsidR="004A09A0" w:rsidRPr="00144EDA" w:rsidRDefault="004A09A0" w:rsidP="004A09A0">
      <w:pPr>
        <w:pStyle w:val="a"/>
        <w:numPr>
          <w:ilvl w:val="0"/>
          <w:numId w:val="0"/>
        </w:numPr>
        <w:spacing w:before="0" w:after="0"/>
        <w:ind w:left="5387"/>
        <w:rPr>
          <w:b w:val="0"/>
          <w:sz w:val="22"/>
          <w:szCs w:val="22"/>
        </w:rPr>
      </w:pPr>
      <w:r w:rsidRPr="00144EDA">
        <w:rPr>
          <w:rFonts w:eastAsia="Calibri" w:cs="Times New Roman"/>
          <w:b w:val="0"/>
          <w:sz w:val="22"/>
          <w:szCs w:val="22"/>
          <w:lang w:eastAsia="en-US"/>
        </w:rPr>
        <w:lastRenderedPageBreak/>
        <w:t>Приложение № 2</w:t>
      </w:r>
      <w:r w:rsidRPr="00144EDA">
        <w:rPr>
          <w:rFonts w:eastAsia="Calibri" w:cs="Times New Roman"/>
          <w:b w:val="0"/>
          <w:sz w:val="22"/>
          <w:szCs w:val="22"/>
          <w:lang w:eastAsia="en-US"/>
        </w:rPr>
        <w:br/>
      </w:r>
      <w:r w:rsidRPr="00144EDA">
        <w:rPr>
          <w:rFonts w:eastAsia="Calibri"/>
          <w:b w:val="0"/>
          <w:sz w:val="22"/>
          <w:szCs w:val="22"/>
          <w:lang w:eastAsia="en-US"/>
        </w:rPr>
        <w:t>к Положению об оплате труда</w:t>
      </w:r>
      <w:r w:rsidR="00FC1773" w:rsidRPr="00144EDA">
        <w:rPr>
          <w:rFonts w:eastAsia="Calibri"/>
          <w:b w:val="0"/>
          <w:sz w:val="22"/>
          <w:szCs w:val="22"/>
          <w:lang w:eastAsia="en-US"/>
        </w:rPr>
        <w:t xml:space="preserve"> и материальном стимулировании</w:t>
      </w:r>
      <w:r w:rsidRPr="00144EDA">
        <w:rPr>
          <w:rFonts w:eastAsia="Calibri"/>
          <w:b w:val="0"/>
          <w:sz w:val="22"/>
          <w:szCs w:val="22"/>
          <w:lang w:eastAsia="en-US"/>
        </w:rPr>
        <w:br/>
        <w:t>работников учреждения,</w:t>
      </w:r>
      <w:r w:rsidRPr="00144EDA">
        <w:rPr>
          <w:rFonts w:eastAsia="Calibri"/>
          <w:b w:val="0"/>
          <w:sz w:val="22"/>
          <w:szCs w:val="22"/>
          <w:lang w:eastAsia="en-US"/>
        </w:rPr>
        <w:br/>
        <w:t>утвержденному приказом учреждения</w:t>
      </w:r>
      <w:r w:rsidRPr="00144EDA">
        <w:rPr>
          <w:rFonts w:eastAsia="Calibri"/>
          <w:b w:val="0"/>
          <w:sz w:val="22"/>
          <w:szCs w:val="22"/>
          <w:lang w:eastAsia="en-US"/>
        </w:rPr>
        <w:br/>
      </w:r>
      <w:r w:rsidRPr="0011003B">
        <w:rPr>
          <w:rFonts w:eastAsia="Calibri"/>
          <w:b w:val="0"/>
          <w:sz w:val="22"/>
          <w:szCs w:val="22"/>
          <w:lang w:eastAsia="en-US"/>
        </w:rPr>
        <w:t xml:space="preserve">от </w:t>
      </w:r>
      <w:r w:rsidRPr="0011003B">
        <w:rPr>
          <w:rFonts w:eastAsiaTheme="minorHAnsi"/>
          <w:b w:val="0"/>
          <w:sz w:val="22"/>
          <w:szCs w:val="22"/>
        </w:rPr>
        <w:t>«</w:t>
      </w:r>
      <w:r w:rsidR="0011003B" w:rsidRPr="0011003B">
        <w:rPr>
          <w:rFonts w:eastAsiaTheme="minorHAnsi"/>
          <w:b w:val="0"/>
          <w:sz w:val="22"/>
          <w:szCs w:val="22"/>
        </w:rPr>
        <w:t>16</w:t>
      </w:r>
      <w:r w:rsidRPr="0011003B">
        <w:rPr>
          <w:rFonts w:eastAsiaTheme="minorHAnsi"/>
          <w:b w:val="0"/>
          <w:sz w:val="22"/>
          <w:szCs w:val="22"/>
        </w:rPr>
        <w:t xml:space="preserve">» </w:t>
      </w:r>
      <w:r w:rsidR="0011003B" w:rsidRPr="0011003B">
        <w:rPr>
          <w:rFonts w:eastAsiaTheme="minorHAnsi"/>
          <w:b w:val="0"/>
          <w:sz w:val="22"/>
          <w:szCs w:val="22"/>
        </w:rPr>
        <w:t>января</w:t>
      </w:r>
      <w:r w:rsidRPr="0011003B">
        <w:rPr>
          <w:rFonts w:eastAsiaTheme="minorHAnsi"/>
          <w:b w:val="0"/>
          <w:sz w:val="22"/>
          <w:szCs w:val="22"/>
        </w:rPr>
        <w:t xml:space="preserve"> 20</w:t>
      </w:r>
      <w:r w:rsidR="0011003B" w:rsidRPr="0011003B">
        <w:rPr>
          <w:rFonts w:eastAsiaTheme="minorHAnsi"/>
          <w:b w:val="0"/>
          <w:sz w:val="22"/>
          <w:szCs w:val="22"/>
        </w:rPr>
        <w:t>24</w:t>
      </w:r>
      <w:r w:rsidRPr="0011003B">
        <w:rPr>
          <w:rFonts w:eastAsiaTheme="minorHAnsi"/>
          <w:b w:val="0"/>
          <w:sz w:val="22"/>
          <w:szCs w:val="22"/>
        </w:rPr>
        <w:t xml:space="preserve"> г.</w:t>
      </w:r>
      <w:r w:rsidRPr="0011003B">
        <w:rPr>
          <w:b w:val="0"/>
          <w:sz w:val="22"/>
          <w:szCs w:val="22"/>
        </w:rPr>
        <w:t xml:space="preserve"> № </w:t>
      </w:r>
      <w:r w:rsidR="0011003B" w:rsidRPr="0011003B">
        <w:rPr>
          <w:b w:val="0"/>
          <w:sz w:val="22"/>
          <w:szCs w:val="22"/>
        </w:rPr>
        <w:t>16</w:t>
      </w:r>
    </w:p>
    <w:p w14:paraId="00E0A241" w14:textId="77777777" w:rsidR="004A09A0" w:rsidRPr="00002FC3" w:rsidRDefault="004A09A0" w:rsidP="004A09A0">
      <w:pPr>
        <w:rPr>
          <w:color w:val="000000" w:themeColor="text1"/>
        </w:rPr>
      </w:pPr>
    </w:p>
    <w:p w14:paraId="44BD48C4" w14:textId="77777777" w:rsidR="004A09A0" w:rsidRPr="00884E24" w:rsidRDefault="004A09A0" w:rsidP="004A09A0">
      <w:pPr>
        <w:ind w:left="1418" w:right="1410"/>
        <w:jc w:val="center"/>
        <w:rPr>
          <w:b/>
          <w:bCs/>
          <w:color w:val="000000" w:themeColor="text1"/>
        </w:rPr>
      </w:pPr>
      <w:r w:rsidRPr="00884E24">
        <w:rPr>
          <w:b/>
          <w:color w:val="000000" w:themeColor="text1"/>
        </w:rPr>
        <w:t>РАЗМЕРЫ</w:t>
      </w:r>
      <w:r w:rsidRPr="00884E24">
        <w:rPr>
          <w:b/>
          <w:color w:val="000000" w:themeColor="text1"/>
        </w:rPr>
        <w:br/>
        <w:t>выплат компенсационного характера за выполнение работ</w:t>
      </w:r>
      <w:r w:rsidRPr="00884E24">
        <w:rPr>
          <w:b/>
          <w:color w:val="000000" w:themeColor="text1"/>
        </w:rPr>
        <w:br/>
        <w:t>в других условиях, отклоняющихся от нормальных</w:t>
      </w:r>
    </w:p>
    <w:p w14:paraId="2D86B5CA" w14:textId="77777777" w:rsidR="004A09A0" w:rsidRPr="00002FC3" w:rsidRDefault="004A09A0" w:rsidP="004A09A0">
      <w:pPr>
        <w:jc w:val="both"/>
        <w:rPr>
          <w:bCs/>
          <w:color w:val="000000" w:themeColor="text1"/>
        </w:rPr>
      </w:pPr>
    </w:p>
    <w:tbl>
      <w:tblPr>
        <w:tblStyle w:val="ad"/>
        <w:tblpPr w:leftFromText="180" w:rightFromText="180" w:vertAnchor="text" w:tblpY="1"/>
        <w:tblOverlap w:val="never"/>
        <w:tblW w:w="9634" w:type="dxa"/>
        <w:tblLook w:val="04A0" w:firstRow="1" w:lastRow="0" w:firstColumn="1" w:lastColumn="0" w:noHBand="0" w:noVBand="1"/>
      </w:tblPr>
      <w:tblGrid>
        <w:gridCol w:w="7366"/>
        <w:gridCol w:w="2268"/>
      </w:tblGrid>
      <w:tr w:rsidR="004A09A0" w:rsidRPr="002D16FC" w14:paraId="189B3239" w14:textId="77777777" w:rsidTr="004A09A0">
        <w:tc>
          <w:tcPr>
            <w:tcW w:w="7366" w:type="dxa"/>
            <w:vAlign w:val="center"/>
          </w:tcPr>
          <w:p w14:paraId="23F8C0FB" w14:textId="77777777" w:rsidR="004A09A0" w:rsidRPr="002D16FC" w:rsidRDefault="004A09A0" w:rsidP="004A09A0">
            <w:pPr>
              <w:ind w:left="-113" w:right="-113"/>
              <w:jc w:val="center"/>
              <w:rPr>
                <w:bCs/>
                <w:color w:val="000000" w:themeColor="text1"/>
              </w:rPr>
            </w:pPr>
            <w:r w:rsidRPr="002D16FC">
              <w:rPr>
                <w:bCs/>
                <w:color w:val="000000" w:themeColor="text1"/>
              </w:rPr>
              <w:t>Вид работ. Содержание работ</w:t>
            </w:r>
          </w:p>
        </w:tc>
        <w:tc>
          <w:tcPr>
            <w:tcW w:w="2268" w:type="dxa"/>
            <w:vAlign w:val="center"/>
          </w:tcPr>
          <w:p w14:paraId="1910124F" w14:textId="77777777" w:rsidR="004A09A0" w:rsidRPr="002D16FC" w:rsidRDefault="004A09A0" w:rsidP="004A09A0">
            <w:pPr>
              <w:ind w:left="-113" w:right="-113"/>
              <w:jc w:val="center"/>
              <w:rPr>
                <w:bCs/>
                <w:color w:val="000000" w:themeColor="text1"/>
              </w:rPr>
            </w:pPr>
            <w:r w:rsidRPr="002D16FC">
              <w:rPr>
                <w:bCs/>
                <w:color w:val="000000" w:themeColor="text1"/>
              </w:rPr>
              <w:t>Размер выплаты</w:t>
            </w:r>
          </w:p>
        </w:tc>
      </w:tr>
      <w:tr w:rsidR="004A09A0" w:rsidRPr="002D16FC" w14:paraId="609869C9" w14:textId="77777777" w:rsidTr="004A09A0">
        <w:tc>
          <w:tcPr>
            <w:tcW w:w="7366" w:type="dxa"/>
          </w:tcPr>
          <w:p w14:paraId="14E2802A" w14:textId="77777777" w:rsidR="004A09A0" w:rsidRPr="00A01B86" w:rsidRDefault="004A09A0" w:rsidP="004A09A0">
            <w:pPr>
              <w:rPr>
                <w:color w:val="000000" w:themeColor="text1"/>
              </w:rPr>
            </w:pPr>
            <w:r w:rsidRPr="00A01B86">
              <w:rPr>
                <w:color w:val="000000" w:themeColor="text1"/>
              </w:rPr>
              <w:t>Педагогическим работникам</w:t>
            </w:r>
            <w:r w:rsidRPr="009C1194">
              <w:t xml:space="preserve"> за выполнение функций классного руководителя (в расчете на класс)</w:t>
            </w:r>
            <w:r w:rsidRPr="00A01B86">
              <w:rPr>
                <w:color w:val="000000" w:themeColor="text1"/>
              </w:rPr>
              <w:t xml:space="preserve"> &lt;1&gt;</w:t>
            </w:r>
          </w:p>
        </w:tc>
        <w:tc>
          <w:tcPr>
            <w:tcW w:w="2268" w:type="dxa"/>
            <w:vAlign w:val="center"/>
          </w:tcPr>
          <w:p w14:paraId="505B7B5C" w14:textId="77777777" w:rsidR="004A09A0" w:rsidRPr="002D16FC" w:rsidRDefault="004A09A0" w:rsidP="004A09A0">
            <w:pPr>
              <w:jc w:val="center"/>
              <w:rPr>
                <w:bCs/>
                <w:color w:val="000000" w:themeColor="text1"/>
              </w:rPr>
            </w:pPr>
            <w:r>
              <w:rPr>
                <w:bCs/>
                <w:color w:val="000000" w:themeColor="text1"/>
              </w:rPr>
              <w:t>5000 руб.</w:t>
            </w:r>
          </w:p>
        </w:tc>
      </w:tr>
      <w:tr w:rsidR="004A09A0" w:rsidRPr="002D16FC" w14:paraId="363E8E94" w14:textId="77777777" w:rsidTr="004A09A0">
        <w:tc>
          <w:tcPr>
            <w:tcW w:w="7366" w:type="dxa"/>
          </w:tcPr>
          <w:p w14:paraId="521F3D67" w14:textId="3C4C25BC" w:rsidR="004A09A0" w:rsidRPr="00A01B86" w:rsidRDefault="004A09A0" w:rsidP="004A09A0">
            <w:pPr>
              <w:rPr>
                <w:color w:val="000000" w:themeColor="text1"/>
              </w:rPr>
            </w:pPr>
            <w:r w:rsidRPr="00A01B86">
              <w:rPr>
                <w:color w:val="000000" w:themeColor="text1"/>
              </w:rPr>
              <w:t>Педагогическим работникам</w:t>
            </w:r>
            <w:r w:rsidRPr="009C1194">
              <w:t xml:space="preserve"> за выполнение функций классного руководителя за счет межбюджетных трансфертов из федерального бюджета</w:t>
            </w:r>
            <w:r w:rsidR="00CC5BBA">
              <w:t xml:space="preserve"> </w:t>
            </w:r>
            <w:r w:rsidR="00CC5BBA" w:rsidRPr="00CC5BBA">
              <w:t>&lt;2&gt;</w:t>
            </w:r>
          </w:p>
        </w:tc>
        <w:tc>
          <w:tcPr>
            <w:tcW w:w="2268" w:type="dxa"/>
            <w:vAlign w:val="center"/>
          </w:tcPr>
          <w:p w14:paraId="13837C27" w14:textId="77777777" w:rsidR="004A09A0" w:rsidRPr="002D16FC" w:rsidRDefault="004A09A0" w:rsidP="004A09A0">
            <w:pPr>
              <w:jc w:val="center"/>
              <w:rPr>
                <w:color w:val="000000" w:themeColor="text1"/>
                <w:lang w:eastAsia="ar-SA"/>
              </w:rPr>
            </w:pPr>
            <w:r>
              <w:rPr>
                <w:bCs/>
                <w:color w:val="000000" w:themeColor="text1"/>
              </w:rPr>
              <w:t>5000 руб.</w:t>
            </w:r>
          </w:p>
        </w:tc>
      </w:tr>
      <w:tr w:rsidR="004A09A0" w:rsidRPr="002D16FC" w14:paraId="75CC3149" w14:textId="77777777" w:rsidTr="004A09A0">
        <w:tc>
          <w:tcPr>
            <w:tcW w:w="7366" w:type="dxa"/>
          </w:tcPr>
          <w:p w14:paraId="18F09644" w14:textId="3756A9A6" w:rsidR="004A09A0" w:rsidRPr="00A01B86" w:rsidRDefault="004A09A0" w:rsidP="00CC5BBA">
            <w:pPr>
              <w:rPr>
                <w:color w:val="000000" w:themeColor="text1"/>
              </w:rPr>
            </w:pPr>
            <w:r w:rsidRPr="009C1194">
              <w:t>Учителям за проверку письменных работ учащихся</w:t>
            </w:r>
            <w:r>
              <w:t>:</w:t>
            </w:r>
            <w:r w:rsidR="0063420C">
              <w:t xml:space="preserve"> </w:t>
            </w:r>
            <w:r w:rsidR="0063420C" w:rsidRPr="00CC5BBA">
              <w:t>&lt;</w:t>
            </w:r>
            <w:r w:rsidR="00CC5BBA">
              <w:t>3</w:t>
            </w:r>
            <w:r w:rsidR="0063420C" w:rsidRPr="00CC5BBA">
              <w:t>&gt;</w:t>
            </w:r>
          </w:p>
        </w:tc>
        <w:tc>
          <w:tcPr>
            <w:tcW w:w="2268" w:type="dxa"/>
            <w:vAlign w:val="center"/>
          </w:tcPr>
          <w:p w14:paraId="60C161A7" w14:textId="77777777" w:rsidR="004A09A0" w:rsidRDefault="004A09A0" w:rsidP="004A09A0">
            <w:pPr>
              <w:jc w:val="center"/>
              <w:rPr>
                <w:bCs/>
                <w:color w:val="000000" w:themeColor="text1"/>
              </w:rPr>
            </w:pPr>
          </w:p>
        </w:tc>
      </w:tr>
      <w:tr w:rsidR="004A09A0" w:rsidRPr="002D16FC" w14:paraId="6B15D469" w14:textId="77777777" w:rsidTr="004A09A0">
        <w:tc>
          <w:tcPr>
            <w:tcW w:w="7366" w:type="dxa"/>
          </w:tcPr>
          <w:p w14:paraId="358BB3C2" w14:textId="77777777" w:rsidR="004A09A0" w:rsidRPr="009C1194" w:rsidRDefault="004A09A0" w:rsidP="004A09A0">
            <w:pPr>
              <w:ind w:firstLine="318"/>
            </w:pPr>
            <w:r w:rsidRPr="009C1194">
              <w:t>по русскому и родному языку</w:t>
            </w:r>
          </w:p>
        </w:tc>
        <w:tc>
          <w:tcPr>
            <w:tcW w:w="2268" w:type="dxa"/>
            <w:vAlign w:val="center"/>
          </w:tcPr>
          <w:p w14:paraId="4B7BE53B" w14:textId="16EA97D7" w:rsidR="004A09A0" w:rsidRDefault="004A09A0" w:rsidP="00CC5BBA">
            <w:pPr>
              <w:jc w:val="center"/>
              <w:rPr>
                <w:bCs/>
                <w:color w:val="000000" w:themeColor="text1"/>
              </w:rPr>
            </w:pPr>
            <w:r w:rsidRPr="009C1194">
              <w:t xml:space="preserve">20% РДО </w:t>
            </w:r>
            <w:r w:rsidRPr="00A01B86">
              <w:rPr>
                <w:color w:val="000000" w:themeColor="text1"/>
              </w:rPr>
              <w:t>&lt;</w:t>
            </w:r>
            <w:r w:rsidR="00CC5BBA">
              <w:rPr>
                <w:color w:val="000000" w:themeColor="text1"/>
              </w:rPr>
              <w:t>4</w:t>
            </w:r>
            <w:r w:rsidRPr="00A01B86">
              <w:rPr>
                <w:color w:val="000000" w:themeColor="text1"/>
              </w:rPr>
              <w:t>&gt;</w:t>
            </w:r>
          </w:p>
        </w:tc>
      </w:tr>
      <w:tr w:rsidR="004A09A0" w:rsidRPr="002D16FC" w14:paraId="6BF04153" w14:textId="77777777" w:rsidTr="004A09A0">
        <w:tc>
          <w:tcPr>
            <w:tcW w:w="7366" w:type="dxa"/>
          </w:tcPr>
          <w:p w14:paraId="3F82A107" w14:textId="77777777" w:rsidR="004A09A0" w:rsidRPr="009C1194" w:rsidRDefault="004A09A0" w:rsidP="004A09A0">
            <w:pPr>
              <w:ind w:firstLine="318"/>
            </w:pPr>
            <w:r w:rsidRPr="009C1194">
              <w:t>по математике</w:t>
            </w:r>
          </w:p>
        </w:tc>
        <w:tc>
          <w:tcPr>
            <w:tcW w:w="2268" w:type="dxa"/>
            <w:vAlign w:val="center"/>
          </w:tcPr>
          <w:p w14:paraId="11685E24" w14:textId="77777777" w:rsidR="004A09A0" w:rsidRDefault="004A09A0" w:rsidP="004A09A0">
            <w:pPr>
              <w:jc w:val="center"/>
              <w:rPr>
                <w:bCs/>
                <w:color w:val="000000" w:themeColor="text1"/>
              </w:rPr>
            </w:pPr>
            <w:r w:rsidRPr="009C1194">
              <w:t>15% РДО</w:t>
            </w:r>
          </w:p>
        </w:tc>
      </w:tr>
      <w:tr w:rsidR="004A09A0" w:rsidRPr="002D16FC" w14:paraId="53D1DBD2" w14:textId="77777777" w:rsidTr="004A09A0">
        <w:tc>
          <w:tcPr>
            <w:tcW w:w="7366" w:type="dxa"/>
          </w:tcPr>
          <w:p w14:paraId="7B06FA78" w14:textId="7AB20E0F" w:rsidR="004A09A0" w:rsidRPr="009C1194" w:rsidRDefault="004A09A0" w:rsidP="004A09A0">
            <w:pPr>
              <w:ind w:firstLine="318"/>
            </w:pPr>
            <w:r w:rsidRPr="009C1194">
              <w:t>1-4 класс</w:t>
            </w:r>
            <w:r w:rsidR="00463BC4">
              <w:t>ов</w:t>
            </w:r>
            <w:r w:rsidR="0063420C" w:rsidRPr="0063420C">
              <w:rPr>
                <w:color w:val="92D050"/>
              </w:rPr>
              <w:t>,</w:t>
            </w:r>
            <w:r w:rsidRPr="009C1194">
              <w:t xml:space="preserve"> по иностранному языку и черчению</w:t>
            </w:r>
          </w:p>
        </w:tc>
        <w:tc>
          <w:tcPr>
            <w:tcW w:w="2268" w:type="dxa"/>
            <w:vAlign w:val="center"/>
          </w:tcPr>
          <w:p w14:paraId="55C3CE65" w14:textId="77777777" w:rsidR="004A09A0" w:rsidRDefault="004A09A0" w:rsidP="004A09A0">
            <w:pPr>
              <w:jc w:val="center"/>
              <w:rPr>
                <w:bCs/>
                <w:color w:val="000000" w:themeColor="text1"/>
              </w:rPr>
            </w:pPr>
            <w:r w:rsidRPr="009C1194">
              <w:t>10% РДО</w:t>
            </w:r>
          </w:p>
        </w:tc>
      </w:tr>
      <w:tr w:rsidR="004A09A0" w:rsidRPr="002D16FC" w14:paraId="64CF7166" w14:textId="77777777" w:rsidTr="004A09A0">
        <w:tc>
          <w:tcPr>
            <w:tcW w:w="7366" w:type="dxa"/>
          </w:tcPr>
          <w:p w14:paraId="34EAED0B" w14:textId="5439F6BA" w:rsidR="004A09A0" w:rsidRPr="00661E3C" w:rsidRDefault="00661E3C" w:rsidP="004A09A0">
            <w:r w:rsidRPr="00661E3C">
              <w:t>Педагогическим работникам за заведование кабинетом, учебной мастерской, лабораторией или учебно-опытным участком (при наличии материальной ответственности)</w:t>
            </w:r>
          </w:p>
        </w:tc>
        <w:tc>
          <w:tcPr>
            <w:tcW w:w="2268" w:type="dxa"/>
            <w:vAlign w:val="center"/>
          </w:tcPr>
          <w:p w14:paraId="33948C19" w14:textId="617D6585" w:rsidR="004A09A0" w:rsidRPr="00661E3C" w:rsidRDefault="00661E3C" w:rsidP="004A09A0">
            <w:pPr>
              <w:jc w:val="center"/>
            </w:pPr>
            <w:r w:rsidRPr="00661E3C">
              <w:t>10% РДО</w:t>
            </w:r>
          </w:p>
        </w:tc>
      </w:tr>
      <w:tr w:rsidR="00661E3C" w:rsidRPr="002D16FC" w14:paraId="2A73B4A1" w14:textId="77777777" w:rsidTr="004A09A0">
        <w:tc>
          <w:tcPr>
            <w:tcW w:w="7366" w:type="dxa"/>
          </w:tcPr>
          <w:p w14:paraId="18DCD632" w14:textId="1FD9310F" w:rsidR="00661E3C" w:rsidRPr="00317E90" w:rsidRDefault="00661E3C" w:rsidP="00A957DE">
            <w:r w:rsidRPr="00317E90">
              <w:t>Педагогическим работникам</w:t>
            </w:r>
            <w:r w:rsidR="00187F1C">
              <w:t xml:space="preserve"> </w:t>
            </w:r>
            <w:r w:rsidR="00A957DE" w:rsidRPr="008F3B7B">
              <w:t>за работу с лицами с ограниченными возможностями здоровья, детьми с задержкой психического развития, инвалидами</w:t>
            </w:r>
            <w:r w:rsidR="00A957DE" w:rsidRPr="00317E90">
              <w:t xml:space="preserve"> </w:t>
            </w:r>
            <w:r w:rsidRPr="00A01B86">
              <w:rPr>
                <w:color w:val="000000" w:themeColor="text1"/>
              </w:rPr>
              <w:t>&lt;</w:t>
            </w:r>
            <w:r w:rsidR="00CC5BBA">
              <w:rPr>
                <w:color w:val="000000" w:themeColor="text1"/>
              </w:rPr>
              <w:t>5</w:t>
            </w:r>
            <w:r w:rsidRPr="00A01B86">
              <w:rPr>
                <w:color w:val="000000" w:themeColor="text1"/>
              </w:rPr>
              <w:t>&gt;</w:t>
            </w:r>
          </w:p>
        </w:tc>
        <w:tc>
          <w:tcPr>
            <w:tcW w:w="2268" w:type="dxa"/>
            <w:vAlign w:val="center"/>
          </w:tcPr>
          <w:p w14:paraId="6B11F1BC" w14:textId="414F370F" w:rsidR="00661E3C" w:rsidRDefault="00661E3C" w:rsidP="00661E3C">
            <w:pPr>
              <w:jc w:val="center"/>
            </w:pPr>
            <w:r>
              <w:t>20</w:t>
            </w:r>
            <w:r>
              <w:rPr>
                <w:lang w:val="en-US"/>
              </w:rPr>
              <w:t xml:space="preserve">% </w:t>
            </w:r>
            <w:r>
              <w:t>ставки заработной платы</w:t>
            </w:r>
          </w:p>
        </w:tc>
      </w:tr>
      <w:tr w:rsidR="00661E3C" w:rsidRPr="002D16FC" w14:paraId="35142AAE" w14:textId="77777777" w:rsidTr="004A09A0">
        <w:tc>
          <w:tcPr>
            <w:tcW w:w="7366" w:type="dxa"/>
          </w:tcPr>
          <w:p w14:paraId="053E397D" w14:textId="5579B058" w:rsidR="00661E3C" w:rsidRPr="00093DE0" w:rsidRDefault="00661E3C" w:rsidP="00CC5BBA">
            <w:pPr>
              <w:rPr>
                <w:highlight w:val="yellow"/>
              </w:rPr>
            </w:pPr>
            <w:r w:rsidRPr="009C1194">
              <w:t>Педагогическим работникам за индивидуальное обучение детей на дому</w:t>
            </w:r>
            <w:r>
              <w:t xml:space="preserve"> </w:t>
            </w:r>
            <w:r w:rsidRPr="00A01B86">
              <w:rPr>
                <w:color w:val="000000" w:themeColor="text1"/>
              </w:rPr>
              <w:t>&lt;</w:t>
            </w:r>
            <w:r w:rsidR="00CC5BBA">
              <w:rPr>
                <w:color w:val="000000" w:themeColor="text1"/>
              </w:rPr>
              <w:t>6</w:t>
            </w:r>
            <w:r w:rsidRPr="00A01B86">
              <w:rPr>
                <w:color w:val="000000" w:themeColor="text1"/>
              </w:rPr>
              <w:t>&gt;</w:t>
            </w:r>
          </w:p>
        </w:tc>
        <w:tc>
          <w:tcPr>
            <w:tcW w:w="2268" w:type="dxa"/>
            <w:vAlign w:val="center"/>
          </w:tcPr>
          <w:p w14:paraId="3F30254F" w14:textId="77777777" w:rsidR="00661E3C" w:rsidRPr="00317E90" w:rsidRDefault="00661E3C" w:rsidP="00661E3C">
            <w:pPr>
              <w:jc w:val="center"/>
            </w:pPr>
            <w:r>
              <w:t>20</w:t>
            </w:r>
            <w:r>
              <w:rPr>
                <w:lang w:val="en-US"/>
              </w:rPr>
              <w:t>%</w:t>
            </w:r>
            <w:r>
              <w:t xml:space="preserve"> ставки заработной платы</w:t>
            </w:r>
          </w:p>
        </w:tc>
      </w:tr>
      <w:tr w:rsidR="00660AC5" w:rsidRPr="002D16FC" w14:paraId="436B7CE6" w14:textId="77777777" w:rsidTr="00C14AC1">
        <w:tc>
          <w:tcPr>
            <w:tcW w:w="7366" w:type="dxa"/>
          </w:tcPr>
          <w:p w14:paraId="573923E5" w14:textId="423156E7" w:rsidR="00660AC5" w:rsidRPr="009C1194" w:rsidRDefault="00660AC5" w:rsidP="00660AC5">
            <w:r>
              <w:t xml:space="preserve">Педагогическим работникам за превышение нормативной наполняемости обучающихся в классах </w:t>
            </w:r>
            <w:r w:rsidRPr="00A01B86">
              <w:rPr>
                <w:color w:val="000000" w:themeColor="text1"/>
              </w:rPr>
              <w:t>&lt;</w:t>
            </w:r>
            <w:r>
              <w:rPr>
                <w:color w:val="000000" w:themeColor="text1"/>
              </w:rPr>
              <w:t>7</w:t>
            </w:r>
            <w:r w:rsidRPr="00A01B86">
              <w:rPr>
                <w:color w:val="000000" w:themeColor="text1"/>
              </w:rPr>
              <w:t>&gt;</w:t>
            </w:r>
          </w:p>
        </w:tc>
        <w:tc>
          <w:tcPr>
            <w:tcW w:w="2268" w:type="dxa"/>
          </w:tcPr>
          <w:p w14:paraId="4622E301" w14:textId="22422809" w:rsidR="00660AC5" w:rsidRPr="0095314E" w:rsidRDefault="00660AC5" w:rsidP="00660AC5">
            <w:pPr>
              <w:jc w:val="center"/>
              <w:rPr>
                <w:sz w:val="28"/>
                <w:szCs w:val="28"/>
              </w:rPr>
            </w:pPr>
            <w:r w:rsidRPr="005554F4">
              <w:rPr>
                <w:rFonts w:eastAsiaTheme="minorHAnsi"/>
                <w:noProof/>
                <w:position w:val="-27"/>
              </w:rPr>
              <w:drawing>
                <wp:inline distT="0" distB="0" distL="0" distR="0" wp14:anchorId="5F06B20A" wp14:editId="1EE9227F">
                  <wp:extent cx="619125" cy="514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srcRect/>
                          <a:stretch>
                            <a:fillRect/>
                          </a:stretch>
                        </pic:blipFill>
                        <pic:spPr bwMode="auto">
                          <a:xfrm>
                            <a:off x="0" y="0"/>
                            <a:ext cx="619125" cy="514350"/>
                          </a:xfrm>
                          <a:prstGeom prst="rect">
                            <a:avLst/>
                          </a:prstGeom>
                          <a:noFill/>
                          <a:ln w="9525">
                            <a:noFill/>
                            <a:miter lim="800000"/>
                            <a:headEnd/>
                            <a:tailEnd/>
                          </a:ln>
                        </pic:spPr>
                      </pic:pic>
                    </a:graphicData>
                  </a:graphic>
                </wp:inline>
              </w:drawing>
            </w:r>
          </w:p>
        </w:tc>
      </w:tr>
    </w:tbl>
    <w:p w14:paraId="61B62D06" w14:textId="77777777" w:rsidR="004A09A0" w:rsidRDefault="004A09A0" w:rsidP="004A09A0">
      <w:pPr>
        <w:jc w:val="both"/>
        <w:rPr>
          <w:bCs/>
        </w:rPr>
      </w:pPr>
    </w:p>
    <w:p w14:paraId="24EA3AE3" w14:textId="49088C21" w:rsidR="004A09A0" w:rsidRDefault="004A09A0" w:rsidP="004A09A0">
      <w:pPr>
        <w:pStyle w:val="Pro-Tab"/>
        <w:spacing w:before="0"/>
        <w:jc w:val="both"/>
      </w:pPr>
      <w:r w:rsidRPr="00A01B86">
        <w:rPr>
          <w:color w:val="000000" w:themeColor="text1"/>
        </w:rPr>
        <w:t xml:space="preserve">&lt;1&gt; </w:t>
      </w:r>
      <w:r w:rsidRPr="00191DD5">
        <w:t>Выплаты</w:t>
      </w:r>
      <w:r>
        <w:t xml:space="preserve"> </w:t>
      </w:r>
      <w:r w:rsidRPr="00191DD5">
        <w:t xml:space="preserve">осуществляются пропорционально соотношению списочной и нормативной </w:t>
      </w:r>
      <w:r w:rsidRPr="00FF2767">
        <w:t>наполняемости (25</w:t>
      </w:r>
      <w:r w:rsidR="00FF2767" w:rsidRPr="00FF2767">
        <w:t xml:space="preserve"> </w:t>
      </w:r>
      <w:r w:rsidRPr="00FF2767">
        <w:t>человек</w:t>
      </w:r>
      <w:r w:rsidRPr="00191DD5">
        <w:t>)</w:t>
      </w:r>
      <w:r w:rsidRPr="00317E90">
        <w:t xml:space="preserve"> </w:t>
      </w:r>
      <w:r w:rsidRPr="00191DD5">
        <w:t>класса</w:t>
      </w:r>
      <w:r>
        <w:t>.</w:t>
      </w:r>
    </w:p>
    <w:p w14:paraId="4F91CDCC" w14:textId="2BF237CB" w:rsidR="00CC5BBA" w:rsidRPr="00CC1DBE" w:rsidRDefault="00CC5BBA" w:rsidP="00CC5BBA">
      <w:pPr>
        <w:pStyle w:val="a5"/>
        <w:shd w:val="clear" w:color="auto" w:fill="FFFFFF"/>
        <w:spacing w:before="0" w:beforeAutospacing="0" w:after="0" w:afterAutospacing="0"/>
        <w:jc w:val="both"/>
      </w:pPr>
      <w:r w:rsidRPr="00CC5BBA">
        <w:t xml:space="preserve">&lt;2&gt; Денежное вознаграждение выплачивается ежемесячно за классное руководство педагогическим работникам общеобразовательных организаций, но не более 2-х выплат ежемесячного денежного вознаграждения одному педагогическому работнику при условии осуществления классного руководства в 2-х и более классах из Федерального бюджета. Денежное вознаграждение </w:t>
      </w:r>
      <w:r w:rsidRPr="00CC1DBE">
        <w:t>выплачивается педагогическому работнику за классное руководство в классе (классах), а также в классе-комплекте, который принимается за один класс (далее - класс), независимо от количества обучающихся в каждом из классов, а также реализуемых в них общеобразовательных программ, включая адаптированные общеобразовательные программы.</w:t>
      </w:r>
    </w:p>
    <w:p w14:paraId="67F4AF18" w14:textId="06532547" w:rsidR="0063420C" w:rsidRPr="00CC5BBA" w:rsidRDefault="0063420C" w:rsidP="004A09A0">
      <w:pPr>
        <w:pStyle w:val="Pro-Tab"/>
        <w:spacing w:before="0"/>
        <w:jc w:val="both"/>
      </w:pPr>
      <w:r w:rsidRPr="00CC5BBA">
        <w:t>&lt;</w:t>
      </w:r>
      <w:r w:rsidR="00CC5BBA" w:rsidRPr="00CC5BBA">
        <w:t>3</w:t>
      </w:r>
      <w:r w:rsidRPr="00CC5BBA">
        <w:t xml:space="preserve">&gt; Выплаты осуществляются пропорционально соотношению списочной и нормативной наполняемости </w:t>
      </w:r>
      <w:r w:rsidR="00CC5BBA" w:rsidRPr="00CC5BBA">
        <w:t xml:space="preserve">(25 человек) </w:t>
      </w:r>
      <w:r w:rsidRPr="00CC5BBA">
        <w:t>класса с учетом доли соответствующих предметов в учебной нагрузке.</w:t>
      </w:r>
    </w:p>
    <w:p w14:paraId="48E1EC08" w14:textId="3D8CEC04" w:rsidR="004A09A0" w:rsidRDefault="004A09A0" w:rsidP="004A09A0">
      <w:pPr>
        <w:pStyle w:val="Pro-Tab"/>
        <w:spacing w:before="0"/>
        <w:jc w:val="both"/>
      </w:pPr>
      <w:r w:rsidRPr="00CC5BBA">
        <w:t>&lt;</w:t>
      </w:r>
      <w:r w:rsidR="00CC5BBA" w:rsidRPr="00CC5BBA">
        <w:t>4</w:t>
      </w:r>
      <w:r w:rsidRPr="00CC5BBA">
        <w:t xml:space="preserve">&gt; РДО – размер оклада (должностного оклада) ставки заработной платы, установленный </w:t>
      </w:r>
      <w:r w:rsidRPr="00C32D26">
        <w:t xml:space="preserve">по соответствующей должности с высшим образованием, </w:t>
      </w:r>
      <w:bookmarkStart w:id="10" w:name="_Hlk28325438"/>
      <w:r w:rsidRPr="00C32D26">
        <w:t xml:space="preserve">без учета повышающих </w:t>
      </w:r>
      <w:r w:rsidRPr="00191DD5">
        <w:t xml:space="preserve">коэффициентов к окладу </w:t>
      </w:r>
      <w:r>
        <w:t>(</w:t>
      </w:r>
      <w:r w:rsidRPr="00191DD5">
        <w:t>должностному окладу</w:t>
      </w:r>
      <w:r>
        <w:t>),</w:t>
      </w:r>
      <w:r w:rsidRPr="00191DD5">
        <w:t xml:space="preserve"> ставке заработной платы</w:t>
      </w:r>
      <w:bookmarkEnd w:id="10"/>
      <w:r>
        <w:rPr>
          <w:color w:val="000000" w:themeColor="text1"/>
        </w:rPr>
        <w:t>.</w:t>
      </w:r>
      <w:r w:rsidR="00463BC4">
        <w:rPr>
          <w:color w:val="000000" w:themeColor="text1"/>
        </w:rPr>
        <w:t xml:space="preserve"> </w:t>
      </w:r>
      <w:r w:rsidR="00463BC4" w:rsidRPr="00463BC4">
        <w:rPr>
          <w:color w:val="000000" w:themeColor="text1"/>
        </w:rPr>
        <w:t xml:space="preserve">Выплаты </w:t>
      </w:r>
      <w:r w:rsidR="00463BC4" w:rsidRPr="00463BC4">
        <w:t>осуществляются пропорционально соотношению списочной и нормативной наполняемости класса с учетом доли соответствующих предметов в учебной нагрузке.</w:t>
      </w:r>
    </w:p>
    <w:p w14:paraId="1E28D962" w14:textId="61163498" w:rsidR="004A09A0" w:rsidRPr="00191DD5" w:rsidRDefault="004A09A0" w:rsidP="004A09A0">
      <w:pPr>
        <w:pStyle w:val="Pro-Tab"/>
        <w:spacing w:before="0"/>
        <w:jc w:val="both"/>
      </w:pPr>
      <w:r w:rsidRPr="00A01B86">
        <w:rPr>
          <w:color w:val="000000" w:themeColor="text1"/>
        </w:rPr>
        <w:lastRenderedPageBreak/>
        <w:t>&lt;</w:t>
      </w:r>
      <w:r w:rsidR="00CC5BBA">
        <w:rPr>
          <w:color w:val="000000" w:themeColor="text1"/>
        </w:rPr>
        <w:t>5</w:t>
      </w:r>
      <w:r w:rsidRPr="00A01B86">
        <w:rPr>
          <w:color w:val="000000" w:themeColor="text1"/>
        </w:rPr>
        <w:t>&gt;</w:t>
      </w:r>
      <w:r>
        <w:rPr>
          <w:color w:val="000000" w:themeColor="text1"/>
        </w:rPr>
        <w:t xml:space="preserve"> </w:t>
      </w:r>
      <w:r w:rsidRPr="00191DD5">
        <w:t>Выплата назначается в полном размере в случае работы со специальными группами для соответствующих категорий детей, а также в случае индивидуальной преподавательской работы с детьми, относящимися к указанным категориям. При работе со смешанными группами, включающими в себя соответствующие категории детей, размер выплаты определяется исходя из доли указанных категорий детей в общей численности группы (групп).</w:t>
      </w:r>
    </w:p>
    <w:p w14:paraId="20283C5A" w14:textId="77777777" w:rsidR="004A09A0" w:rsidRDefault="004A09A0" w:rsidP="004A09A0">
      <w:pPr>
        <w:pStyle w:val="Pro-Tab"/>
        <w:spacing w:before="0"/>
        <w:jc w:val="both"/>
      </w:pPr>
      <w:r w:rsidRPr="00191DD5">
        <w:t>Размер выплаты определяется пропорционально доле учебной (педагогической) нагрузки, приходящейся на работу с вышеуказанными группами и индивидуальную работу с указанной категорией детей. Если для педагогического работника не установлена учебная (педагогическая) нагрузка, размер выплаты определяется пропорционально плановой доле часов занятий, проводимых с вышеуказанными группами, а также проводимых индивидуально для соответствующей категории детей. Конкретный размер выплаты устанавливается в трудовом договоре или соглашении с работником</w:t>
      </w:r>
      <w:r>
        <w:t>.</w:t>
      </w:r>
    </w:p>
    <w:p w14:paraId="42A00191" w14:textId="310904F3" w:rsidR="004A09A0" w:rsidRDefault="004A09A0" w:rsidP="004A09A0">
      <w:pPr>
        <w:pStyle w:val="Pro-Tab"/>
        <w:spacing w:before="0"/>
        <w:jc w:val="both"/>
      </w:pPr>
      <w:r w:rsidRPr="00A01B86">
        <w:rPr>
          <w:color w:val="000000" w:themeColor="text1"/>
        </w:rPr>
        <w:t>&lt;</w:t>
      </w:r>
      <w:r w:rsidR="00CC5BBA">
        <w:rPr>
          <w:color w:val="000000" w:themeColor="text1"/>
        </w:rPr>
        <w:t>6</w:t>
      </w:r>
      <w:r w:rsidRPr="00A01B86">
        <w:rPr>
          <w:color w:val="000000" w:themeColor="text1"/>
        </w:rPr>
        <w:t>&gt;</w:t>
      </w:r>
      <w:r>
        <w:rPr>
          <w:color w:val="000000" w:themeColor="text1"/>
        </w:rPr>
        <w:t xml:space="preserve"> </w:t>
      </w:r>
      <w:r w:rsidRPr="00191DD5">
        <w:t>Размер выплаты определяется пропорционально доле учебной (педагогической) нагрузки, приходящейся на индивидуальное обучение детей на дому. Если для педагогического работника не установлена учебная (педагогическая) нагрузка, размер выплаты определяется пропорционально плановой доле часов занятий, приходящихся на индивидуальное обучение детей на дому. Конкретный размер выплаты устанавливается в трудовом договоре или соглашении с работником</w:t>
      </w:r>
      <w:r>
        <w:t>.</w:t>
      </w:r>
    </w:p>
    <w:p w14:paraId="124EF132" w14:textId="77777777" w:rsidR="00E37475" w:rsidRPr="005554F4" w:rsidRDefault="00E37475" w:rsidP="00E37475">
      <w:pPr>
        <w:tabs>
          <w:tab w:val="left" w:pos="993"/>
        </w:tabs>
        <w:jc w:val="both"/>
      </w:pPr>
      <w:r w:rsidRPr="005554F4">
        <w:t>&lt;7&gt; Размер выплаты (K) определяется как соотношение списочной численности обучающихся в классе без учета списочной численности лиц с ограниченными возможностями здоровья на начало месяца, за который будет назначаться данная выплата (</w:t>
      </w:r>
      <w:proofErr w:type="spellStart"/>
      <w:r w:rsidRPr="005554F4">
        <w:t>Cф</w:t>
      </w:r>
      <w:proofErr w:type="spellEnd"/>
      <w:r w:rsidRPr="005554F4">
        <w:t>), к нормативной численности обучающихся в классе (N).</w:t>
      </w:r>
    </w:p>
    <w:p w14:paraId="7987B4AC" w14:textId="77777777" w:rsidR="00E37475" w:rsidRPr="005554F4" w:rsidRDefault="00E37475" w:rsidP="00E37475">
      <w:pPr>
        <w:tabs>
          <w:tab w:val="left" w:pos="993"/>
        </w:tabs>
        <w:jc w:val="both"/>
      </w:pPr>
      <w:r w:rsidRPr="005554F4">
        <w:t>Нормативная численность обучающихся для организаций, реализующих программы общего образования, - 25 человек.</w:t>
      </w:r>
    </w:p>
    <w:p w14:paraId="662B1C73" w14:textId="77777777" w:rsidR="00E37475" w:rsidRPr="005554F4" w:rsidRDefault="00E37475" w:rsidP="00E37475">
      <w:pPr>
        <w:tabs>
          <w:tab w:val="left" w:pos="993"/>
        </w:tabs>
        <w:jc w:val="both"/>
      </w:pPr>
      <w:r w:rsidRPr="005554F4">
        <w:t>Выплата устанавливается в процентах к должностному окладу педагогического работника с учетом его педагогической нагрузки.</w:t>
      </w:r>
    </w:p>
    <w:p w14:paraId="1EEF4C42" w14:textId="77777777" w:rsidR="00E37475" w:rsidRDefault="00E37475" w:rsidP="00E37475">
      <w:pPr>
        <w:tabs>
          <w:tab w:val="left" w:pos="993"/>
        </w:tabs>
        <w:jc w:val="both"/>
      </w:pPr>
      <w:r w:rsidRPr="005554F4">
        <w:t>Если фактическая численность на начало месяца в классе меньше или равна нормативной, то коэффициент устанавливается - 1.</w:t>
      </w:r>
    </w:p>
    <w:p w14:paraId="7E8D88D9" w14:textId="77777777" w:rsidR="00E37475" w:rsidRPr="003A092B" w:rsidRDefault="00E37475" w:rsidP="004A09A0">
      <w:pPr>
        <w:pStyle w:val="Pro-Tab"/>
        <w:spacing w:before="0"/>
        <w:jc w:val="both"/>
        <w:rPr>
          <w:color w:val="000000" w:themeColor="text1"/>
        </w:rPr>
      </w:pPr>
    </w:p>
    <w:p w14:paraId="0F68EC59" w14:textId="77777777" w:rsidR="004A09A0" w:rsidRPr="00002FC3" w:rsidRDefault="004A09A0" w:rsidP="004A09A0">
      <w:pPr>
        <w:jc w:val="center"/>
        <w:rPr>
          <w:rFonts w:eastAsiaTheme="minorHAnsi"/>
          <w:b/>
          <w:color w:val="000000" w:themeColor="text1"/>
          <w:lang w:eastAsia="en-US"/>
        </w:rPr>
      </w:pPr>
    </w:p>
    <w:p w14:paraId="473FCF8C" w14:textId="3E338C70" w:rsidR="006F1A09" w:rsidRDefault="006F1A09" w:rsidP="004A09A0">
      <w:pPr>
        <w:jc w:val="center"/>
        <w:rPr>
          <w:rFonts w:eastAsiaTheme="minorHAnsi"/>
          <w:b/>
          <w:color w:val="000000" w:themeColor="text1"/>
          <w:lang w:eastAsia="en-US"/>
        </w:rPr>
      </w:pPr>
    </w:p>
    <w:p w14:paraId="41BBD166" w14:textId="77777777" w:rsidR="006F1A09" w:rsidRPr="006F1A09" w:rsidRDefault="006F1A09" w:rsidP="006F1A09">
      <w:pPr>
        <w:rPr>
          <w:rFonts w:eastAsiaTheme="minorHAnsi"/>
          <w:lang w:eastAsia="en-US"/>
        </w:rPr>
      </w:pPr>
    </w:p>
    <w:p w14:paraId="563795DD" w14:textId="77777777" w:rsidR="006F1A09" w:rsidRPr="006F1A09" w:rsidRDefault="006F1A09" w:rsidP="006F1A09">
      <w:pPr>
        <w:rPr>
          <w:rFonts w:eastAsiaTheme="minorHAnsi"/>
          <w:lang w:eastAsia="en-US"/>
        </w:rPr>
      </w:pPr>
    </w:p>
    <w:p w14:paraId="33287313" w14:textId="77777777" w:rsidR="006F1A09" w:rsidRPr="006F1A09" w:rsidRDefault="006F1A09" w:rsidP="006F1A09">
      <w:pPr>
        <w:rPr>
          <w:rFonts w:eastAsiaTheme="minorHAnsi"/>
          <w:lang w:eastAsia="en-US"/>
        </w:rPr>
      </w:pPr>
    </w:p>
    <w:p w14:paraId="16D5D803" w14:textId="77777777" w:rsidR="006F1A09" w:rsidRPr="006F1A09" w:rsidRDefault="006F1A09" w:rsidP="006F1A09">
      <w:pPr>
        <w:rPr>
          <w:rFonts w:eastAsiaTheme="minorHAnsi"/>
          <w:lang w:eastAsia="en-US"/>
        </w:rPr>
      </w:pPr>
    </w:p>
    <w:p w14:paraId="59FA2631" w14:textId="77777777" w:rsidR="006F1A09" w:rsidRPr="006F1A09" w:rsidRDefault="006F1A09" w:rsidP="006F1A09">
      <w:pPr>
        <w:rPr>
          <w:rFonts w:eastAsiaTheme="minorHAnsi"/>
          <w:lang w:eastAsia="en-US"/>
        </w:rPr>
      </w:pPr>
    </w:p>
    <w:p w14:paraId="1D960F7F" w14:textId="77777777" w:rsidR="006F1A09" w:rsidRPr="006F1A09" w:rsidRDefault="006F1A09" w:rsidP="006F1A09">
      <w:pPr>
        <w:rPr>
          <w:rFonts w:eastAsiaTheme="minorHAnsi"/>
          <w:lang w:eastAsia="en-US"/>
        </w:rPr>
      </w:pPr>
    </w:p>
    <w:p w14:paraId="605D8E30" w14:textId="77777777" w:rsidR="006F1A09" w:rsidRPr="006F1A09" w:rsidRDefault="006F1A09" w:rsidP="006F1A09">
      <w:pPr>
        <w:rPr>
          <w:rFonts w:eastAsiaTheme="minorHAnsi"/>
          <w:lang w:eastAsia="en-US"/>
        </w:rPr>
      </w:pPr>
    </w:p>
    <w:p w14:paraId="1B820D7B" w14:textId="77777777" w:rsidR="006F1A09" w:rsidRPr="006F1A09" w:rsidRDefault="006F1A09" w:rsidP="006F1A09">
      <w:pPr>
        <w:rPr>
          <w:rFonts w:eastAsiaTheme="minorHAnsi"/>
          <w:lang w:eastAsia="en-US"/>
        </w:rPr>
      </w:pPr>
    </w:p>
    <w:p w14:paraId="65AA825D" w14:textId="77777777" w:rsidR="006F1A09" w:rsidRPr="006F1A09" w:rsidRDefault="006F1A09" w:rsidP="006F1A09">
      <w:pPr>
        <w:rPr>
          <w:rFonts w:eastAsiaTheme="minorHAnsi"/>
          <w:lang w:eastAsia="en-US"/>
        </w:rPr>
      </w:pPr>
    </w:p>
    <w:p w14:paraId="220591FD" w14:textId="77777777" w:rsidR="006F1A09" w:rsidRPr="006F1A09" w:rsidRDefault="006F1A09" w:rsidP="006F1A09">
      <w:pPr>
        <w:rPr>
          <w:rFonts w:eastAsiaTheme="minorHAnsi"/>
          <w:lang w:eastAsia="en-US"/>
        </w:rPr>
      </w:pPr>
    </w:p>
    <w:p w14:paraId="015B0817" w14:textId="77777777" w:rsidR="006F1A09" w:rsidRPr="006F1A09" w:rsidRDefault="006F1A09" w:rsidP="006F1A09">
      <w:pPr>
        <w:rPr>
          <w:rFonts w:eastAsiaTheme="minorHAnsi"/>
          <w:lang w:eastAsia="en-US"/>
        </w:rPr>
      </w:pPr>
    </w:p>
    <w:p w14:paraId="112EC9F9" w14:textId="77777777" w:rsidR="006F1A09" w:rsidRPr="006F1A09" w:rsidRDefault="006F1A09" w:rsidP="006F1A09">
      <w:pPr>
        <w:rPr>
          <w:rFonts w:eastAsiaTheme="minorHAnsi"/>
          <w:lang w:eastAsia="en-US"/>
        </w:rPr>
      </w:pPr>
    </w:p>
    <w:p w14:paraId="66F5E5AE" w14:textId="77777777" w:rsidR="006F1A09" w:rsidRPr="006F1A09" w:rsidRDefault="006F1A09" w:rsidP="006F1A09">
      <w:pPr>
        <w:rPr>
          <w:rFonts w:eastAsiaTheme="minorHAnsi"/>
          <w:lang w:eastAsia="en-US"/>
        </w:rPr>
      </w:pPr>
    </w:p>
    <w:p w14:paraId="7FFD96CA" w14:textId="77777777" w:rsidR="006F1A09" w:rsidRPr="006F1A09" w:rsidRDefault="006F1A09" w:rsidP="006F1A09">
      <w:pPr>
        <w:rPr>
          <w:rFonts w:eastAsiaTheme="minorHAnsi"/>
          <w:lang w:eastAsia="en-US"/>
        </w:rPr>
      </w:pPr>
    </w:p>
    <w:p w14:paraId="06AD11D7" w14:textId="77777777" w:rsidR="006F1A09" w:rsidRPr="006F1A09" w:rsidRDefault="006F1A09" w:rsidP="006F1A09">
      <w:pPr>
        <w:rPr>
          <w:rFonts w:eastAsiaTheme="minorHAnsi"/>
          <w:lang w:eastAsia="en-US"/>
        </w:rPr>
      </w:pPr>
    </w:p>
    <w:p w14:paraId="577E0108" w14:textId="77777777" w:rsidR="006F1A09" w:rsidRPr="006F1A09" w:rsidRDefault="006F1A09" w:rsidP="006F1A09">
      <w:pPr>
        <w:rPr>
          <w:rFonts w:eastAsiaTheme="minorHAnsi"/>
          <w:lang w:eastAsia="en-US"/>
        </w:rPr>
      </w:pPr>
    </w:p>
    <w:p w14:paraId="00974972" w14:textId="77777777" w:rsidR="006F1A09" w:rsidRPr="006F1A09" w:rsidRDefault="006F1A09" w:rsidP="006F1A09">
      <w:pPr>
        <w:rPr>
          <w:rFonts w:eastAsiaTheme="minorHAnsi"/>
          <w:lang w:eastAsia="en-US"/>
        </w:rPr>
      </w:pPr>
    </w:p>
    <w:p w14:paraId="7EF39A48" w14:textId="77777777" w:rsidR="006F1A09" w:rsidRPr="006F1A09" w:rsidRDefault="006F1A09" w:rsidP="006F1A09">
      <w:pPr>
        <w:rPr>
          <w:rFonts w:eastAsiaTheme="minorHAnsi"/>
          <w:lang w:eastAsia="en-US"/>
        </w:rPr>
      </w:pPr>
    </w:p>
    <w:p w14:paraId="683215D6" w14:textId="77777777" w:rsidR="006F1A09" w:rsidRPr="006F1A09" w:rsidRDefault="006F1A09" w:rsidP="006F1A09">
      <w:pPr>
        <w:rPr>
          <w:rFonts w:eastAsiaTheme="minorHAnsi"/>
          <w:lang w:eastAsia="en-US"/>
        </w:rPr>
      </w:pPr>
    </w:p>
    <w:p w14:paraId="3DD0CD13" w14:textId="77777777" w:rsidR="004A09A0" w:rsidRPr="006F1A09" w:rsidRDefault="004A09A0" w:rsidP="006F1A09">
      <w:pPr>
        <w:rPr>
          <w:rFonts w:eastAsiaTheme="minorHAnsi"/>
          <w:lang w:eastAsia="en-US"/>
        </w:rPr>
        <w:sectPr w:rsidR="004A09A0" w:rsidRPr="006F1A09" w:rsidSect="00B40036">
          <w:pgSz w:w="11906" w:h="16838"/>
          <w:pgMar w:top="851" w:right="851" w:bottom="567" w:left="1418" w:header="709" w:footer="709" w:gutter="0"/>
          <w:pgNumType w:start="1"/>
          <w:cols w:space="708"/>
          <w:titlePg/>
          <w:docGrid w:linePitch="360"/>
        </w:sectPr>
      </w:pPr>
    </w:p>
    <w:p w14:paraId="760A170E" w14:textId="45EB0AC8" w:rsidR="004A09A0" w:rsidRPr="00144EDA" w:rsidRDefault="004A09A0" w:rsidP="004A09A0">
      <w:pPr>
        <w:pStyle w:val="a"/>
        <w:numPr>
          <w:ilvl w:val="0"/>
          <w:numId w:val="0"/>
        </w:numPr>
        <w:spacing w:before="0" w:after="0"/>
        <w:ind w:left="5387"/>
        <w:rPr>
          <w:b w:val="0"/>
          <w:sz w:val="22"/>
          <w:szCs w:val="22"/>
        </w:rPr>
      </w:pPr>
      <w:r w:rsidRPr="00144EDA">
        <w:rPr>
          <w:rFonts w:eastAsia="Calibri" w:cs="Times New Roman"/>
          <w:b w:val="0"/>
          <w:sz w:val="22"/>
          <w:szCs w:val="22"/>
          <w:lang w:eastAsia="en-US"/>
        </w:rPr>
        <w:lastRenderedPageBreak/>
        <w:t>Приложение № 3.1</w:t>
      </w:r>
      <w:r w:rsidRPr="00144EDA">
        <w:rPr>
          <w:rFonts w:eastAsia="Calibri" w:cs="Times New Roman"/>
          <w:b w:val="0"/>
          <w:sz w:val="22"/>
          <w:szCs w:val="22"/>
          <w:lang w:eastAsia="en-US"/>
        </w:rPr>
        <w:br/>
      </w:r>
      <w:r w:rsidRPr="00144EDA">
        <w:rPr>
          <w:rFonts w:eastAsia="Calibri"/>
          <w:b w:val="0"/>
          <w:sz w:val="22"/>
          <w:szCs w:val="22"/>
          <w:lang w:eastAsia="en-US"/>
        </w:rPr>
        <w:t>к Положению об оплате труда</w:t>
      </w:r>
      <w:r w:rsidR="00A957DE" w:rsidRPr="00144EDA">
        <w:rPr>
          <w:rFonts w:eastAsia="Calibri"/>
          <w:b w:val="0"/>
          <w:sz w:val="22"/>
          <w:szCs w:val="22"/>
          <w:lang w:eastAsia="en-US"/>
        </w:rPr>
        <w:t xml:space="preserve"> и материальном стимулировании</w:t>
      </w:r>
      <w:r w:rsidRPr="00144EDA">
        <w:rPr>
          <w:rFonts w:eastAsia="Calibri"/>
          <w:b w:val="0"/>
          <w:sz w:val="22"/>
          <w:szCs w:val="22"/>
          <w:lang w:eastAsia="en-US"/>
        </w:rPr>
        <w:br/>
        <w:t>работников учреждения,</w:t>
      </w:r>
      <w:r w:rsidRPr="00144EDA">
        <w:rPr>
          <w:rFonts w:eastAsia="Calibri"/>
          <w:b w:val="0"/>
          <w:sz w:val="22"/>
          <w:szCs w:val="22"/>
          <w:lang w:eastAsia="en-US"/>
        </w:rPr>
        <w:br/>
        <w:t>утвержденному приказом учреждения</w:t>
      </w:r>
      <w:r w:rsidRPr="00144EDA">
        <w:rPr>
          <w:rFonts w:eastAsia="Calibri"/>
          <w:b w:val="0"/>
          <w:sz w:val="22"/>
          <w:szCs w:val="22"/>
          <w:lang w:eastAsia="en-US"/>
        </w:rPr>
        <w:br/>
      </w:r>
      <w:r w:rsidRPr="0011003B">
        <w:rPr>
          <w:rFonts w:eastAsia="Calibri"/>
          <w:b w:val="0"/>
          <w:sz w:val="22"/>
          <w:szCs w:val="22"/>
          <w:lang w:eastAsia="en-US"/>
        </w:rPr>
        <w:t xml:space="preserve">от </w:t>
      </w:r>
      <w:r w:rsidRPr="0011003B">
        <w:rPr>
          <w:rFonts w:eastAsiaTheme="minorHAnsi"/>
          <w:b w:val="0"/>
          <w:sz w:val="22"/>
          <w:szCs w:val="22"/>
        </w:rPr>
        <w:t>«</w:t>
      </w:r>
      <w:r w:rsidR="0011003B" w:rsidRPr="0011003B">
        <w:rPr>
          <w:rFonts w:eastAsiaTheme="minorHAnsi"/>
          <w:b w:val="0"/>
          <w:sz w:val="22"/>
          <w:szCs w:val="22"/>
        </w:rPr>
        <w:t>16</w:t>
      </w:r>
      <w:r w:rsidRPr="0011003B">
        <w:rPr>
          <w:rFonts w:eastAsiaTheme="minorHAnsi"/>
          <w:b w:val="0"/>
          <w:sz w:val="22"/>
          <w:szCs w:val="22"/>
        </w:rPr>
        <w:t xml:space="preserve">» </w:t>
      </w:r>
      <w:r w:rsidR="0011003B" w:rsidRPr="0011003B">
        <w:rPr>
          <w:rFonts w:eastAsiaTheme="minorHAnsi"/>
          <w:b w:val="0"/>
          <w:sz w:val="22"/>
          <w:szCs w:val="22"/>
        </w:rPr>
        <w:t>января</w:t>
      </w:r>
      <w:r w:rsidRPr="0011003B">
        <w:rPr>
          <w:rFonts w:eastAsiaTheme="minorHAnsi"/>
          <w:b w:val="0"/>
          <w:sz w:val="22"/>
          <w:szCs w:val="22"/>
        </w:rPr>
        <w:t xml:space="preserve"> 20</w:t>
      </w:r>
      <w:r w:rsidR="00A04F8C" w:rsidRPr="0011003B">
        <w:rPr>
          <w:rFonts w:eastAsiaTheme="minorHAnsi"/>
          <w:b w:val="0"/>
          <w:sz w:val="22"/>
          <w:szCs w:val="22"/>
        </w:rPr>
        <w:t>2</w:t>
      </w:r>
      <w:r w:rsidR="0011003B" w:rsidRPr="0011003B">
        <w:rPr>
          <w:rFonts w:eastAsiaTheme="minorHAnsi"/>
          <w:b w:val="0"/>
          <w:sz w:val="22"/>
          <w:szCs w:val="22"/>
        </w:rPr>
        <w:t>4</w:t>
      </w:r>
      <w:r w:rsidRPr="0011003B">
        <w:rPr>
          <w:rFonts w:eastAsiaTheme="minorHAnsi"/>
          <w:b w:val="0"/>
          <w:sz w:val="22"/>
          <w:szCs w:val="22"/>
        </w:rPr>
        <w:t xml:space="preserve"> г.</w:t>
      </w:r>
      <w:r w:rsidRPr="0011003B">
        <w:rPr>
          <w:b w:val="0"/>
          <w:sz w:val="22"/>
          <w:szCs w:val="22"/>
        </w:rPr>
        <w:t xml:space="preserve"> № </w:t>
      </w:r>
      <w:r w:rsidR="0011003B" w:rsidRPr="0011003B">
        <w:rPr>
          <w:b w:val="0"/>
          <w:sz w:val="22"/>
          <w:szCs w:val="22"/>
        </w:rPr>
        <w:t>16</w:t>
      </w:r>
    </w:p>
    <w:p w14:paraId="7C23752F" w14:textId="77777777" w:rsidR="004A09A0" w:rsidRPr="003A092B" w:rsidRDefault="004A09A0" w:rsidP="004A09A0">
      <w:pPr>
        <w:pStyle w:val="aff3"/>
        <w:rPr>
          <w:rFonts w:ascii="Times New Roman" w:hAnsi="Times New Roman" w:cs="Times New Roman"/>
          <w:sz w:val="24"/>
          <w:szCs w:val="24"/>
        </w:rPr>
      </w:pPr>
    </w:p>
    <w:p w14:paraId="499213DF" w14:textId="66AD6958" w:rsidR="00A957DE" w:rsidRDefault="00A957DE" w:rsidP="00144EDA">
      <w:pPr>
        <w:tabs>
          <w:tab w:val="left" w:pos="8505"/>
        </w:tabs>
        <w:ind w:left="1418" w:right="984"/>
        <w:jc w:val="center"/>
        <w:rPr>
          <w:b/>
          <w:bCs/>
          <w:color w:val="000000" w:themeColor="text1"/>
        </w:rPr>
      </w:pPr>
      <w:r w:rsidRPr="003A092B">
        <w:rPr>
          <w:b/>
          <w:bCs/>
          <w:color w:val="000000" w:themeColor="text1"/>
        </w:rPr>
        <w:t>ПЕРЕЧЕНЬ</w:t>
      </w:r>
      <w:r w:rsidRPr="003A092B">
        <w:rPr>
          <w:b/>
          <w:bCs/>
          <w:color w:val="000000" w:themeColor="text1"/>
        </w:rPr>
        <w:br/>
        <w:t>показателей эффективности и результативности деятельности</w:t>
      </w:r>
      <w:r>
        <w:rPr>
          <w:b/>
          <w:bCs/>
          <w:color w:val="000000" w:themeColor="text1"/>
        </w:rPr>
        <w:t xml:space="preserve"> (КПЭ)</w:t>
      </w:r>
      <w:r w:rsidRPr="003A092B">
        <w:rPr>
          <w:b/>
          <w:bCs/>
          <w:color w:val="000000" w:themeColor="text1"/>
        </w:rPr>
        <w:t xml:space="preserve"> работников учреждения </w:t>
      </w:r>
      <w:r w:rsidRPr="00FF2767">
        <w:rPr>
          <w:b/>
          <w:bCs/>
          <w:color w:val="000000" w:themeColor="text1"/>
        </w:rPr>
        <w:t>для</w:t>
      </w:r>
      <w:r>
        <w:rPr>
          <w:b/>
          <w:bCs/>
          <w:color w:val="000000" w:themeColor="text1"/>
        </w:rPr>
        <w:t xml:space="preserve"> </w:t>
      </w:r>
      <w:r w:rsidRPr="00FF2767">
        <w:rPr>
          <w:b/>
          <w:bCs/>
          <w:color w:val="000000" w:themeColor="text1"/>
        </w:rPr>
        <w:t xml:space="preserve">установления </w:t>
      </w:r>
    </w:p>
    <w:p w14:paraId="04113E83" w14:textId="2A9CA6A0" w:rsidR="00A957DE" w:rsidRPr="000A7DBF" w:rsidRDefault="00A957DE" w:rsidP="00A957DE">
      <w:pPr>
        <w:ind w:left="1418" w:right="1416"/>
        <w:jc w:val="center"/>
        <w:rPr>
          <w:b/>
          <w:bCs/>
          <w:i/>
          <w:color w:val="000000" w:themeColor="text1"/>
          <w:u w:val="single"/>
        </w:rPr>
      </w:pPr>
      <w:r w:rsidRPr="000A7DBF">
        <w:rPr>
          <w:b/>
          <w:bCs/>
          <w:i/>
          <w:color w:val="000000" w:themeColor="text1"/>
          <w:u w:val="single"/>
        </w:rPr>
        <w:t>премиальных выплат по итогам работы</w:t>
      </w:r>
      <w:r w:rsidR="0035630D">
        <w:rPr>
          <w:b/>
          <w:bCs/>
          <w:i/>
          <w:color w:val="000000" w:themeColor="text1"/>
          <w:u w:val="single"/>
        </w:rPr>
        <w:t xml:space="preserve"> за месяц</w:t>
      </w:r>
      <w:r w:rsidRPr="000A7DBF">
        <w:rPr>
          <w:b/>
          <w:bCs/>
          <w:i/>
          <w:color w:val="000000" w:themeColor="text1"/>
          <w:u w:val="single"/>
        </w:rPr>
        <w:t xml:space="preserve"> </w:t>
      </w:r>
    </w:p>
    <w:p w14:paraId="511B9966" w14:textId="129F843A" w:rsidR="00A957DE" w:rsidRDefault="00A957DE" w:rsidP="00A957DE">
      <w:pPr>
        <w:jc w:val="center"/>
        <w:rPr>
          <w:b/>
          <w:bCs/>
          <w:i/>
          <w:color w:val="000000" w:themeColor="text1"/>
        </w:rPr>
      </w:pPr>
      <w:r w:rsidRPr="00FF2767">
        <w:rPr>
          <w:b/>
          <w:bCs/>
          <w:color w:val="000000" w:themeColor="text1"/>
        </w:rPr>
        <w:t>для должностей</w:t>
      </w:r>
      <w:r w:rsidRPr="003A092B">
        <w:rPr>
          <w:b/>
          <w:bCs/>
          <w:color w:val="000000" w:themeColor="text1"/>
        </w:rPr>
        <w:t xml:space="preserve"> работников </w:t>
      </w:r>
      <w:r w:rsidR="00FF6ECC">
        <w:rPr>
          <w:b/>
          <w:bCs/>
          <w:i/>
          <w:color w:val="000000" w:themeColor="text1"/>
        </w:rPr>
        <w:t>П</w:t>
      </w:r>
      <w:r>
        <w:rPr>
          <w:b/>
          <w:bCs/>
          <w:i/>
          <w:color w:val="000000" w:themeColor="text1"/>
        </w:rPr>
        <w:t>едагогического персонала</w:t>
      </w:r>
    </w:p>
    <w:p w14:paraId="758ADFF9" w14:textId="3EC0D7ED" w:rsidR="005D3471" w:rsidRDefault="005D3471" w:rsidP="00A957DE">
      <w:pPr>
        <w:jc w:val="center"/>
        <w:rPr>
          <w:b/>
          <w:bCs/>
          <w:i/>
          <w:color w:val="000000" w:themeColor="text1"/>
        </w:rPr>
      </w:pPr>
      <w:r w:rsidRPr="00474D64">
        <w:rPr>
          <w:b/>
          <w:bCs/>
          <w:i/>
          <w:color w:val="000000" w:themeColor="text1"/>
        </w:rPr>
        <w:t>(учител</w:t>
      </w:r>
      <w:r w:rsidR="00046353">
        <w:rPr>
          <w:b/>
          <w:bCs/>
          <w:i/>
          <w:color w:val="000000" w:themeColor="text1"/>
        </w:rPr>
        <w:t>ь</w:t>
      </w:r>
      <w:r w:rsidRPr="00474D64">
        <w:rPr>
          <w:b/>
          <w:bCs/>
          <w:i/>
          <w:color w:val="000000" w:themeColor="text1"/>
        </w:rPr>
        <w:t xml:space="preserve">, </w:t>
      </w:r>
      <w:r w:rsidR="00A93E65">
        <w:rPr>
          <w:b/>
          <w:bCs/>
          <w:i/>
          <w:color w:val="000000" w:themeColor="text1"/>
        </w:rPr>
        <w:t>учител</w:t>
      </w:r>
      <w:r w:rsidR="00046353">
        <w:rPr>
          <w:b/>
          <w:bCs/>
          <w:i/>
          <w:color w:val="000000" w:themeColor="text1"/>
        </w:rPr>
        <w:t>ь</w:t>
      </w:r>
      <w:r w:rsidR="00A93E65">
        <w:rPr>
          <w:b/>
          <w:bCs/>
          <w:i/>
          <w:color w:val="000000" w:themeColor="text1"/>
        </w:rPr>
        <w:t xml:space="preserve">-логопед, </w:t>
      </w:r>
      <w:r w:rsidRPr="00474D64">
        <w:rPr>
          <w:b/>
          <w:bCs/>
          <w:i/>
          <w:color w:val="000000" w:themeColor="text1"/>
        </w:rPr>
        <w:t>педагог-организатор, преподавател</w:t>
      </w:r>
      <w:r w:rsidR="00046353">
        <w:rPr>
          <w:b/>
          <w:bCs/>
          <w:i/>
          <w:color w:val="000000" w:themeColor="text1"/>
        </w:rPr>
        <w:t>ь</w:t>
      </w:r>
      <w:r w:rsidRPr="00474D64">
        <w:rPr>
          <w:b/>
          <w:bCs/>
          <w:i/>
          <w:color w:val="000000" w:themeColor="text1"/>
        </w:rPr>
        <w:t xml:space="preserve">-организатор ОБЖ, </w:t>
      </w:r>
      <w:r w:rsidR="00446A3E">
        <w:rPr>
          <w:b/>
          <w:bCs/>
          <w:i/>
          <w:color w:val="000000" w:themeColor="text1"/>
        </w:rPr>
        <w:t>педагог-психолог, педагог-библиотекар</w:t>
      </w:r>
      <w:r w:rsidR="00046353">
        <w:rPr>
          <w:b/>
          <w:bCs/>
          <w:i/>
          <w:color w:val="000000" w:themeColor="text1"/>
        </w:rPr>
        <w:t>ь</w:t>
      </w:r>
      <w:r w:rsidR="00446A3E">
        <w:rPr>
          <w:b/>
          <w:bCs/>
          <w:i/>
          <w:color w:val="000000" w:themeColor="text1"/>
        </w:rPr>
        <w:t xml:space="preserve">, </w:t>
      </w:r>
      <w:proofErr w:type="spellStart"/>
      <w:r w:rsidR="00446A3E">
        <w:rPr>
          <w:b/>
          <w:bCs/>
          <w:i/>
          <w:color w:val="000000" w:themeColor="text1"/>
        </w:rPr>
        <w:t>соцпальн</w:t>
      </w:r>
      <w:r w:rsidR="00046353">
        <w:rPr>
          <w:b/>
          <w:bCs/>
          <w:i/>
          <w:color w:val="000000" w:themeColor="text1"/>
        </w:rPr>
        <w:t>ый</w:t>
      </w:r>
      <w:proofErr w:type="spellEnd"/>
      <w:r w:rsidR="00446A3E">
        <w:rPr>
          <w:b/>
          <w:bCs/>
          <w:i/>
          <w:color w:val="000000" w:themeColor="text1"/>
        </w:rPr>
        <w:t xml:space="preserve"> педагог, </w:t>
      </w:r>
      <w:r w:rsidRPr="00474D64">
        <w:rPr>
          <w:b/>
          <w:bCs/>
          <w:i/>
          <w:color w:val="000000" w:themeColor="text1"/>
        </w:rPr>
        <w:t xml:space="preserve">советник </w:t>
      </w:r>
      <w:r w:rsidR="00D60601" w:rsidRPr="00474D64">
        <w:rPr>
          <w:b/>
          <w:bCs/>
          <w:i/>
          <w:color w:val="000000" w:themeColor="text1"/>
        </w:rPr>
        <w:t xml:space="preserve">директора </w:t>
      </w:r>
      <w:r w:rsidRPr="00474D64">
        <w:rPr>
          <w:b/>
          <w:bCs/>
          <w:i/>
          <w:color w:val="000000" w:themeColor="text1"/>
        </w:rPr>
        <w:t>по воспитанию</w:t>
      </w:r>
      <w:r w:rsidR="00D60601" w:rsidRPr="00474D64">
        <w:rPr>
          <w:b/>
          <w:bCs/>
          <w:i/>
          <w:color w:val="000000" w:themeColor="text1"/>
        </w:rPr>
        <w:t xml:space="preserve"> и взаимодействию с детскими общественными</w:t>
      </w:r>
      <w:r w:rsidR="00D60601">
        <w:rPr>
          <w:b/>
          <w:bCs/>
          <w:i/>
          <w:color w:val="000000" w:themeColor="text1"/>
        </w:rPr>
        <w:t xml:space="preserve"> объединениями)</w:t>
      </w:r>
    </w:p>
    <w:p w14:paraId="683AD82B" w14:textId="77777777" w:rsidR="00A957DE" w:rsidRDefault="00A957DE" w:rsidP="00A957DE">
      <w:pPr>
        <w:jc w:val="center"/>
      </w:pPr>
    </w:p>
    <w:tbl>
      <w:tblPr>
        <w:tblStyle w:val="ad"/>
        <w:tblW w:w="10293" w:type="dxa"/>
        <w:tblLook w:val="04A0" w:firstRow="1" w:lastRow="0" w:firstColumn="1" w:lastColumn="0" w:noHBand="0" w:noVBand="1"/>
      </w:tblPr>
      <w:tblGrid>
        <w:gridCol w:w="706"/>
        <w:gridCol w:w="2661"/>
        <w:gridCol w:w="5035"/>
        <w:gridCol w:w="1891"/>
      </w:tblGrid>
      <w:tr w:rsidR="000B5FEB" w:rsidRPr="00476CA3" w14:paraId="397DC6A3" w14:textId="77777777" w:rsidTr="004C2E9E">
        <w:tc>
          <w:tcPr>
            <w:tcW w:w="635" w:type="dxa"/>
            <w:shd w:val="clear" w:color="auto" w:fill="D5DCE4" w:themeFill="text2" w:themeFillTint="33"/>
            <w:vAlign w:val="center"/>
          </w:tcPr>
          <w:p w14:paraId="3C48CFE0" w14:textId="77777777" w:rsidR="000B5FEB" w:rsidRPr="00476CA3" w:rsidRDefault="000B5FEB" w:rsidP="004C2E9E">
            <w:pPr>
              <w:jc w:val="center"/>
              <w:rPr>
                <w:b/>
              </w:rPr>
            </w:pPr>
            <w:r w:rsidRPr="00002FC3">
              <w:rPr>
                <w:rFonts w:eastAsiaTheme="minorHAnsi"/>
                <w:bCs/>
                <w:color w:val="000000" w:themeColor="text1"/>
                <w:sz w:val="22"/>
                <w:szCs w:val="22"/>
                <w:lang w:eastAsia="en-US"/>
              </w:rPr>
              <w:t xml:space="preserve">№ </w:t>
            </w:r>
            <w:proofErr w:type="gramStart"/>
            <w:r w:rsidRPr="00002FC3">
              <w:rPr>
                <w:rFonts w:eastAsiaTheme="minorHAnsi"/>
                <w:bCs/>
                <w:color w:val="000000" w:themeColor="text1"/>
                <w:sz w:val="22"/>
                <w:szCs w:val="22"/>
                <w:lang w:eastAsia="en-US"/>
              </w:rPr>
              <w:t>п</w:t>
            </w:r>
            <w:proofErr w:type="gramEnd"/>
            <w:r w:rsidRPr="00002FC3">
              <w:rPr>
                <w:rFonts w:eastAsiaTheme="minorHAnsi"/>
                <w:bCs/>
                <w:color w:val="000000" w:themeColor="text1"/>
                <w:sz w:val="22"/>
                <w:szCs w:val="22"/>
                <w:lang w:eastAsia="en-US"/>
              </w:rPr>
              <w:t>/п</w:t>
            </w:r>
          </w:p>
        </w:tc>
        <w:tc>
          <w:tcPr>
            <w:tcW w:w="2031" w:type="dxa"/>
            <w:shd w:val="clear" w:color="auto" w:fill="D5DCE4" w:themeFill="text2" w:themeFillTint="33"/>
            <w:vAlign w:val="center"/>
          </w:tcPr>
          <w:p w14:paraId="505BA2A2" w14:textId="77777777" w:rsidR="000B5FEB" w:rsidRPr="00476CA3" w:rsidRDefault="000B5FEB" w:rsidP="004C2E9E">
            <w:pPr>
              <w:jc w:val="center"/>
              <w:rPr>
                <w:b/>
              </w:rPr>
            </w:pPr>
            <w:r w:rsidRPr="00575DFB">
              <w:rPr>
                <w:rFonts w:eastAsiaTheme="minorHAnsi"/>
                <w:bCs/>
                <w:color w:val="000000" w:themeColor="text1"/>
                <w:szCs w:val="22"/>
                <w:lang w:eastAsia="en-US"/>
              </w:rPr>
              <w:t>Критерии показателей эффективности</w:t>
            </w:r>
            <w:r w:rsidRPr="00575DFB">
              <w:rPr>
                <w:rFonts w:eastAsiaTheme="minorHAnsi"/>
                <w:bCs/>
                <w:color w:val="000000" w:themeColor="text1"/>
                <w:szCs w:val="22"/>
                <w:lang w:eastAsia="en-US"/>
              </w:rPr>
              <w:br/>
              <w:t>и результативности деятельности (КПЭ</w:t>
            </w:r>
            <w:r>
              <w:rPr>
                <w:rFonts w:eastAsiaTheme="minorHAnsi"/>
                <w:bCs/>
                <w:color w:val="000000" w:themeColor="text1"/>
                <w:szCs w:val="22"/>
                <w:lang w:eastAsia="en-US"/>
              </w:rPr>
              <w:t>)</w:t>
            </w:r>
          </w:p>
        </w:tc>
        <w:tc>
          <w:tcPr>
            <w:tcW w:w="4530" w:type="dxa"/>
            <w:shd w:val="clear" w:color="auto" w:fill="D5DCE4" w:themeFill="text2" w:themeFillTint="33"/>
            <w:vAlign w:val="center"/>
          </w:tcPr>
          <w:p w14:paraId="667B0E05" w14:textId="77777777" w:rsidR="000B5FEB" w:rsidRPr="00476CA3" w:rsidRDefault="000B5FEB" w:rsidP="004C2E9E">
            <w:pPr>
              <w:jc w:val="center"/>
              <w:rPr>
                <w:b/>
              </w:rPr>
            </w:pPr>
            <w:r>
              <w:rPr>
                <w:rFonts w:eastAsiaTheme="minorHAnsi"/>
                <w:bCs/>
                <w:color w:val="000000" w:themeColor="text1"/>
                <w:sz w:val="22"/>
                <w:szCs w:val="22"/>
                <w:lang w:eastAsia="en-US"/>
              </w:rPr>
              <w:t>Перечень показателей критериев</w:t>
            </w:r>
          </w:p>
        </w:tc>
        <w:tc>
          <w:tcPr>
            <w:tcW w:w="1701" w:type="dxa"/>
            <w:shd w:val="clear" w:color="auto" w:fill="D5DCE4" w:themeFill="text2" w:themeFillTint="33"/>
            <w:vAlign w:val="center"/>
          </w:tcPr>
          <w:p w14:paraId="19D5C89C" w14:textId="77777777" w:rsidR="000B5FEB" w:rsidRPr="00476CA3" w:rsidRDefault="000B5FEB" w:rsidP="004C2E9E">
            <w:pPr>
              <w:jc w:val="center"/>
              <w:rPr>
                <w:b/>
              </w:rPr>
            </w:pPr>
            <w:r w:rsidRPr="00575DFB">
              <w:rPr>
                <w:rFonts w:eastAsiaTheme="minorHAnsi"/>
                <w:bCs/>
                <w:color w:val="000000" w:themeColor="text1"/>
                <w:szCs w:val="22"/>
                <w:lang w:eastAsia="en-US"/>
              </w:rPr>
              <w:t>Размер выплаты</w:t>
            </w:r>
            <w:r>
              <w:rPr>
                <w:rFonts w:eastAsiaTheme="minorHAnsi"/>
                <w:bCs/>
                <w:color w:val="000000" w:themeColor="text1"/>
                <w:szCs w:val="22"/>
                <w:lang w:eastAsia="en-US"/>
              </w:rPr>
              <w:t xml:space="preserve"> </w:t>
            </w:r>
            <w:r w:rsidRPr="00575DFB">
              <w:rPr>
                <w:rFonts w:eastAsiaTheme="minorHAnsi"/>
                <w:bCs/>
                <w:color w:val="000000" w:themeColor="text1"/>
                <w:szCs w:val="22"/>
                <w:lang w:eastAsia="en-US"/>
              </w:rPr>
              <w:t xml:space="preserve">в </w:t>
            </w:r>
            <w:r>
              <w:rPr>
                <w:rFonts w:eastAsiaTheme="minorHAnsi"/>
                <w:bCs/>
                <w:color w:val="000000" w:themeColor="text1"/>
                <w:szCs w:val="22"/>
                <w:lang w:eastAsia="en-US"/>
              </w:rPr>
              <w:t>баллах</w:t>
            </w:r>
            <w:r w:rsidRPr="00575DFB">
              <w:rPr>
                <w:rFonts w:eastAsiaTheme="minorHAnsi"/>
                <w:bCs/>
                <w:color w:val="000000" w:themeColor="text1"/>
                <w:szCs w:val="22"/>
                <w:lang w:eastAsia="en-US"/>
              </w:rPr>
              <w:t>, механизм или формула расчета</w:t>
            </w:r>
          </w:p>
        </w:tc>
      </w:tr>
      <w:tr w:rsidR="000B5FEB" w:rsidRPr="005239A4" w14:paraId="0CAFA317" w14:textId="77777777" w:rsidTr="004C2E9E">
        <w:tc>
          <w:tcPr>
            <w:tcW w:w="635" w:type="dxa"/>
            <w:vMerge w:val="restart"/>
          </w:tcPr>
          <w:p w14:paraId="293A3D5F" w14:textId="77777777" w:rsidR="000B5FEB" w:rsidRDefault="000B5FEB" w:rsidP="004C2E9E">
            <w:pPr>
              <w:jc w:val="center"/>
            </w:pPr>
            <w:r>
              <w:t>1</w:t>
            </w:r>
          </w:p>
        </w:tc>
        <w:tc>
          <w:tcPr>
            <w:tcW w:w="2031" w:type="dxa"/>
            <w:vMerge w:val="restart"/>
          </w:tcPr>
          <w:p w14:paraId="3A513D67" w14:textId="77777777" w:rsidR="000B5FEB" w:rsidRPr="00975847" w:rsidRDefault="000B5FEB" w:rsidP="004C2E9E">
            <w:pPr>
              <w:jc w:val="center"/>
            </w:pPr>
            <w:r w:rsidRPr="00975847">
              <w:t>Деятельность, выходящая за пределы основно</w:t>
            </w:r>
            <w:proofErr w:type="gramStart"/>
            <w:r w:rsidRPr="00975847">
              <w:t>й-</w:t>
            </w:r>
            <w:proofErr w:type="gramEnd"/>
            <w:r w:rsidRPr="00975847">
              <w:t>(педагогической)</w:t>
            </w:r>
          </w:p>
        </w:tc>
        <w:tc>
          <w:tcPr>
            <w:tcW w:w="4530" w:type="dxa"/>
          </w:tcPr>
          <w:p w14:paraId="59AD74BA" w14:textId="77777777" w:rsidR="000B5FEB" w:rsidRPr="00975847" w:rsidRDefault="000B5FEB" w:rsidP="004C2E9E">
            <w:pPr>
              <w:autoSpaceDE w:val="0"/>
              <w:autoSpaceDN w:val="0"/>
              <w:adjustRightInd w:val="0"/>
              <w:snapToGrid w:val="0"/>
              <w:rPr>
                <w:color w:val="000000" w:themeColor="text1"/>
              </w:rPr>
            </w:pPr>
            <w:r>
              <w:rPr>
                <w:color w:val="000000" w:themeColor="text1"/>
              </w:rPr>
              <w:t>Индивидуальное и групповое консультирование родителей (законных представителей) обучающихся в рамках психолого-педагогического сопровождения (не менее 10 консультаций)</w:t>
            </w:r>
          </w:p>
        </w:tc>
        <w:tc>
          <w:tcPr>
            <w:tcW w:w="1701" w:type="dxa"/>
          </w:tcPr>
          <w:p w14:paraId="6E63FB61" w14:textId="77777777" w:rsidR="000B5FEB" w:rsidRPr="005239A4" w:rsidRDefault="000B5FEB" w:rsidP="004C2E9E">
            <w:pPr>
              <w:autoSpaceDE w:val="0"/>
              <w:autoSpaceDN w:val="0"/>
              <w:adjustRightInd w:val="0"/>
              <w:snapToGrid w:val="0"/>
              <w:spacing w:line="220" w:lineRule="exact"/>
              <w:rPr>
                <w:bCs/>
                <w:color w:val="000000" w:themeColor="text1"/>
              </w:rPr>
            </w:pPr>
            <w:r w:rsidRPr="005239A4">
              <w:rPr>
                <w:bCs/>
                <w:color w:val="000000" w:themeColor="text1"/>
              </w:rPr>
              <w:t>5 баллов</w:t>
            </w:r>
          </w:p>
        </w:tc>
      </w:tr>
      <w:tr w:rsidR="000B5FEB" w:rsidRPr="005239A4" w14:paraId="28B3E406" w14:textId="77777777" w:rsidTr="004C2E9E">
        <w:tc>
          <w:tcPr>
            <w:tcW w:w="635" w:type="dxa"/>
            <w:vMerge/>
          </w:tcPr>
          <w:p w14:paraId="49105DBB" w14:textId="77777777" w:rsidR="000B5FEB" w:rsidRDefault="000B5FEB" w:rsidP="004C2E9E">
            <w:pPr>
              <w:jc w:val="center"/>
            </w:pPr>
          </w:p>
        </w:tc>
        <w:tc>
          <w:tcPr>
            <w:tcW w:w="2031" w:type="dxa"/>
            <w:vMerge/>
          </w:tcPr>
          <w:p w14:paraId="13E8A780" w14:textId="77777777" w:rsidR="000B5FEB" w:rsidRPr="00975847" w:rsidRDefault="000B5FEB" w:rsidP="004C2E9E">
            <w:pPr>
              <w:jc w:val="center"/>
            </w:pPr>
          </w:p>
        </w:tc>
        <w:tc>
          <w:tcPr>
            <w:tcW w:w="4530" w:type="dxa"/>
          </w:tcPr>
          <w:p w14:paraId="5F6EA7CC" w14:textId="77777777" w:rsidR="000B5FEB" w:rsidRPr="00865657" w:rsidRDefault="000B5FEB" w:rsidP="004C2E9E">
            <w:pPr>
              <w:autoSpaceDE w:val="0"/>
              <w:autoSpaceDN w:val="0"/>
              <w:adjustRightInd w:val="0"/>
              <w:snapToGrid w:val="0"/>
            </w:pPr>
            <w:r w:rsidRPr="00865657">
              <w:t>Проведение мероприятий, направленных на психолого-педагогическое просвещение родителей (лекции, семинаров, открытых уроков для родителей, групповых тематических консультаций, психолого-педагогических практикумов, мастер-классов по семейному воспитанию и т.д.)</w:t>
            </w:r>
          </w:p>
        </w:tc>
        <w:tc>
          <w:tcPr>
            <w:tcW w:w="1701" w:type="dxa"/>
          </w:tcPr>
          <w:p w14:paraId="33283632" w14:textId="77777777" w:rsidR="000B5FEB" w:rsidRPr="005239A4" w:rsidRDefault="000B5FEB" w:rsidP="004C2E9E">
            <w:pPr>
              <w:autoSpaceDE w:val="0"/>
              <w:autoSpaceDN w:val="0"/>
              <w:adjustRightInd w:val="0"/>
              <w:snapToGrid w:val="0"/>
              <w:rPr>
                <w:bCs/>
              </w:rPr>
            </w:pPr>
            <w:r w:rsidRPr="005239A4">
              <w:rPr>
                <w:bCs/>
              </w:rPr>
              <w:t>2 балла за 1 ед.</w:t>
            </w:r>
          </w:p>
        </w:tc>
      </w:tr>
      <w:tr w:rsidR="000B5FEB" w:rsidRPr="005239A4" w14:paraId="4A6EB676" w14:textId="77777777" w:rsidTr="004C2E9E">
        <w:tc>
          <w:tcPr>
            <w:tcW w:w="635" w:type="dxa"/>
            <w:vMerge/>
          </w:tcPr>
          <w:p w14:paraId="183F7513" w14:textId="77777777" w:rsidR="000B5FEB" w:rsidRDefault="000B5FEB" w:rsidP="004C2E9E">
            <w:pPr>
              <w:jc w:val="center"/>
            </w:pPr>
          </w:p>
        </w:tc>
        <w:tc>
          <w:tcPr>
            <w:tcW w:w="2031" w:type="dxa"/>
            <w:vMerge/>
          </w:tcPr>
          <w:p w14:paraId="557B2AE6" w14:textId="77777777" w:rsidR="000B5FEB" w:rsidRPr="00975847" w:rsidRDefault="000B5FEB" w:rsidP="004C2E9E">
            <w:pPr>
              <w:jc w:val="center"/>
            </w:pPr>
          </w:p>
        </w:tc>
        <w:tc>
          <w:tcPr>
            <w:tcW w:w="4530" w:type="dxa"/>
          </w:tcPr>
          <w:p w14:paraId="7129A0F4" w14:textId="77777777" w:rsidR="000B5FEB" w:rsidRPr="00290DE9" w:rsidRDefault="000B5FEB" w:rsidP="004C2E9E">
            <w:pPr>
              <w:autoSpaceDE w:val="0"/>
              <w:autoSpaceDN w:val="0"/>
              <w:adjustRightInd w:val="0"/>
              <w:snapToGrid w:val="0"/>
            </w:pPr>
            <w:r w:rsidRPr="00290DE9">
              <w:t>Оказание дополнительных услуг с использованием инновационных методов и информационных технологий</w:t>
            </w:r>
          </w:p>
        </w:tc>
        <w:tc>
          <w:tcPr>
            <w:tcW w:w="1701" w:type="dxa"/>
          </w:tcPr>
          <w:p w14:paraId="6510A3F4" w14:textId="77777777" w:rsidR="000B5FEB" w:rsidRPr="005239A4" w:rsidRDefault="000B5FEB" w:rsidP="004C2E9E">
            <w:pPr>
              <w:autoSpaceDE w:val="0"/>
              <w:autoSpaceDN w:val="0"/>
              <w:adjustRightInd w:val="0"/>
              <w:snapToGrid w:val="0"/>
              <w:spacing w:line="220" w:lineRule="exact"/>
              <w:rPr>
                <w:bCs/>
              </w:rPr>
            </w:pPr>
            <w:r w:rsidRPr="005239A4">
              <w:rPr>
                <w:bCs/>
              </w:rPr>
              <w:t>2 балла</w:t>
            </w:r>
          </w:p>
        </w:tc>
      </w:tr>
      <w:tr w:rsidR="000B5FEB" w:rsidRPr="005239A4" w14:paraId="5B6DE881" w14:textId="77777777" w:rsidTr="004C2E9E">
        <w:tc>
          <w:tcPr>
            <w:tcW w:w="635" w:type="dxa"/>
            <w:vMerge/>
          </w:tcPr>
          <w:p w14:paraId="145A9926" w14:textId="77777777" w:rsidR="000B5FEB" w:rsidRDefault="000B5FEB" w:rsidP="004C2E9E">
            <w:pPr>
              <w:jc w:val="center"/>
            </w:pPr>
          </w:p>
        </w:tc>
        <w:tc>
          <w:tcPr>
            <w:tcW w:w="2031" w:type="dxa"/>
            <w:vMerge/>
          </w:tcPr>
          <w:p w14:paraId="72B1F6D5" w14:textId="77777777" w:rsidR="000B5FEB" w:rsidRPr="00975847" w:rsidRDefault="000B5FEB" w:rsidP="004C2E9E">
            <w:pPr>
              <w:jc w:val="center"/>
            </w:pPr>
          </w:p>
        </w:tc>
        <w:tc>
          <w:tcPr>
            <w:tcW w:w="4530" w:type="dxa"/>
          </w:tcPr>
          <w:p w14:paraId="305733C7" w14:textId="77777777" w:rsidR="000B5FEB" w:rsidRPr="005239A4" w:rsidRDefault="000B5FEB" w:rsidP="004C2E9E">
            <w:pPr>
              <w:autoSpaceDE w:val="0"/>
              <w:autoSpaceDN w:val="0"/>
              <w:adjustRightInd w:val="0"/>
              <w:snapToGrid w:val="0"/>
            </w:pPr>
            <w:r w:rsidRPr="005239A4">
              <w:t>Проведение мониторингов по обновлению фонда учебной и художественной литературы.</w:t>
            </w:r>
          </w:p>
          <w:p w14:paraId="1C6A3070" w14:textId="77777777" w:rsidR="000B5FEB" w:rsidRPr="00290DE9" w:rsidRDefault="000B5FEB" w:rsidP="004C2E9E">
            <w:pPr>
              <w:autoSpaceDE w:val="0"/>
              <w:autoSpaceDN w:val="0"/>
              <w:adjustRightInd w:val="0"/>
              <w:snapToGrid w:val="0"/>
              <w:rPr>
                <w:highlight w:val="yellow"/>
              </w:rPr>
            </w:pPr>
            <w:proofErr w:type="spellStart"/>
            <w:r w:rsidRPr="005239A4">
              <w:t>Книгозаказ</w:t>
            </w:r>
            <w:proofErr w:type="spellEnd"/>
          </w:p>
        </w:tc>
        <w:tc>
          <w:tcPr>
            <w:tcW w:w="1701" w:type="dxa"/>
          </w:tcPr>
          <w:p w14:paraId="30D0F5AE" w14:textId="77777777" w:rsidR="000B5FEB" w:rsidRPr="005239A4" w:rsidRDefault="000B5FEB" w:rsidP="004C2E9E">
            <w:pPr>
              <w:autoSpaceDE w:val="0"/>
              <w:autoSpaceDN w:val="0"/>
              <w:adjustRightInd w:val="0"/>
              <w:snapToGrid w:val="0"/>
              <w:rPr>
                <w:bCs/>
              </w:rPr>
            </w:pPr>
            <w:r w:rsidRPr="005239A4">
              <w:rPr>
                <w:bCs/>
              </w:rPr>
              <w:t>3 балла</w:t>
            </w:r>
          </w:p>
        </w:tc>
      </w:tr>
      <w:tr w:rsidR="000B5FEB" w:rsidRPr="005239A4" w14:paraId="69398BF6" w14:textId="77777777" w:rsidTr="004C2E9E">
        <w:tc>
          <w:tcPr>
            <w:tcW w:w="635" w:type="dxa"/>
            <w:vMerge/>
          </w:tcPr>
          <w:p w14:paraId="227D83F7" w14:textId="77777777" w:rsidR="000B5FEB" w:rsidRDefault="000B5FEB" w:rsidP="004C2E9E">
            <w:pPr>
              <w:jc w:val="center"/>
            </w:pPr>
          </w:p>
        </w:tc>
        <w:tc>
          <w:tcPr>
            <w:tcW w:w="2031" w:type="dxa"/>
            <w:vMerge/>
          </w:tcPr>
          <w:p w14:paraId="443C722C" w14:textId="77777777" w:rsidR="000B5FEB" w:rsidRPr="00975847" w:rsidRDefault="000B5FEB" w:rsidP="004C2E9E">
            <w:pPr>
              <w:jc w:val="center"/>
            </w:pPr>
          </w:p>
        </w:tc>
        <w:tc>
          <w:tcPr>
            <w:tcW w:w="4530" w:type="dxa"/>
          </w:tcPr>
          <w:p w14:paraId="5DF4DAD9" w14:textId="77777777" w:rsidR="000B5FEB" w:rsidRPr="00975847" w:rsidRDefault="000B5FEB" w:rsidP="004C2E9E">
            <w:pPr>
              <w:autoSpaceDE w:val="0"/>
              <w:autoSpaceDN w:val="0"/>
              <w:adjustRightInd w:val="0"/>
              <w:snapToGrid w:val="0"/>
              <w:rPr>
                <w:bCs/>
              </w:rPr>
            </w:pPr>
            <w:r>
              <w:rPr>
                <w:bCs/>
              </w:rPr>
              <w:t>Эффективное планирование обновления фонда учебников и учебных пособий</w:t>
            </w:r>
          </w:p>
        </w:tc>
        <w:tc>
          <w:tcPr>
            <w:tcW w:w="1701" w:type="dxa"/>
          </w:tcPr>
          <w:p w14:paraId="157CA102" w14:textId="77777777" w:rsidR="000B5FEB" w:rsidRPr="005239A4" w:rsidRDefault="000B5FEB" w:rsidP="004C2E9E">
            <w:pPr>
              <w:autoSpaceDE w:val="0"/>
              <w:autoSpaceDN w:val="0"/>
              <w:adjustRightInd w:val="0"/>
              <w:snapToGrid w:val="0"/>
              <w:spacing w:line="220" w:lineRule="exact"/>
              <w:rPr>
                <w:bCs/>
              </w:rPr>
            </w:pPr>
            <w:r w:rsidRPr="005239A4">
              <w:rPr>
                <w:bCs/>
              </w:rPr>
              <w:t>5 баллов</w:t>
            </w:r>
          </w:p>
        </w:tc>
      </w:tr>
      <w:tr w:rsidR="000B5FEB" w:rsidRPr="005239A4" w14:paraId="03908AB8" w14:textId="77777777" w:rsidTr="004C2E9E">
        <w:tc>
          <w:tcPr>
            <w:tcW w:w="635" w:type="dxa"/>
            <w:vMerge/>
          </w:tcPr>
          <w:p w14:paraId="5FBB4C15" w14:textId="77777777" w:rsidR="000B5FEB" w:rsidRDefault="000B5FEB" w:rsidP="004C2E9E">
            <w:pPr>
              <w:jc w:val="center"/>
            </w:pPr>
          </w:p>
        </w:tc>
        <w:tc>
          <w:tcPr>
            <w:tcW w:w="2031" w:type="dxa"/>
            <w:vMerge/>
          </w:tcPr>
          <w:p w14:paraId="2F62BB2A" w14:textId="77777777" w:rsidR="000B5FEB" w:rsidRPr="00975847" w:rsidRDefault="000B5FEB" w:rsidP="004C2E9E">
            <w:pPr>
              <w:jc w:val="center"/>
            </w:pPr>
          </w:p>
        </w:tc>
        <w:tc>
          <w:tcPr>
            <w:tcW w:w="4530" w:type="dxa"/>
          </w:tcPr>
          <w:p w14:paraId="79B3058F" w14:textId="77777777" w:rsidR="000B5FEB" w:rsidRPr="005F5F24" w:rsidRDefault="000B5FEB" w:rsidP="004C2E9E">
            <w:pPr>
              <w:autoSpaceDE w:val="0"/>
              <w:autoSpaceDN w:val="0"/>
              <w:adjustRightInd w:val="0"/>
              <w:snapToGrid w:val="0"/>
              <w:rPr>
                <w:bCs/>
              </w:rPr>
            </w:pPr>
            <w:r>
              <w:rPr>
                <w:bCs/>
              </w:rPr>
              <w:t>Организация рейдов по проверке состояния учебников</w:t>
            </w:r>
          </w:p>
        </w:tc>
        <w:tc>
          <w:tcPr>
            <w:tcW w:w="1701" w:type="dxa"/>
          </w:tcPr>
          <w:p w14:paraId="63E92DD7" w14:textId="77777777" w:rsidR="000B5FEB" w:rsidRPr="005239A4" w:rsidRDefault="000B5FEB" w:rsidP="004C2E9E">
            <w:pPr>
              <w:autoSpaceDE w:val="0"/>
              <w:autoSpaceDN w:val="0"/>
              <w:adjustRightInd w:val="0"/>
              <w:snapToGrid w:val="0"/>
              <w:spacing w:line="220" w:lineRule="exact"/>
              <w:rPr>
                <w:bCs/>
              </w:rPr>
            </w:pPr>
            <w:r w:rsidRPr="005239A4">
              <w:rPr>
                <w:bCs/>
              </w:rPr>
              <w:t>5 баллов</w:t>
            </w:r>
          </w:p>
        </w:tc>
      </w:tr>
      <w:tr w:rsidR="000B5FEB" w:rsidRPr="005239A4" w14:paraId="44737F60" w14:textId="77777777" w:rsidTr="004C2E9E">
        <w:tc>
          <w:tcPr>
            <w:tcW w:w="635" w:type="dxa"/>
            <w:vMerge/>
          </w:tcPr>
          <w:p w14:paraId="5B2660C0" w14:textId="77777777" w:rsidR="000B5FEB" w:rsidRDefault="000B5FEB" w:rsidP="004C2E9E">
            <w:pPr>
              <w:jc w:val="center"/>
            </w:pPr>
          </w:p>
        </w:tc>
        <w:tc>
          <w:tcPr>
            <w:tcW w:w="2031" w:type="dxa"/>
            <w:vMerge/>
          </w:tcPr>
          <w:p w14:paraId="6A5A9085" w14:textId="77777777" w:rsidR="000B5FEB" w:rsidRPr="00975847" w:rsidRDefault="000B5FEB" w:rsidP="004C2E9E">
            <w:pPr>
              <w:jc w:val="center"/>
            </w:pPr>
          </w:p>
        </w:tc>
        <w:tc>
          <w:tcPr>
            <w:tcW w:w="4530" w:type="dxa"/>
          </w:tcPr>
          <w:p w14:paraId="2F67384D" w14:textId="77777777" w:rsidR="000B5FEB" w:rsidRPr="00975847" w:rsidRDefault="000B5FEB" w:rsidP="004C2E9E">
            <w:pPr>
              <w:snapToGrid w:val="0"/>
              <w:rPr>
                <w:color w:val="000000" w:themeColor="text1"/>
              </w:rPr>
            </w:pPr>
            <w:r>
              <w:rPr>
                <w:color w:val="000000" w:themeColor="text1"/>
              </w:rPr>
              <w:t>Оформление информационных стендов в библиотеке</w:t>
            </w:r>
          </w:p>
        </w:tc>
        <w:tc>
          <w:tcPr>
            <w:tcW w:w="1701" w:type="dxa"/>
          </w:tcPr>
          <w:p w14:paraId="25E7B0B9" w14:textId="77777777" w:rsidR="000B5FEB" w:rsidRPr="005239A4" w:rsidRDefault="000B5FEB" w:rsidP="004C2E9E">
            <w:pPr>
              <w:snapToGrid w:val="0"/>
              <w:spacing w:line="220" w:lineRule="exact"/>
              <w:rPr>
                <w:bCs/>
                <w:color w:val="000000" w:themeColor="text1"/>
              </w:rPr>
            </w:pPr>
            <w:r w:rsidRPr="005239A4">
              <w:rPr>
                <w:bCs/>
                <w:color w:val="000000" w:themeColor="text1"/>
              </w:rPr>
              <w:t>5 баллов</w:t>
            </w:r>
          </w:p>
        </w:tc>
      </w:tr>
      <w:tr w:rsidR="000B5FEB" w:rsidRPr="005239A4" w14:paraId="531E48B3" w14:textId="77777777" w:rsidTr="004C2E9E">
        <w:tc>
          <w:tcPr>
            <w:tcW w:w="635" w:type="dxa"/>
            <w:vMerge/>
          </w:tcPr>
          <w:p w14:paraId="1DEA5B5F" w14:textId="77777777" w:rsidR="000B5FEB" w:rsidRDefault="000B5FEB" w:rsidP="004C2E9E">
            <w:pPr>
              <w:jc w:val="center"/>
            </w:pPr>
          </w:p>
        </w:tc>
        <w:tc>
          <w:tcPr>
            <w:tcW w:w="2031" w:type="dxa"/>
            <w:vMerge/>
          </w:tcPr>
          <w:p w14:paraId="42C008A7" w14:textId="77777777" w:rsidR="000B5FEB" w:rsidRPr="00975847" w:rsidRDefault="000B5FEB" w:rsidP="004C2E9E">
            <w:pPr>
              <w:jc w:val="center"/>
            </w:pPr>
          </w:p>
        </w:tc>
        <w:tc>
          <w:tcPr>
            <w:tcW w:w="4530" w:type="dxa"/>
          </w:tcPr>
          <w:p w14:paraId="5C18D0E6" w14:textId="77777777" w:rsidR="000B5FEB" w:rsidRDefault="000B5FEB" w:rsidP="004C2E9E">
            <w:pPr>
              <w:snapToGrid w:val="0"/>
              <w:rPr>
                <w:color w:val="000000" w:themeColor="text1"/>
              </w:rPr>
            </w:pPr>
            <w:r>
              <w:rPr>
                <w:color w:val="000000" w:themeColor="text1"/>
              </w:rPr>
              <w:t>Организация и участие в летней оздоровительной кампании</w:t>
            </w:r>
          </w:p>
        </w:tc>
        <w:tc>
          <w:tcPr>
            <w:tcW w:w="1701" w:type="dxa"/>
          </w:tcPr>
          <w:p w14:paraId="3F12E66A" w14:textId="77777777" w:rsidR="000B5FEB" w:rsidRPr="005239A4" w:rsidRDefault="000B5FEB" w:rsidP="004C2E9E">
            <w:pPr>
              <w:snapToGrid w:val="0"/>
              <w:spacing w:line="220" w:lineRule="exact"/>
              <w:rPr>
                <w:bCs/>
                <w:color w:val="000000" w:themeColor="text1"/>
              </w:rPr>
            </w:pPr>
            <w:r w:rsidRPr="005239A4">
              <w:rPr>
                <w:bCs/>
                <w:color w:val="000000" w:themeColor="text1"/>
              </w:rPr>
              <w:t>3 балла</w:t>
            </w:r>
          </w:p>
        </w:tc>
      </w:tr>
      <w:tr w:rsidR="000B5FEB" w:rsidRPr="005239A4" w14:paraId="77B46574" w14:textId="77777777" w:rsidTr="004C2E9E">
        <w:tc>
          <w:tcPr>
            <w:tcW w:w="635" w:type="dxa"/>
            <w:vMerge/>
          </w:tcPr>
          <w:p w14:paraId="4BD7CCD9" w14:textId="77777777" w:rsidR="000B5FEB" w:rsidRDefault="000B5FEB" w:rsidP="004C2E9E">
            <w:pPr>
              <w:jc w:val="center"/>
            </w:pPr>
          </w:p>
        </w:tc>
        <w:tc>
          <w:tcPr>
            <w:tcW w:w="2031" w:type="dxa"/>
            <w:vMerge/>
          </w:tcPr>
          <w:p w14:paraId="30DA8829" w14:textId="77777777" w:rsidR="000B5FEB" w:rsidRPr="00975847" w:rsidRDefault="000B5FEB" w:rsidP="004C2E9E">
            <w:pPr>
              <w:jc w:val="center"/>
            </w:pPr>
          </w:p>
        </w:tc>
        <w:tc>
          <w:tcPr>
            <w:tcW w:w="4530" w:type="dxa"/>
          </w:tcPr>
          <w:p w14:paraId="4AA652E1" w14:textId="77777777" w:rsidR="000B5FEB" w:rsidRDefault="000B5FEB" w:rsidP="004C2E9E">
            <w:pPr>
              <w:snapToGrid w:val="0"/>
              <w:rPr>
                <w:color w:val="000000" w:themeColor="text1"/>
              </w:rPr>
            </w:pPr>
            <w:r>
              <w:rPr>
                <w:color w:val="000000" w:themeColor="text1"/>
              </w:rPr>
              <w:t>Мониторинг заболеваемости и учета учащихся</w:t>
            </w:r>
          </w:p>
        </w:tc>
        <w:tc>
          <w:tcPr>
            <w:tcW w:w="1701" w:type="dxa"/>
          </w:tcPr>
          <w:p w14:paraId="69C64E3D" w14:textId="77777777" w:rsidR="000B5FEB" w:rsidRPr="005239A4" w:rsidRDefault="000B5FEB" w:rsidP="004C2E9E">
            <w:pPr>
              <w:snapToGrid w:val="0"/>
              <w:spacing w:line="220" w:lineRule="exact"/>
              <w:rPr>
                <w:bCs/>
                <w:color w:val="000000" w:themeColor="text1"/>
              </w:rPr>
            </w:pPr>
            <w:r w:rsidRPr="005239A4">
              <w:rPr>
                <w:bCs/>
                <w:color w:val="000000" w:themeColor="text1"/>
              </w:rPr>
              <w:t>1 балл</w:t>
            </w:r>
          </w:p>
        </w:tc>
      </w:tr>
      <w:tr w:rsidR="000B5FEB" w:rsidRPr="00773A0A" w14:paraId="4B71E5A4" w14:textId="77777777" w:rsidTr="004C2E9E">
        <w:tc>
          <w:tcPr>
            <w:tcW w:w="635" w:type="dxa"/>
            <w:vMerge w:val="restart"/>
          </w:tcPr>
          <w:p w14:paraId="5EA5178A" w14:textId="77777777" w:rsidR="000B5FEB" w:rsidRPr="00FA0273" w:rsidRDefault="000B5FEB" w:rsidP="004C2E9E">
            <w:pPr>
              <w:jc w:val="center"/>
            </w:pPr>
            <w:r w:rsidRPr="00FA0273">
              <w:t>2</w:t>
            </w:r>
          </w:p>
        </w:tc>
        <w:tc>
          <w:tcPr>
            <w:tcW w:w="2031" w:type="dxa"/>
            <w:vMerge w:val="restart"/>
          </w:tcPr>
          <w:p w14:paraId="7E84E178" w14:textId="77777777" w:rsidR="000B5FEB" w:rsidRPr="00FA0273" w:rsidRDefault="000B5FEB" w:rsidP="004C2E9E">
            <w:pPr>
              <w:jc w:val="center"/>
            </w:pPr>
            <w:r w:rsidRPr="00FA0273">
              <w:t xml:space="preserve">Исполнительская дисциплина педагогического </w:t>
            </w:r>
            <w:r w:rsidRPr="00FA0273">
              <w:lastRenderedPageBreak/>
              <w:t>работника</w:t>
            </w:r>
          </w:p>
        </w:tc>
        <w:tc>
          <w:tcPr>
            <w:tcW w:w="4530" w:type="dxa"/>
          </w:tcPr>
          <w:p w14:paraId="4ACABEB7" w14:textId="77777777" w:rsidR="000B5FEB" w:rsidRPr="00773A0A" w:rsidRDefault="000B5FEB" w:rsidP="004C2E9E">
            <w:r w:rsidRPr="00773A0A">
              <w:lastRenderedPageBreak/>
              <w:t xml:space="preserve">Соблюдение требований к ведению документации без замечаний: </w:t>
            </w:r>
          </w:p>
          <w:p w14:paraId="5F0351B6" w14:textId="77777777" w:rsidR="000B5FEB" w:rsidRPr="00773A0A" w:rsidRDefault="000B5FEB" w:rsidP="000B5FEB">
            <w:pPr>
              <w:pStyle w:val="ae"/>
              <w:numPr>
                <w:ilvl w:val="0"/>
                <w:numId w:val="10"/>
              </w:numPr>
              <w:ind w:left="318" w:hanging="284"/>
              <w:contextualSpacing/>
              <w:rPr>
                <w:sz w:val="20"/>
                <w:szCs w:val="20"/>
              </w:rPr>
            </w:pPr>
            <w:r w:rsidRPr="00773A0A">
              <w:rPr>
                <w:sz w:val="20"/>
                <w:szCs w:val="20"/>
              </w:rPr>
              <w:t xml:space="preserve">ГЛОЛАЙМ; </w:t>
            </w:r>
          </w:p>
          <w:p w14:paraId="1D62AE27" w14:textId="77777777" w:rsidR="000B5FEB" w:rsidRPr="000B5FEB" w:rsidRDefault="000B5FEB" w:rsidP="000B5FEB">
            <w:pPr>
              <w:pStyle w:val="ae"/>
              <w:numPr>
                <w:ilvl w:val="0"/>
                <w:numId w:val="10"/>
              </w:numPr>
              <w:ind w:left="318" w:hanging="284"/>
              <w:contextualSpacing/>
            </w:pPr>
            <w:r w:rsidRPr="000B5FEB">
              <w:lastRenderedPageBreak/>
              <w:t>Журнал «Законопослушный гражданин».</w:t>
            </w:r>
          </w:p>
          <w:p w14:paraId="6DBFCB62" w14:textId="77777777" w:rsidR="000B5FEB" w:rsidRPr="00773A0A" w:rsidRDefault="000B5FEB" w:rsidP="004C2E9E">
            <w:pPr>
              <w:pStyle w:val="ae"/>
              <w:ind w:left="318"/>
              <w:contextualSpacing/>
              <w:rPr>
                <w:sz w:val="20"/>
                <w:szCs w:val="20"/>
              </w:rPr>
            </w:pPr>
          </w:p>
        </w:tc>
        <w:tc>
          <w:tcPr>
            <w:tcW w:w="1701" w:type="dxa"/>
          </w:tcPr>
          <w:p w14:paraId="71EA57CC" w14:textId="77777777" w:rsidR="000B5FEB" w:rsidRPr="000B5FEB" w:rsidRDefault="000B5FEB" w:rsidP="004C2E9E">
            <w:pPr>
              <w:rPr>
                <w:sz w:val="32"/>
                <w:szCs w:val="32"/>
              </w:rPr>
            </w:pPr>
          </w:p>
          <w:p w14:paraId="0B00D9D6" w14:textId="77777777" w:rsidR="00DF301D" w:rsidRDefault="00DF301D" w:rsidP="004C2E9E"/>
          <w:p w14:paraId="4DF4A642" w14:textId="77777777" w:rsidR="000B5FEB" w:rsidRPr="00773A0A" w:rsidRDefault="000B5FEB" w:rsidP="004C2E9E">
            <w:r w:rsidRPr="00773A0A">
              <w:t>1 балл</w:t>
            </w:r>
          </w:p>
          <w:p w14:paraId="3D9B073F" w14:textId="77777777" w:rsidR="000B5FEB" w:rsidRPr="00773A0A" w:rsidRDefault="000B5FEB" w:rsidP="004C2E9E">
            <w:r w:rsidRPr="00773A0A">
              <w:lastRenderedPageBreak/>
              <w:t>1 балл</w:t>
            </w:r>
          </w:p>
          <w:p w14:paraId="7F71CA7C" w14:textId="77777777" w:rsidR="000B5FEB" w:rsidRPr="00773A0A" w:rsidRDefault="000B5FEB" w:rsidP="004C2E9E"/>
        </w:tc>
      </w:tr>
      <w:tr w:rsidR="000B5FEB" w14:paraId="1B9E4406" w14:textId="77777777" w:rsidTr="004C2E9E">
        <w:tc>
          <w:tcPr>
            <w:tcW w:w="635" w:type="dxa"/>
            <w:vMerge/>
          </w:tcPr>
          <w:p w14:paraId="6B83A250" w14:textId="77777777" w:rsidR="000B5FEB" w:rsidRPr="00FA0273" w:rsidRDefault="000B5FEB" w:rsidP="004C2E9E">
            <w:pPr>
              <w:jc w:val="center"/>
            </w:pPr>
          </w:p>
        </w:tc>
        <w:tc>
          <w:tcPr>
            <w:tcW w:w="2031" w:type="dxa"/>
            <w:vMerge/>
          </w:tcPr>
          <w:p w14:paraId="33F6B9D2" w14:textId="77777777" w:rsidR="000B5FEB" w:rsidRPr="00FA0273" w:rsidRDefault="000B5FEB" w:rsidP="004C2E9E">
            <w:pPr>
              <w:jc w:val="center"/>
            </w:pPr>
          </w:p>
        </w:tc>
        <w:tc>
          <w:tcPr>
            <w:tcW w:w="4530" w:type="dxa"/>
          </w:tcPr>
          <w:p w14:paraId="1B43705A" w14:textId="77777777" w:rsidR="000B5FEB" w:rsidRPr="00474D64" w:rsidRDefault="000B5FEB" w:rsidP="004C2E9E">
            <w:r w:rsidRPr="00474D64">
              <w:t>Отсутствие замечаний по организации и осуществлению дежурства класса</w:t>
            </w:r>
          </w:p>
        </w:tc>
        <w:tc>
          <w:tcPr>
            <w:tcW w:w="1701" w:type="dxa"/>
          </w:tcPr>
          <w:p w14:paraId="0539F5FB" w14:textId="77777777" w:rsidR="000B5FEB" w:rsidRDefault="000B5FEB" w:rsidP="004C2E9E">
            <w:r>
              <w:t>2 балла</w:t>
            </w:r>
          </w:p>
        </w:tc>
      </w:tr>
      <w:tr w:rsidR="000B5FEB" w:rsidRPr="00931D2E" w14:paraId="24101991" w14:textId="77777777" w:rsidTr="004C2E9E">
        <w:tc>
          <w:tcPr>
            <w:tcW w:w="635" w:type="dxa"/>
            <w:vMerge/>
          </w:tcPr>
          <w:p w14:paraId="21A4699B" w14:textId="77777777" w:rsidR="000B5FEB" w:rsidRPr="00FA0273" w:rsidRDefault="000B5FEB" w:rsidP="004C2E9E">
            <w:pPr>
              <w:jc w:val="center"/>
            </w:pPr>
          </w:p>
        </w:tc>
        <w:tc>
          <w:tcPr>
            <w:tcW w:w="2031" w:type="dxa"/>
            <w:vMerge/>
          </w:tcPr>
          <w:p w14:paraId="3B742777" w14:textId="77777777" w:rsidR="000B5FEB" w:rsidRPr="00FA0273" w:rsidRDefault="000B5FEB" w:rsidP="004C2E9E">
            <w:pPr>
              <w:jc w:val="center"/>
            </w:pPr>
          </w:p>
        </w:tc>
        <w:tc>
          <w:tcPr>
            <w:tcW w:w="4530" w:type="dxa"/>
          </w:tcPr>
          <w:p w14:paraId="721AD6FF" w14:textId="77777777" w:rsidR="000B5FEB" w:rsidRPr="00474D64" w:rsidRDefault="000B5FEB" w:rsidP="004C2E9E">
            <w:pPr>
              <w:autoSpaceDE w:val="0"/>
              <w:autoSpaceDN w:val="0"/>
              <w:adjustRightInd w:val="0"/>
              <w:snapToGrid w:val="0"/>
            </w:pPr>
            <w:r w:rsidRPr="00474D64">
              <w:t>Строгое соблюдение правил внутреннего трудового распорядка и трудовой дисциплины (нет замечаний за отчетный период)</w:t>
            </w:r>
            <w:r>
              <w:t>, отсутствие обоснованных жалоб родителей (законных представителей), жалоб в комиссию по урегулированию споров между участниками образовательных отношений</w:t>
            </w:r>
          </w:p>
        </w:tc>
        <w:tc>
          <w:tcPr>
            <w:tcW w:w="1701" w:type="dxa"/>
          </w:tcPr>
          <w:p w14:paraId="0AB6DB84" w14:textId="77777777" w:rsidR="000B5FEB" w:rsidRPr="00931D2E" w:rsidRDefault="000B5FEB" w:rsidP="004C2E9E">
            <w:pPr>
              <w:autoSpaceDE w:val="0"/>
              <w:autoSpaceDN w:val="0"/>
              <w:adjustRightInd w:val="0"/>
              <w:snapToGrid w:val="0"/>
              <w:spacing w:line="220" w:lineRule="exact"/>
              <w:rPr>
                <w:bCs/>
              </w:rPr>
            </w:pPr>
            <w:r>
              <w:rPr>
                <w:bCs/>
              </w:rPr>
              <w:t>5 баллов</w:t>
            </w:r>
          </w:p>
        </w:tc>
      </w:tr>
      <w:tr w:rsidR="000B5FEB" w14:paraId="2D58EFC2" w14:textId="77777777" w:rsidTr="004C2E9E">
        <w:tc>
          <w:tcPr>
            <w:tcW w:w="635" w:type="dxa"/>
            <w:vMerge/>
          </w:tcPr>
          <w:p w14:paraId="18B19583" w14:textId="77777777" w:rsidR="000B5FEB" w:rsidRPr="00FA0273" w:rsidRDefault="000B5FEB" w:rsidP="004C2E9E">
            <w:pPr>
              <w:jc w:val="center"/>
            </w:pPr>
          </w:p>
        </w:tc>
        <w:tc>
          <w:tcPr>
            <w:tcW w:w="2031" w:type="dxa"/>
            <w:vMerge/>
          </w:tcPr>
          <w:p w14:paraId="6FC18127" w14:textId="77777777" w:rsidR="000B5FEB" w:rsidRPr="00FA0273" w:rsidRDefault="000B5FEB" w:rsidP="004C2E9E">
            <w:pPr>
              <w:jc w:val="center"/>
            </w:pPr>
          </w:p>
        </w:tc>
        <w:tc>
          <w:tcPr>
            <w:tcW w:w="4530" w:type="dxa"/>
          </w:tcPr>
          <w:p w14:paraId="6D84A8B4" w14:textId="77777777" w:rsidR="000B5FEB" w:rsidRPr="00474D64" w:rsidRDefault="000B5FEB" w:rsidP="004C2E9E">
            <w:pPr>
              <w:autoSpaceDE w:val="0"/>
              <w:autoSpaceDN w:val="0"/>
              <w:adjustRightInd w:val="0"/>
              <w:snapToGrid w:val="0"/>
            </w:pPr>
            <w:r w:rsidRPr="00474D64">
              <w:t>Работа в социальных сетях (своевременное обновление контента группы, ответы на вопросы и т.п.)</w:t>
            </w:r>
          </w:p>
        </w:tc>
        <w:tc>
          <w:tcPr>
            <w:tcW w:w="1701" w:type="dxa"/>
          </w:tcPr>
          <w:p w14:paraId="15490531" w14:textId="77777777" w:rsidR="000B5FEB" w:rsidRDefault="000B5FEB" w:rsidP="004C2E9E">
            <w:pPr>
              <w:autoSpaceDE w:val="0"/>
              <w:autoSpaceDN w:val="0"/>
              <w:adjustRightInd w:val="0"/>
              <w:snapToGrid w:val="0"/>
              <w:spacing w:line="220" w:lineRule="exact"/>
              <w:rPr>
                <w:bCs/>
              </w:rPr>
            </w:pPr>
            <w:r>
              <w:rPr>
                <w:bCs/>
              </w:rPr>
              <w:t>5 баллов</w:t>
            </w:r>
          </w:p>
        </w:tc>
      </w:tr>
      <w:tr w:rsidR="000B5FEB" w14:paraId="6181FA68" w14:textId="77777777" w:rsidTr="004C2E9E">
        <w:tc>
          <w:tcPr>
            <w:tcW w:w="635" w:type="dxa"/>
            <w:vMerge/>
          </w:tcPr>
          <w:p w14:paraId="47F2BFD7" w14:textId="77777777" w:rsidR="000B5FEB" w:rsidRPr="00FA0273" w:rsidRDefault="000B5FEB" w:rsidP="004C2E9E">
            <w:pPr>
              <w:jc w:val="center"/>
            </w:pPr>
          </w:p>
        </w:tc>
        <w:tc>
          <w:tcPr>
            <w:tcW w:w="2031" w:type="dxa"/>
            <w:vMerge/>
          </w:tcPr>
          <w:p w14:paraId="46B67731" w14:textId="77777777" w:rsidR="000B5FEB" w:rsidRPr="00FA0273" w:rsidRDefault="000B5FEB" w:rsidP="004C2E9E">
            <w:pPr>
              <w:jc w:val="center"/>
            </w:pPr>
          </w:p>
        </w:tc>
        <w:tc>
          <w:tcPr>
            <w:tcW w:w="4530" w:type="dxa"/>
          </w:tcPr>
          <w:p w14:paraId="610775B4" w14:textId="77777777" w:rsidR="000B5FEB" w:rsidRPr="00474D64" w:rsidRDefault="000B5FEB" w:rsidP="004C2E9E">
            <w:pPr>
              <w:autoSpaceDE w:val="0"/>
              <w:autoSpaceDN w:val="0"/>
              <w:adjustRightInd w:val="0"/>
              <w:snapToGrid w:val="0"/>
            </w:pPr>
            <w:r>
              <w:t xml:space="preserve">Отсутствие замечаний по показателю качества муниципальной услуги (уровень освоения </w:t>
            </w:r>
            <w:proofErr w:type="gramStart"/>
            <w:r>
              <w:t>обучающимися</w:t>
            </w:r>
            <w:proofErr w:type="gramEnd"/>
            <w:r>
              <w:t xml:space="preserve"> ООП)</w:t>
            </w:r>
          </w:p>
        </w:tc>
        <w:tc>
          <w:tcPr>
            <w:tcW w:w="1701" w:type="dxa"/>
          </w:tcPr>
          <w:p w14:paraId="763B7199" w14:textId="77777777" w:rsidR="000B5FEB" w:rsidRDefault="000B5FEB" w:rsidP="004C2E9E">
            <w:pPr>
              <w:autoSpaceDE w:val="0"/>
              <w:autoSpaceDN w:val="0"/>
              <w:adjustRightInd w:val="0"/>
              <w:snapToGrid w:val="0"/>
              <w:spacing w:line="220" w:lineRule="exact"/>
              <w:rPr>
                <w:bCs/>
              </w:rPr>
            </w:pPr>
            <w:r>
              <w:rPr>
                <w:bCs/>
              </w:rPr>
              <w:t>1 балл</w:t>
            </w:r>
          </w:p>
        </w:tc>
      </w:tr>
      <w:tr w:rsidR="000B5FEB" w14:paraId="37BD1D4B" w14:textId="77777777" w:rsidTr="004C2E9E">
        <w:tc>
          <w:tcPr>
            <w:tcW w:w="635" w:type="dxa"/>
            <w:vMerge/>
          </w:tcPr>
          <w:p w14:paraId="5270637D" w14:textId="77777777" w:rsidR="000B5FEB" w:rsidRPr="00FA0273" w:rsidRDefault="000B5FEB" w:rsidP="004C2E9E">
            <w:pPr>
              <w:jc w:val="center"/>
            </w:pPr>
          </w:p>
        </w:tc>
        <w:tc>
          <w:tcPr>
            <w:tcW w:w="2031" w:type="dxa"/>
            <w:vMerge/>
          </w:tcPr>
          <w:p w14:paraId="3CA587FB" w14:textId="77777777" w:rsidR="000B5FEB" w:rsidRPr="00FA0273" w:rsidRDefault="000B5FEB" w:rsidP="004C2E9E">
            <w:pPr>
              <w:jc w:val="center"/>
            </w:pPr>
          </w:p>
        </w:tc>
        <w:tc>
          <w:tcPr>
            <w:tcW w:w="4530" w:type="dxa"/>
          </w:tcPr>
          <w:p w14:paraId="355E6C4B" w14:textId="77777777" w:rsidR="000B5FEB" w:rsidRPr="00474D64" w:rsidRDefault="000B5FEB" w:rsidP="004C2E9E">
            <w:pPr>
              <w:autoSpaceDE w:val="0"/>
              <w:autoSpaceDN w:val="0"/>
              <w:adjustRightInd w:val="0"/>
              <w:snapToGrid w:val="0"/>
            </w:pPr>
            <w:r>
              <w:t>Отсутствие замечаний по показателю качества муниципальной услуги (полнота реализации ООП)</w:t>
            </w:r>
          </w:p>
        </w:tc>
        <w:tc>
          <w:tcPr>
            <w:tcW w:w="1701" w:type="dxa"/>
          </w:tcPr>
          <w:p w14:paraId="026D575C" w14:textId="77777777" w:rsidR="000B5FEB" w:rsidRDefault="000B5FEB" w:rsidP="004C2E9E">
            <w:pPr>
              <w:autoSpaceDE w:val="0"/>
              <w:autoSpaceDN w:val="0"/>
              <w:adjustRightInd w:val="0"/>
              <w:snapToGrid w:val="0"/>
              <w:spacing w:line="220" w:lineRule="exact"/>
              <w:rPr>
                <w:bCs/>
              </w:rPr>
            </w:pPr>
            <w:r>
              <w:rPr>
                <w:bCs/>
              </w:rPr>
              <w:t>1 балл</w:t>
            </w:r>
          </w:p>
        </w:tc>
      </w:tr>
      <w:tr w:rsidR="000B5FEB" w14:paraId="4A92FC72" w14:textId="77777777" w:rsidTr="004C2E9E">
        <w:tc>
          <w:tcPr>
            <w:tcW w:w="635" w:type="dxa"/>
            <w:vMerge/>
          </w:tcPr>
          <w:p w14:paraId="6D199AEA" w14:textId="77777777" w:rsidR="000B5FEB" w:rsidRPr="00FA0273" w:rsidRDefault="000B5FEB" w:rsidP="004C2E9E">
            <w:pPr>
              <w:jc w:val="center"/>
            </w:pPr>
          </w:p>
        </w:tc>
        <w:tc>
          <w:tcPr>
            <w:tcW w:w="2031" w:type="dxa"/>
            <w:vMerge/>
          </w:tcPr>
          <w:p w14:paraId="0A58FD98" w14:textId="77777777" w:rsidR="000B5FEB" w:rsidRPr="00FA0273" w:rsidRDefault="000B5FEB" w:rsidP="004C2E9E">
            <w:pPr>
              <w:jc w:val="center"/>
            </w:pPr>
          </w:p>
        </w:tc>
        <w:tc>
          <w:tcPr>
            <w:tcW w:w="4530" w:type="dxa"/>
          </w:tcPr>
          <w:p w14:paraId="130569FE" w14:textId="77777777" w:rsidR="000B5FEB" w:rsidRPr="00474D64" w:rsidRDefault="000B5FEB" w:rsidP="004C2E9E">
            <w:pPr>
              <w:autoSpaceDE w:val="0"/>
              <w:autoSpaceDN w:val="0"/>
              <w:adjustRightInd w:val="0"/>
              <w:snapToGrid w:val="0"/>
            </w:pPr>
            <w:proofErr w:type="gramStart"/>
            <w:r>
              <w:t>Отсутствие замечаний по показателю качества муниципальной услуги (удовлетворенность родителями (законными представителями) условиями и качеством предоставляемой услуги</w:t>
            </w:r>
            <w:proofErr w:type="gramEnd"/>
          </w:p>
        </w:tc>
        <w:tc>
          <w:tcPr>
            <w:tcW w:w="1701" w:type="dxa"/>
          </w:tcPr>
          <w:p w14:paraId="51BFEA79" w14:textId="77777777" w:rsidR="000B5FEB" w:rsidRDefault="000B5FEB" w:rsidP="004C2E9E">
            <w:pPr>
              <w:autoSpaceDE w:val="0"/>
              <w:autoSpaceDN w:val="0"/>
              <w:adjustRightInd w:val="0"/>
              <w:snapToGrid w:val="0"/>
              <w:spacing w:line="220" w:lineRule="exact"/>
              <w:rPr>
                <w:bCs/>
              </w:rPr>
            </w:pPr>
            <w:r>
              <w:rPr>
                <w:bCs/>
              </w:rPr>
              <w:t>1 балл</w:t>
            </w:r>
          </w:p>
        </w:tc>
      </w:tr>
      <w:tr w:rsidR="000B5FEB" w14:paraId="0F4FC64B" w14:textId="77777777" w:rsidTr="004C2E9E">
        <w:tc>
          <w:tcPr>
            <w:tcW w:w="635" w:type="dxa"/>
            <w:vMerge/>
          </w:tcPr>
          <w:p w14:paraId="03EB8F1D" w14:textId="77777777" w:rsidR="000B5FEB" w:rsidRPr="00FA0273" w:rsidRDefault="000B5FEB" w:rsidP="004C2E9E">
            <w:pPr>
              <w:jc w:val="center"/>
            </w:pPr>
          </w:p>
        </w:tc>
        <w:tc>
          <w:tcPr>
            <w:tcW w:w="2031" w:type="dxa"/>
            <w:vMerge/>
          </w:tcPr>
          <w:p w14:paraId="7EDDFC03" w14:textId="77777777" w:rsidR="000B5FEB" w:rsidRPr="00FA0273" w:rsidRDefault="000B5FEB" w:rsidP="004C2E9E">
            <w:pPr>
              <w:jc w:val="center"/>
            </w:pPr>
          </w:p>
        </w:tc>
        <w:tc>
          <w:tcPr>
            <w:tcW w:w="4530" w:type="dxa"/>
          </w:tcPr>
          <w:p w14:paraId="2519ECF0" w14:textId="77777777" w:rsidR="000B5FEB" w:rsidRPr="00474D64" w:rsidRDefault="000B5FEB" w:rsidP="004C2E9E">
            <w:pPr>
              <w:autoSpaceDE w:val="0"/>
              <w:autoSpaceDN w:val="0"/>
              <w:adjustRightInd w:val="0"/>
              <w:snapToGrid w:val="0"/>
            </w:pPr>
            <w:r>
              <w:t xml:space="preserve">Отсутствие замечаний по результатам внутреннего и (или) внешнего контроля. (Сводный отчет по заполняемости электронного журнала; своевременная текущая аттестация обучающихся; объем домашних заданий; по окончании четверти или полугодия </w:t>
            </w:r>
            <w:proofErr w:type="spellStart"/>
            <w:r>
              <w:t>накопляемость</w:t>
            </w:r>
            <w:proofErr w:type="spellEnd"/>
            <w:r>
              <w:t xml:space="preserve"> отметок)</w:t>
            </w:r>
          </w:p>
        </w:tc>
        <w:tc>
          <w:tcPr>
            <w:tcW w:w="1701" w:type="dxa"/>
          </w:tcPr>
          <w:p w14:paraId="6EA371C0" w14:textId="77777777" w:rsidR="000B5FEB" w:rsidRDefault="000B5FEB" w:rsidP="004C2E9E">
            <w:pPr>
              <w:autoSpaceDE w:val="0"/>
              <w:autoSpaceDN w:val="0"/>
              <w:adjustRightInd w:val="0"/>
              <w:snapToGrid w:val="0"/>
              <w:spacing w:line="220" w:lineRule="exact"/>
              <w:rPr>
                <w:bCs/>
              </w:rPr>
            </w:pPr>
            <w:r>
              <w:rPr>
                <w:bCs/>
              </w:rPr>
              <w:t>1 балл</w:t>
            </w:r>
          </w:p>
        </w:tc>
      </w:tr>
      <w:tr w:rsidR="000B5FEB" w14:paraId="44376CD1" w14:textId="77777777" w:rsidTr="004C2E9E">
        <w:tc>
          <w:tcPr>
            <w:tcW w:w="635" w:type="dxa"/>
            <w:vMerge/>
          </w:tcPr>
          <w:p w14:paraId="0276E253" w14:textId="77777777" w:rsidR="000B5FEB" w:rsidRPr="00FA0273" w:rsidRDefault="000B5FEB" w:rsidP="004C2E9E">
            <w:pPr>
              <w:jc w:val="center"/>
            </w:pPr>
          </w:p>
        </w:tc>
        <w:tc>
          <w:tcPr>
            <w:tcW w:w="2031" w:type="dxa"/>
            <w:vMerge/>
          </w:tcPr>
          <w:p w14:paraId="25D52AAC" w14:textId="77777777" w:rsidR="000B5FEB" w:rsidRPr="00FA0273" w:rsidRDefault="000B5FEB" w:rsidP="004C2E9E">
            <w:pPr>
              <w:jc w:val="center"/>
            </w:pPr>
          </w:p>
        </w:tc>
        <w:tc>
          <w:tcPr>
            <w:tcW w:w="4530" w:type="dxa"/>
          </w:tcPr>
          <w:p w14:paraId="7DD2DBE1" w14:textId="77777777" w:rsidR="000B5FEB" w:rsidRDefault="000B5FEB" w:rsidP="004C2E9E">
            <w:pPr>
              <w:autoSpaceDE w:val="0"/>
              <w:autoSpaceDN w:val="0"/>
              <w:adjustRightInd w:val="0"/>
              <w:snapToGrid w:val="0"/>
            </w:pPr>
            <w:r>
              <w:t>Отсутствие замечаний по соблюдению мер противопожарной и антитеррористической безопасности, правил по охране труда, санитарно-гигиенических правил в кабинетах</w:t>
            </w:r>
          </w:p>
        </w:tc>
        <w:tc>
          <w:tcPr>
            <w:tcW w:w="1701" w:type="dxa"/>
          </w:tcPr>
          <w:p w14:paraId="1D4A3DF4" w14:textId="77777777" w:rsidR="000B5FEB" w:rsidRDefault="000B5FEB" w:rsidP="004C2E9E">
            <w:pPr>
              <w:autoSpaceDE w:val="0"/>
              <w:autoSpaceDN w:val="0"/>
              <w:adjustRightInd w:val="0"/>
              <w:snapToGrid w:val="0"/>
              <w:spacing w:line="220" w:lineRule="exact"/>
              <w:rPr>
                <w:bCs/>
              </w:rPr>
            </w:pPr>
            <w:r>
              <w:rPr>
                <w:bCs/>
              </w:rPr>
              <w:t>1 балл</w:t>
            </w:r>
          </w:p>
        </w:tc>
      </w:tr>
      <w:tr w:rsidR="000B5FEB" w:rsidRPr="00931D2E" w14:paraId="5F98F627" w14:textId="77777777" w:rsidTr="004C2E9E">
        <w:trPr>
          <w:trHeight w:val="1380"/>
        </w:trPr>
        <w:tc>
          <w:tcPr>
            <w:tcW w:w="635" w:type="dxa"/>
          </w:tcPr>
          <w:p w14:paraId="1D566A17" w14:textId="77777777" w:rsidR="000B5FEB" w:rsidRPr="00FA0273" w:rsidRDefault="000B5FEB" w:rsidP="004C2E9E">
            <w:pPr>
              <w:jc w:val="center"/>
            </w:pPr>
            <w:r w:rsidRPr="00FA0273">
              <w:t>3</w:t>
            </w:r>
          </w:p>
        </w:tc>
        <w:tc>
          <w:tcPr>
            <w:tcW w:w="2031" w:type="dxa"/>
          </w:tcPr>
          <w:p w14:paraId="1730B7DE" w14:textId="77777777" w:rsidR="000B5FEB" w:rsidRPr="00FA0273" w:rsidRDefault="000B5FEB" w:rsidP="004C2E9E">
            <w:pPr>
              <w:jc w:val="center"/>
            </w:pPr>
            <w:r w:rsidRPr="00FA0273">
              <w:t>Взаимодействие с родителями (законными представителями) несовершеннолетних учащихся</w:t>
            </w:r>
          </w:p>
        </w:tc>
        <w:tc>
          <w:tcPr>
            <w:tcW w:w="4530" w:type="dxa"/>
          </w:tcPr>
          <w:p w14:paraId="430A8C60" w14:textId="77777777" w:rsidR="000B5FEB" w:rsidRPr="00474D64" w:rsidRDefault="000B5FEB" w:rsidP="004C2E9E">
            <w:pPr>
              <w:autoSpaceDE w:val="0"/>
              <w:autoSpaceDN w:val="0"/>
              <w:adjustRightInd w:val="0"/>
              <w:snapToGrid w:val="0"/>
            </w:pPr>
            <w:r w:rsidRPr="00931D2E">
              <w:t>Обеспечение участия родителей в реализации образовательных программ в учреждении: в проведении занятий по дополнительным общеразвивающим программам, в проведении праздников, экскурсий, походов и т.п.</w:t>
            </w:r>
          </w:p>
        </w:tc>
        <w:tc>
          <w:tcPr>
            <w:tcW w:w="1701" w:type="dxa"/>
          </w:tcPr>
          <w:p w14:paraId="06B818B8" w14:textId="77777777" w:rsidR="000B5FEB" w:rsidRPr="00931D2E" w:rsidRDefault="000B5FEB" w:rsidP="004C2E9E">
            <w:pPr>
              <w:autoSpaceDE w:val="0"/>
              <w:autoSpaceDN w:val="0"/>
              <w:adjustRightInd w:val="0"/>
              <w:snapToGrid w:val="0"/>
              <w:spacing w:line="220" w:lineRule="exact"/>
              <w:rPr>
                <w:bCs/>
              </w:rPr>
            </w:pPr>
            <w:r w:rsidRPr="00931D2E">
              <w:rPr>
                <w:bCs/>
              </w:rPr>
              <w:t>1 балл за 1 ед.</w:t>
            </w:r>
          </w:p>
        </w:tc>
      </w:tr>
      <w:tr w:rsidR="000B5FEB" w:rsidRPr="00481691" w14:paraId="12F5221F" w14:textId="77777777" w:rsidTr="004C2E9E">
        <w:tc>
          <w:tcPr>
            <w:tcW w:w="635" w:type="dxa"/>
            <w:vMerge w:val="restart"/>
          </w:tcPr>
          <w:p w14:paraId="0A280F90" w14:textId="77777777" w:rsidR="000B5FEB" w:rsidRPr="004838AC" w:rsidRDefault="000B5FEB" w:rsidP="004C2E9E">
            <w:pPr>
              <w:jc w:val="center"/>
            </w:pPr>
            <w:r w:rsidRPr="004838AC">
              <w:t>4</w:t>
            </w:r>
          </w:p>
        </w:tc>
        <w:tc>
          <w:tcPr>
            <w:tcW w:w="2031" w:type="dxa"/>
            <w:vMerge w:val="restart"/>
          </w:tcPr>
          <w:p w14:paraId="3DE9AF2D" w14:textId="77777777" w:rsidR="000B5FEB" w:rsidRPr="004838AC" w:rsidRDefault="000B5FEB" w:rsidP="004C2E9E">
            <w:pPr>
              <w:jc w:val="center"/>
            </w:pPr>
            <w:r w:rsidRPr="004838AC">
              <w:t xml:space="preserve">Результаты учебных, </w:t>
            </w:r>
            <w:proofErr w:type="spellStart"/>
            <w:r w:rsidRPr="004838AC">
              <w:t>внеучебных</w:t>
            </w:r>
            <w:proofErr w:type="spellEnd"/>
            <w:r w:rsidRPr="004838AC">
              <w:t xml:space="preserve"> достижений учащихся и работников</w:t>
            </w:r>
          </w:p>
        </w:tc>
        <w:tc>
          <w:tcPr>
            <w:tcW w:w="4530" w:type="dxa"/>
          </w:tcPr>
          <w:p w14:paraId="48F21D1A" w14:textId="77777777" w:rsidR="000B5FEB" w:rsidRPr="004838AC" w:rsidRDefault="000B5FEB" w:rsidP="004C2E9E">
            <w:pPr>
              <w:rPr>
                <w:i/>
                <w:iCs/>
              </w:rPr>
            </w:pPr>
            <w:proofErr w:type="gramStart"/>
            <w:r>
              <w:t>Участие обучающихся</w:t>
            </w:r>
            <w:r w:rsidRPr="004838AC">
              <w:t xml:space="preserve"> в рамках преподавания учебных предметов (курсов, дисциплин (модулей</w:t>
            </w:r>
            <w:r>
              <w:t>)</w:t>
            </w:r>
            <w:r w:rsidRPr="004838AC">
              <w:t xml:space="preserve"> </w:t>
            </w:r>
            <w:r>
              <w:t xml:space="preserve">в </w:t>
            </w:r>
            <w:r w:rsidRPr="004838AC">
              <w:t>олимпиад</w:t>
            </w:r>
            <w:r>
              <w:t>ах</w:t>
            </w:r>
            <w:r w:rsidRPr="004838AC">
              <w:t>, конференци</w:t>
            </w:r>
            <w:r>
              <w:t>ях</w:t>
            </w:r>
            <w:r w:rsidRPr="004838AC">
              <w:t>, турнир</w:t>
            </w:r>
            <w:r>
              <w:t>ах</w:t>
            </w:r>
            <w:r w:rsidRPr="004838AC">
              <w:t xml:space="preserve"> интеллектуальных игр</w:t>
            </w:r>
            <w:r>
              <w:t>ах, конкурсах</w:t>
            </w:r>
            <w:r w:rsidRPr="004838AC">
              <w:t xml:space="preserve"> и т.п.</w:t>
            </w:r>
            <w:proofErr w:type="gramEnd"/>
          </w:p>
        </w:tc>
        <w:tc>
          <w:tcPr>
            <w:tcW w:w="1701" w:type="dxa"/>
          </w:tcPr>
          <w:p w14:paraId="0B533A6D" w14:textId="77777777" w:rsidR="000B5FEB" w:rsidRPr="00481691" w:rsidRDefault="000B5FEB" w:rsidP="004C2E9E">
            <w:pPr>
              <w:autoSpaceDE w:val="0"/>
              <w:autoSpaceDN w:val="0"/>
              <w:adjustRightInd w:val="0"/>
              <w:snapToGrid w:val="0"/>
              <w:spacing w:line="220" w:lineRule="exact"/>
              <w:rPr>
                <w:bCs/>
              </w:rPr>
            </w:pPr>
            <w:r w:rsidRPr="00481691">
              <w:rPr>
                <w:bCs/>
              </w:rPr>
              <w:t>2 балла за 1 ед.</w:t>
            </w:r>
          </w:p>
        </w:tc>
      </w:tr>
      <w:tr w:rsidR="000B5FEB" w:rsidRPr="00481691" w14:paraId="399E8ACD" w14:textId="77777777" w:rsidTr="004C2E9E">
        <w:tc>
          <w:tcPr>
            <w:tcW w:w="635" w:type="dxa"/>
            <w:vMerge/>
          </w:tcPr>
          <w:p w14:paraId="612AAD6A" w14:textId="77777777" w:rsidR="000B5FEB" w:rsidRPr="004838AC" w:rsidRDefault="000B5FEB" w:rsidP="004C2E9E">
            <w:pPr>
              <w:jc w:val="center"/>
            </w:pPr>
          </w:p>
        </w:tc>
        <w:tc>
          <w:tcPr>
            <w:tcW w:w="2031" w:type="dxa"/>
            <w:vMerge/>
          </w:tcPr>
          <w:p w14:paraId="3D4BB784" w14:textId="77777777" w:rsidR="000B5FEB" w:rsidRPr="004838AC" w:rsidRDefault="000B5FEB" w:rsidP="004C2E9E">
            <w:pPr>
              <w:jc w:val="center"/>
            </w:pPr>
          </w:p>
        </w:tc>
        <w:tc>
          <w:tcPr>
            <w:tcW w:w="4530" w:type="dxa"/>
          </w:tcPr>
          <w:p w14:paraId="1CCC0E09" w14:textId="77777777" w:rsidR="000B5FEB" w:rsidRPr="004838AC" w:rsidRDefault="000B5FEB" w:rsidP="004C2E9E">
            <w:pPr>
              <w:autoSpaceDE w:val="0"/>
              <w:autoSpaceDN w:val="0"/>
              <w:adjustRightInd w:val="0"/>
              <w:snapToGrid w:val="0"/>
            </w:pPr>
            <w:r>
              <w:t>Участие</w:t>
            </w:r>
            <w:r w:rsidRPr="004838AC">
              <w:t xml:space="preserve"> обучающихся в предметны</w:t>
            </w:r>
            <w:r>
              <w:t>х</w:t>
            </w:r>
            <w:r w:rsidRPr="004838AC">
              <w:t xml:space="preserve"> и </w:t>
            </w:r>
            <w:proofErr w:type="spellStart"/>
            <w:r w:rsidRPr="004838AC">
              <w:t>межпредметны</w:t>
            </w:r>
            <w:r>
              <w:t>х</w:t>
            </w:r>
            <w:proofErr w:type="spellEnd"/>
            <w:r w:rsidRPr="004838AC">
              <w:t xml:space="preserve"> учебны</w:t>
            </w:r>
            <w:r>
              <w:t>х</w:t>
            </w:r>
            <w:r w:rsidRPr="004838AC">
              <w:t xml:space="preserve"> проект</w:t>
            </w:r>
            <w:r>
              <w:t>ах</w:t>
            </w:r>
            <w:r w:rsidRPr="004838AC">
              <w:t xml:space="preserve">: участие в предметных и </w:t>
            </w:r>
            <w:proofErr w:type="spellStart"/>
            <w:r w:rsidRPr="004838AC">
              <w:t>межпредметных</w:t>
            </w:r>
            <w:proofErr w:type="spellEnd"/>
            <w:r w:rsidRPr="004838AC">
              <w:t xml:space="preserve"> учебных проектах не менее трех обучающихся в каждом классе</w:t>
            </w:r>
          </w:p>
        </w:tc>
        <w:tc>
          <w:tcPr>
            <w:tcW w:w="1701" w:type="dxa"/>
          </w:tcPr>
          <w:p w14:paraId="5B4322E5" w14:textId="77777777" w:rsidR="000B5FEB" w:rsidRPr="00481691" w:rsidRDefault="000B5FEB" w:rsidP="004C2E9E">
            <w:pPr>
              <w:autoSpaceDE w:val="0"/>
              <w:autoSpaceDN w:val="0"/>
              <w:adjustRightInd w:val="0"/>
              <w:snapToGrid w:val="0"/>
              <w:spacing w:line="220" w:lineRule="exact"/>
              <w:rPr>
                <w:bCs/>
              </w:rPr>
            </w:pPr>
            <w:r w:rsidRPr="00481691">
              <w:rPr>
                <w:bCs/>
              </w:rPr>
              <w:t xml:space="preserve">2 балла </w:t>
            </w:r>
          </w:p>
        </w:tc>
      </w:tr>
      <w:tr w:rsidR="000B5FEB" w:rsidRPr="00474D64" w14:paraId="1ACA51EC" w14:textId="77777777" w:rsidTr="004C2E9E">
        <w:tc>
          <w:tcPr>
            <w:tcW w:w="635" w:type="dxa"/>
            <w:vMerge/>
          </w:tcPr>
          <w:p w14:paraId="123FABA0" w14:textId="77777777" w:rsidR="000B5FEB" w:rsidRPr="004838AC" w:rsidRDefault="000B5FEB" w:rsidP="004C2E9E">
            <w:pPr>
              <w:jc w:val="center"/>
            </w:pPr>
          </w:p>
        </w:tc>
        <w:tc>
          <w:tcPr>
            <w:tcW w:w="2031" w:type="dxa"/>
            <w:vMerge/>
          </w:tcPr>
          <w:p w14:paraId="2FA7C1BD" w14:textId="77777777" w:rsidR="000B5FEB" w:rsidRPr="004838AC" w:rsidRDefault="000B5FEB" w:rsidP="004C2E9E">
            <w:pPr>
              <w:jc w:val="center"/>
            </w:pPr>
          </w:p>
        </w:tc>
        <w:tc>
          <w:tcPr>
            <w:tcW w:w="4530" w:type="dxa"/>
          </w:tcPr>
          <w:p w14:paraId="51C0345E" w14:textId="77777777" w:rsidR="000B5FEB" w:rsidRPr="00474D64" w:rsidRDefault="000B5FEB" w:rsidP="004C2E9E">
            <w:pPr>
              <w:autoSpaceDE w:val="0"/>
              <w:autoSpaceDN w:val="0"/>
              <w:adjustRightInd w:val="0"/>
              <w:snapToGrid w:val="0"/>
            </w:pPr>
            <w:r w:rsidRPr="00474D64">
              <w:t>Наличие учащихся-победителей, призеров, лауреатов, дипломантов конкурсов, проводимых в рамках внеурочной деятельности (очное участие)</w:t>
            </w:r>
          </w:p>
        </w:tc>
        <w:tc>
          <w:tcPr>
            <w:tcW w:w="1701" w:type="dxa"/>
          </w:tcPr>
          <w:p w14:paraId="55A5E9A4" w14:textId="77777777" w:rsidR="000B5FEB" w:rsidRPr="00474D64" w:rsidRDefault="000B5FEB" w:rsidP="004C2E9E">
            <w:pPr>
              <w:autoSpaceDE w:val="0"/>
              <w:autoSpaceDN w:val="0"/>
              <w:adjustRightInd w:val="0"/>
              <w:snapToGrid w:val="0"/>
              <w:rPr>
                <w:bCs/>
              </w:rPr>
            </w:pPr>
            <w:r w:rsidRPr="00474D64">
              <w:rPr>
                <w:bCs/>
              </w:rPr>
              <w:t>Победитель – 3 балла</w:t>
            </w:r>
          </w:p>
          <w:p w14:paraId="59011D35" w14:textId="77777777" w:rsidR="000B5FEB" w:rsidRPr="00474D64" w:rsidRDefault="000B5FEB" w:rsidP="004C2E9E">
            <w:pPr>
              <w:autoSpaceDE w:val="0"/>
              <w:autoSpaceDN w:val="0"/>
              <w:adjustRightInd w:val="0"/>
              <w:snapToGrid w:val="0"/>
              <w:rPr>
                <w:bCs/>
              </w:rPr>
            </w:pPr>
            <w:r w:rsidRPr="00474D64">
              <w:rPr>
                <w:bCs/>
              </w:rPr>
              <w:t>Призер, лауреат, дипломант – 2 балла</w:t>
            </w:r>
          </w:p>
        </w:tc>
      </w:tr>
      <w:tr w:rsidR="000B5FEB" w:rsidRPr="00474D64" w14:paraId="4D2ABAE2" w14:textId="77777777" w:rsidTr="004C2E9E">
        <w:trPr>
          <w:trHeight w:val="558"/>
        </w:trPr>
        <w:tc>
          <w:tcPr>
            <w:tcW w:w="635" w:type="dxa"/>
            <w:vMerge/>
          </w:tcPr>
          <w:p w14:paraId="5EB59224" w14:textId="77777777" w:rsidR="000B5FEB" w:rsidRPr="004838AC" w:rsidRDefault="000B5FEB" w:rsidP="004C2E9E">
            <w:pPr>
              <w:jc w:val="center"/>
            </w:pPr>
          </w:p>
        </w:tc>
        <w:tc>
          <w:tcPr>
            <w:tcW w:w="2031" w:type="dxa"/>
            <w:vMerge/>
          </w:tcPr>
          <w:p w14:paraId="76B44CE3" w14:textId="77777777" w:rsidR="000B5FEB" w:rsidRPr="004838AC" w:rsidRDefault="000B5FEB" w:rsidP="004C2E9E">
            <w:pPr>
              <w:jc w:val="center"/>
            </w:pPr>
          </w:p>
        </w:tc>
        <w:tc>
          <w:tcPr>
            <w:tcW w:w="4530" w:type="dxa"/>
          </w:tcPr>
          <w:p w14:paraId="7DF68A2F" w14:textId="77777777" w:rsidR="000B5FEB" w:rsidRPr="00474D64" w:rsidRDefault="000B5FEB" w:rsidP="004C2E9E">
            <w:pPr>
              <w:autoSpaceDE w:val="0"/>
              <w:autoSpaceDN w:val="0"/>
              <w:adjustRightInd w:val="0"/>
              <w:snapToGrid w:val="0"/>
            </w:pPr>
            <w:proofErr w:type="gramStart"/>
            <w:r w:rsidRPr="00474D64">
              <w:t xml:space="preserve">Организация участия обучающихся в мероприятиях сети </w:t>
            </w:r>
            <w:proofErr w:type="spellStart"/>
            <w:r w:rsidRPr="00474D64">
              <w:t>атомклассов</w:t>
            </w:r>
            <w:proofErr w:type="spellEnd"/>
            <w:proofErr w:type="gramEnd"/>
          </w:p>
        </w:tc>
        <w:tc>
          <w:tcPr>
            <w:tcW w:w="1701" w:type="dxa"/>
          </w:tcPr>
          <w:p w14:paraId="762038AA" w14:textId="77777777" w:rsidR="000B5FEB" w:rsidRPr="00474D64" w:rsidRDefault="000B5FEB" w:rsidP="004C2E9E">
            <w:pPr>
              <w:autoSpaceDE w:val="0"/>
              <w:autoSpaceDN w:val="0"/>
              <w:adjustRightInd w:val="0"/>
              <w:snapToGrid w:val="0"/>
              <w:rPr>
                <w:bCs/>
              </w:rPr>
            </w:pPr>
            <w:r w:rsidRPr="00474D64">
              <w:rPr>
                <w:bCs/>
              </w:rPr>
              <w:t>2 балла за 1 ед.</w:t>
            </w:r>
          </w:p>
        </w:tc>
      </w:tr>
      <w:tr w:rsidR="000B5FEB" w:rsidRPr="00481691" w14:paraId="338A29B7" w14:textId="77777777" w:rsidTr="004C2E9E">
        <w:trPr>
          <w:trHeight w:val="660"/>
        </w:trPr>
        <w:tc>
          <w:tcPr>
            <w:tcW w:w="635" w:type="dxa"/>
            <w:vMerge w:val="restart"/>
          </w:tcPr>
          <w:p w14:paraId="7B5043F1" w14:textId="77777777" w:rsidR="000B5FEB" w:rsidRPr="00481691" w:rsidRDefault="000B5FEB" w:rsidP="004C2E9E">
            <w:pPr>
              <w:jc w:val="center"/>
            </w:pPr>
            <w:r>
              <w:t>5</w:t>
            </w:r>
          </w:p>
        </w:tc>
        <w:tc>
          <w:tcPr>
            <w:tcW w:w="2031" w:type="dxa"/>
            <w:vMerge w:val="restart"/>
          </w:tcPr>
          <w:p w14:paraId="514B7E91" w14:textId="77777777" w:rsidR="000B5FEB" w:rsidRPr="00481691" w:rsidRDefault="000B5FEB" w:rsidP="004C2E9E">
            <w:pPr>
              <w:jc w:val="center"/>
            </w:pPr>
            <w:r>
              <w:t>Результативность профилактической работы</w:t>
            </w:r>
          </w:p>
        </w:tc>
        <w:tc>
          <w:tcPr>
            <w:tcW w:w="4530" w:type="dxa"/>
          </w:tcPr>
          <w:p w14:paraId="584370FE" w14:textId="77777777" w:rsidR="000B5FEB" w:rsidRPr="00481691" w:rsidRDefault="000B5FEB" w:rsidP="004C2E9E">
            <w:pPr>
              <w:autoSpaceDE w:val="0"/>
              <w:autoSpaceDN w:val="0"/>
              <w:adjustRightInd w:val="0"/>
              <w:snapToGrid w:val="0"/>
            </w:pPr>
            <w:r>
              <w:t>Количество учащихся, состоящих на учете в учреждении и (или) в комиссии по делам несовершеннолетних – не более 2 процентов от общего количества учащихся школы за период</w:t>
            </w:r>
          </w:p>
        </w:tc>
        <w:tc>
          <w:tcPr>
            <w:tcW w:w="1701" w:type="dxa"/>
          </w:tcPr>
          <w:p w14:paraId="2E52A4D4" w14:textId="77777777" w:rsidR="000B5FEB" w:rsidRPr="00481691" w:rsidRDefault="000B5FEB" w:rsidP="004C2E9E">
            <w:pPr>
              <w:autoSpaceDE w:val="0"/>
              <w:autoSpaceDN w:val="0"/>
              <w:adjustRightInd w:val="0"/>
              <w:snapToGrid w:val="0"/>
              <w:spacing w:line="220" w:lineRule="exact"/>
              <w:rPr>
                <w:bCs/>
              </w:rPr>
            </w:pPr>
            <w:r>
              <w:rPr>
                <w:bCs/>
              </w:rPr>
              <w:t>2 балла</w:t>
            </w:r>
          </w:p>
        </w:tc>
      </w:tr>
      <w:tr w:rsidR="000B5FEB" w:rsidRPr="002425E8" w14:paraId="3CC9BAFB" w14:textId="77777777" w:rsidTr="004C2E9E">
        <w:tc>
          <w:tcPr>
            <w:tcW w:w="635" w:type="dxa"/>
            <w:vMerge/>
          </w:tcPr>
          <w:p w14:paraId="566F1D02" w14:textId="77777777" w:rsidR="000B5FEB" w:rsidRPr="00481691" w:rsidRDefault="000B5FEB" w:rsidP="004C2E9E">
            <w:pPr>
              <w:jc w:val="center"/>
            </w:pPr>
          </w:p>
        </w:tc>
        <w:tc>
          <w:tcPr>
            <w:tcW w:w="2031" w:type="dxa"/>
            <w:vMerge/>
          </w:tcPr>
          <w:p w14:paraId="7FB8B329" w14:textId="77777777" w:rsidR="000B5FEB" w:rsidRPr="00481691" w:rsidRDefault="000B5FEB" w:rsidP="004C2E9E">
            <w:pPr>
              <w:jc w:val="center"/>
            </w:pPr>
          </w:p>
        </w:tc>
        <w:tc>
          <w:tcPr>
            <w:tcW w:w="4530" w:type="dxa"/>
          </w:tcPr>
          <w:p w14:paraId="6BBE1923" w14:textId="77777777" w:rsidR="000B5FEB" w:rsidRPr="00481691" w:rsidRDefault="000B5FEB" w:rsidP="004C2E9E">
            <w:pPr>
              <w:autoSpaceDE w:val="0"/>
              <w:autoSpaceDN w:val="0"/>
              <w:adjustRightInd w:val="0"/>
              <w:snapToGrid w:val="0"/>
            </w:pPr>
            <w:r>
              <w:t>Реализация проектов и программ по работе с учащимися школы, оказавшимися в трудной жизненной ситуации</w:t>
            </w:r>
          </w:p>
        </w:tc>
        <w:tc>
          <w:tcPr>
            <w:tcW w:w="1701" w:type="dxa"/>
          </w:tcPr>
          <w:p w14:paraId="76D74D9F" w14:textId="77777777" w:rsidR="000B5FEB" w:rsidRPr="002425E8" w:rsidRDefault="000B5FEB" w:rsidP="004C2E9E">
            <w:pPr>
              <w:autoSpaceDE w:val="0"/>
              <w:autoSpaceDN w:val="0"/>
              <w:adjustRightInd w:val="0"/>
              <w:snapToGrid w:val="0"/>
              <w:spacing w:line="220" w:lineRule="exact"/>
              <w:rPr>
                <w:bCs/>
              </w:rPr>
            </w:pPr>
            <w:r w:rsidRPr="002425E8">
              <w:rPr>
                <w:bCs/>
              </w:rPr>
              <w:t>3 балла</w:t>
            </w:r>
          </w:p>
        </w:tc>
      </w:tr>
      <w:tr w:rsidR="000B5FEB" w:rsidRPr="00481691" w14:paraId="04583780" w14:textId="77777777" w:rsidTr="004C2E9E">
        <w:tc>
          <w:tcPr>
            <w:tcW w:w="635" w:type="dxa"/>
            <w:vMerge/>
          </w:tcPr>
          <w:p w14:paraId="22171085" w14:textId="77777777" w:rsidR="000B5FEB" w:rsidRPr="00481691" w:rsidRDefault="000B5FEB" w:rsidP="004C2E9E">
            <w:pPr>
              <w:jc w:val="center"/>
            </w:pPr>
          </w:p>
        </w:tc>
        <w:tc>
          <w:tcPr>
            <w:tcW w:w="2031" w:type="dxa"/>
            <w:vMerge/>
          </w:tcPr>
          <w:p w14:paraId="69E16FEB" w14:textId="77777777" w:rsidR="000B5FEB" w:rsidRPr="00481691" w:rsidRDefault="000B5FEB" w:rsidP="004C2E9E">
            <w:pPr>
              <w:jc w:val="center"/>
            </w:pPr>
          </w:p>
        </w:tc>
        <w:tc>
          <w:tcPr>
            <w:tcW w:w="4530" w:type="dxa"/>
          </w:tcPr>
          <w:p w14:paraId="088F6DA8" w14:textId="77777777" w:rsidR="000B5FEB" w:rsidRPr="00481691" w:rsidRDefault="000B5FEB" w:rsidP="004C2E9E">
            <w:pPr>
              <w:autoSpaceDE w:val="0"/>
              <w:autoSpaceDN w:val="0"/>
              <w:adjustRightInd w:val="0"/>
              <w:snapToGrid w:val="0"/>
            </w:pPr>
            <w:r>
              <w:t>Доля детей, обучающихся по дополнительным общеобразовательным программам, из числа детей «групп риска» и детей, находящихся в трудных жизненных ситуациях – более 80 процентов (от учащихся школы)</w:t>
            </w:r>
          </w:p>
        </w:tc>
        <w:tc>
          <w:tcPr>
            <w:tcW w:w="1701" w:type="dxa"/>
          </w:tcPr>
          <w:p w14:paraId="016E6D00" w14:textId="77777777" w:rsidR="000B5FEB" w:rsidRPr="00481691" w:rsidRDefault="000B5FEB" w:rsidP="004C2E9E">
            <w:pPr>
              <w:autoSpaceDE w:val="0"/>
              <w:autoSpaceDN w:val="0"/>
              <w:adjustRightInd w:val="0"/>
              <w:snapToGrid w:val="0"/>
              <w:spacing w:line="220" w:lineRule="exact"/>
              <w:rPr>
                <w:bCs/>
              </w:rPr>
            </w:pPr>
            <w:r>
              <w:t>2 балла</w:t>
            </w:r>
          </w:p>
        </w:tc>
      </w:tr>
      <w:tr w:rsidR="000B5FEB" w:rsidRPr="00481691" w14:paraId="74DA7F59" w14:textId="77777777" w:rsidTr="004C2E9E">
        <w:tc>
          <w:tcPr>
            <w:tcW w:w="635" w:type="dxa"/>
            <w:vMerge/>
          </w:tcPr>
          <w:p w14:paraId="4755DA34" w14:textId="77777777" w:rsidR="000B5FEB" w:rsidRPr="00481691" w:rsidRDefault="000B5FEB" w:rsidP="004C2E9E">
            <w:pPr>
              <w:jc w:val="center"/>
            </w:pPr>
          </w:p>
        </w:tc>
        <w:tc>
          <w:tcPr>
            <w:tcW w:w="2031" w:type="dxa"/>
            <w:vMerge/>
          </w:tcPr>
          <w:p w14:paraId="43A0E4C6" w14:textId="77777777" w:rsidR="000B5FEB" w:rsidRPr="00481691" w:rsidRDefault="000B5FEB" w:rsidP="004C2E9E">
            <w:pPr>
              <w:jc w:val="center"/>
            </w:pPr>
          </w:p>
        </w:tc>
        <w:tc>
          <w:tcPr>
            <w:tcW w:w="4530" w:type="dxa"/>
          </w:tcPr>
          <w:p w14:paraId="0E755F64" w14:textId="77777777" w:rsidR="000B5FEB" w:rsidRPr="00481691" w:rsidRDefault="000B5FEB" w:rsidP="004C2E9E">
            <w:pPr>
              <w:autoSpaceDE w:val="0"/>
              <w:autoSpaceDN w:val="0"/>
              <w:adjustRightInd w:val="0"/>
              <w:snapToGrid w:val="0"/>
            </w:pPr>
            <w:r>
              <w:t>Участие обучающихся</w:t>
            </w:r>
            <w:r w:rsidRPr="00481691">
              <w:t xml:space="preserve"> в социально значимой деятельности (в реализации социальных проектов, программ</w:t>
            </w:r>
            <w:r>
              <w:t>, акциях</w:t>
            </w:r>
            <w:r w:rsidRPr="00481691">
              <w:t xml:space="preserve"> и т.п.)</w:t>
            </w:r>
            <w:r>
              <w:t xml:space="preserve"> не менее 50 %</w:t>
            </w:r>
          </w:p>
        </w:tc>
        <w:tc>
          <w:tcPr>
            <w:tcW w:w="1701" w:type="dxa"/>
          </w:tcPr>
          <w:p w14:paraId="47D9428A" w14:textId="77777777" w:rsidR="000B5FEB" w:rsidRPr="00481691" w:rsidRDefault="000B5FEB" w:rsidP="004C2E9E">
            <w:pPr>
              <w:autoSpaceDE w:val="0"/>
              <w:autoSpaceDN w:val="0"/>
              <w:adjustRightInd w:val="0"/>
              <w:snapToGrid w:val="0"/>
              <w:spacing w:line="220" w:lineRule="exact"/>
              <w:rPr>
                <w:bCs/>
              </w:rPr>
            </w:pPr>
            <w:r>
              <w:rPr>
                <w:color w:val="000000" w:themeColor="text1"/>
              </w:rPr>
              <w:t>1 балл за ед.</w:t>
            </w:r>
          </w:p>
        </w:tc>
      </w:tr>
      <w:tr w:rsidR="000B5FEB" w14:paraId="1EEEB8E5" w14:textId="77777777" w:rsidTr="004C2E9E">
        <w:tc>
          <w:tcPr>
            <w:tcW w:w="635" w:type="dxa"/>
            <w:vMerge/>
          </w:tcPr>
          <w:p w14:paraId="7D5463A7" w14:textId="77777777" w:rsidR="000B5FEB" w:rsidRPr="00481691" w:rsidRDefault="000B5FEB" w:rsidP="004C2E9E">
            <w:pPr>
              <w:jc w:val="center"/>
            </w:pPr>
          </w:p>
        </w:tc>
        <w:tc>
          <w:tcPr>
            <w:tcW w:w="2031" w:type="dxa"/>
            <w:vMerge/>
          </w:tcPr>
          <w:p w14:paraId="297FF448" w14:textId="77777777" w:rsidR="000B5FEB" w:rsidRPr="00481691" w:rsidRDefault="000B5FEB" w:rsidP="004C2E9E">
            <w:pPr>
              <w:jc w:val="center"/>
            </w:pPr>
          </w:p>
        </w:tc>
        <w:tc>
          <w:tcPr>
            <w:tcW w:w="4530" w:type="dxa"/>
          </w:tcPr>
          <w:p w14:paraId="2CCB3650" w14:textId="77777777" w:rsidR="000B5FEB" w:rsidRPr="00474D64" w:rsidRDefault="000B5FEB" w:rsidP="004C2E9E">
            <w:pPr>
              <w:autoSpaceDE w:val="0"/>
              <w:autoSpaceDN w:val="0"/>
              <w:adjustRightInd w:val="0"/>
              <w:snapToGrid w:val="0"/>
            </w:pPr>
            <w:r>
              <w:t xml:space="preserve">Отсутствие замечаний по соблюдению </w:t>
            </w:r>
            <w:proofErr w:type="gramStart"/>
            <w:r>
              <w:t>обучающимися</w:t>
            </w:r>
            <w:proofErr w:type="gramEnd"/>
            <w:r>
              <w:t xml:space="preserve"> Устава школы и правил внутреннего распорядка</w:t>
            </w:r>
          </w:p>
        </w:tc>
        <w:tc>
          <w:tcPr>
            <w:tcW w:w="1701" w:type="dxa"/>
          </w:tcPr>
          <w:p w14:paraId="0AEF71D5" w14:textId="77777777" w:rsidR="000B5FEB" w:rsidRDefault="000B5FEB" w:rsidP="004C2E9E">
            <w:pPr>
              <w:autoSpaceDE w:val="0"/>
              <w:autoSpaceDN w:val="0"/>
              <w:adjustRightInd w:val="0"/>
              <w:snapToGrid w:val="0"/>
              <w:spacing w:line="220" w:lineRule="exact"/>
              <w:rPr>
                <w:color w:val="000000" w:themeColor="text1"/>
              </w:rPr>
            </w:pPr>
            <w:r>
              <w:rPr>
                <w:color w:val="000000" w:themeColor="text1"/>
              </w:rPr>
              <w:t>1 балл</w:t>
            </w:r>
          </w:p>
        </w:tc>
      </w:tr>
    </w:tbl>
    <w:p w14:paraId="2DFFFF7F" w14:textId="77777777" w:rsidR="006324F6" w:rsidRDefault="006324F6" w:rsidP="000B5FEB">
      <w:pPr>
        <w:pStyle w:val="a"/>
        <w:numPr>
          <w:ilvl w:val="0"/>
          <w:numId w:val="0"/>
        </w:numPr>
        <w:spacing w:before="0" w:after="0"/>
        <w:jc w:val="both"/>
        <w:rPr>
          <w:rFonts w:eastAsia="Calibri" w:cs="Times New Roman"/>
          <w:b w:val="0"/>
          <w:sz w:val="22"/>
          <w:szCs w:val="22"/>
          <w:lang w:eastAsia="en-US"/>
        </w:rPr>
      </w:pPr>
    </w:p>
    <w:p w14:paraId="50F96E6C" w14:textId="77777777" w:rsidR="006324F6" w:rsidRDefault="006324F6" w:rsidP="00187F1C">
      <w:pPr>
        <w:pStyle w:val="a"/>
        <w:numPr>
          <w:ilvl w:val="0"/>
          <w:numId w:val="0"/>
        </w:numPr>
        <w:spacing w:before="0" w:after="0"/>
        <w:ind w:left="5387"/>
        <w:jc w:val="right"/>
        <w:rPr>
          <w:rFonts w:eastAsia="Calibri" w:cs="Times New Roman"/>
          <w:b w:val="0"/>
          <w:sz w:val="22"/>
          <w:szCs w:val="22"/>
          <w:lang w:eastAsia="en-US"/>
        </w:rPr>
      </w:pPr>
    </w:p>
    <w:p w14:paraId="0C0E036C" w14:textId="77777777" w:rsidR="006324F6" w:rsidRDefault="006324F6" w:rsidP="00187F1C">
      <w:pPr>
        <w:pStyle w:val="a"/>
        <w:numPr>
          <w:ilvl w:val="0"/>
          <w:numId w:val="0"/>
        </w:numPr>
        <w:spacing w:before="0" w:after="0"/>
        <w:ind w:left="5387"/>
        <w:jc w:val="right"/>
        <w:rPr>
          <w:rFonts w:eastAsia="Calibri" w:cs="Times New Roman"/>
          <w:b w:val="0"/>
          <w:sz w:val="22"/>
          <w:szCs w:val="22"/>
          <w:lang w:eastAsia="en-US"/>
        </w:rPr>
      </w:pPr>
    </w:p>
    <w:p w14:paraId="10A60614" w14:textId="77777777" w:rsidR="006324F6" w:rsidRDefault="006324F6" w:rsidP="00187F1C">
      <w:pPr>
        <w:pStyle w:val="a"/>
        <w:numPr>
          <w:ilvl w:val="0"/>
          <w:numId w:val="0"/>
        </w:numPr>
        <w:spacing w:before="0" w:after="0"/>
        <w:ind w:left="5387"/>
        <w:jc w:val="right"/>
        <w:rPr>
          <w:rFonts w:eastAsia="Calibri" w:cs="Times New Roman"/>
          <w:b w:val="0"/>
          <w:sz w:val="22"/>
          <w:szCs w:val="22"/>
          <w:lang w:eastAsia="en-US"/>
        </w:rPr>
      </w:pPr>
    </w:p>
    <w:p w14:paraId="4C43D773" w14:textId="77777777" w:rsidR="006324F6" w:rsidRDefault="006324F6" w:rsidP="00187F1C">
      <w:pPr>
        <w:pStyle w:val="a"/>
        <w:numPr>
          <w:ilvl w:val="0"/>
          <w:numId w:val="0"/>
        </w:numPr>
        <w:spacing w:before="0" w:after="0"/>
        <w:ind w:left="5387"/>
        <w:jc w:val="right"/>
        <w:rPr>
          <w:rFonts w:eastAsia="Calibri" w:cs="Times New Roman"/>
          <w:b w:val="0"/>
          <w:sz w:val="22"/>
          <w:szCs w:val="22"/>
          <w:lang w:eastAsia="en-US"/>
        </w:rPr>
      </w:pPr>
    </w:p>
    <w:p w14:paraId="61AD3ABB" w14:textId="77777777" w:rsidR="006324F6" w:rsidRDefault="006324F6" w:rsidP="00187F1C">
      <w:pPr>
        <w:pStyle w:val="a"/>
        <w:numPr>
          <w:ilvl w:val="0"/>
          <w:numId w:val="0"/>
        </w:numPr>
        <w:spacing w:before="0" w:after="0"/>
        <w:ind w:left="5387"/>
        <w:jc w:val="right"/>
        <w:rPr>
          <w:rFonts w:eastAsia="Calibri" w:cs="Times New Roman"/>
          <w:b w:val="0"/>
          <w:sz w:val="22"/>
          <w:szCs w:val="22"/>
          <w:lang w:eastAsia="en-US"/>
        </w:rPr>
      </w:pPr>
    </w:p>
    <w:p w14:paraId="4DB2FD9C" w14:textId="77777777" w:rsidR="006324F6" w:rsidRDefault="006324F6" w:rsidP="00187F1C">
      <w:pPr>
        <w:pStyle w:val="a"/>
        <w:numPr>
          <w:ilvl w:val="0"/>
          <w:numId w:val="0"/>
        </w:numPr>
        <w:spacing w:before="0" w:after="0"/>
        <w:ind w:left="5387"/>
        <w:jc w:val="right"/>
        <w:rPr>
          <w:rFonts w:eastAsia="Calibri" w:cs="Times New Roman"/>
          <w:b w:val="0"/>
          <w:sz w:val="22"/>
          <w:szCs w:val="22"/>
          <w:lang w:eastAsia="en-US"/>
        </w:rPr>
      </w:pPr>
    </w:p>
    <w:p w14:paraId="66B8362A" w14:textId="77777777" w:rsidR="006324F6" w:rsidRDefault="006324F6" w:rsidP="00187F1C">
      <w:pPr>
        <w:pStyle w:val="a"/>
        <w:numPr>
          <w:ilvl w:val="0"/>
          <w:numId w:val="0"/>
        </w:numPr>
        <w:spacing w:before="0" w:after="0"/>
        <w:ind w:left="5387"/>
        <w:jc w:val="right"/>
        <w:rPr>
          <w:rFonts w:eastAsia="Calibri" w:cs="Times New Roman"/>
          <w:b w:val="0"/>
          <w:sz w:val="22"/>
          <w:szCs w:val="22"/>
          <w:lang w:eastAsia="en-US"/>
        </w:rPr>
      </w:pPr>
    </w:p>
    <w:p w14:paraId="4402EA0F" w14:textId="77777777" w:rsidR="006324F6" w:rsidRDefault="006324F6" w:rsidP="00187F1C">
      <w:pPr>
        <w:pStyle w:val="a"/>
        <w:numPr>
          <w:ilvl w:val="0"/>
          <w:numId w:val="0"/>
        </w:numPr>
        <w:spacing w:before="0" w:after="0"/>
        <w:ind w:left="5387"/>
        <w:jc w:val="right"/>
        <w:rPr>
          <w:rFonts w:eastAsia="Calibri" w:cs="Times New Roman"/>
          <w:b w:val="0"/>
          <w:sz w:val="22"/>
          <w:szCs w:val="22"/>
          <w:lang w:eastAsia="en-US"/>
        </w:rPr>
      </w:pPr>
    </w:p>
    <w:p w14:paraId="3EDA2481" w14:textId="77777777" w:rsidR="006324F6" w:rsidRDefault="006324F6" w:rsidP="00187F1C">
      <w:pPr>
        <w:pStyle w:val="a"/>
        <w:numPr>
          <w:ilvl w:val="0"/>
          <w:numId w:val="0"/>
        </w:numPr>
        <w:spacing w:before="0" w:after="0"/>
        <w:ind w:left="5387"/>
        <w:jc w:val="right"/>
        <w:rPr>
          <w:rFonts w:eastAsia="Calibri" w:cs="Times New Roman"/>
          <w:b w:val="0"/>
          <w:sz w:val="22"/>
          <w:szCs w:val="22"/>
          <w:lang w:eastAsia="en-US"/>
        </w:rPr>
      </w:pPr>
    </w:p>
    <w:p w14:paraId="51B747A6" w14:textId="77777777" w:rsidR="006324F6" w:rsidRDefault="006324F6" w:rsidP="00187F1C">
      <w:pPr>
        <w:pStyle w:val="a"/>
        <w:numPr>
          <w:ilvl w:val="0"/>
          <w:numId w:val="0"/>
        </w:numPr>
        <w:spacing w:before="0" w:after="0"/>
        <w:ind w:left="5387"/>
        <w:jc w:val="right"/>
        <w:rPr>
          <w:rFonts w:eastAsia="Calibri" w:cs="Times New Roman"/>
          <w:b w:val="0"/>
          <w:sz w:val="22"/>
          <w:szCs w:val="22"/>
          <w:lang w:eastAsia="en-US"/>
        </w:rPr>
      </w:pPr>
    </w:p>
    <w:p w14:paraId="7F447C86" w14:textId="77777777" w:rsidR="006324F6" w:rsidRDefault="006324F6" w:rsidP="00187F1C">
      <w:pPr>
        <w:pStyle w:val="a"/>
        <w:numPr>
          <w:ilvl w:val="0"/>
          <w:numId w:val="0"/>
        </w:numPr>
        <w:spacing w:before="0" w:after="0"/>
        <w:ind w:left="5387"/>
        <w:jc w:val="right"/>
        <w:rPr>
          <w:rFonts w:eastAsia="Calibri" w:cs="Times New Roman"/>
          <w:b w:val="0"/>
          <w:sz w:val="22"/>
          <w:szCs w:val="22"/>
          <w:lang w:eastAsia="en-US"/>
        </w:rPr>
      </w:pPr>
    </w:p>
    <w:p w14:paraId="016A1CFD" w14:textId="77777777" w:rsidR="006324F6" w:rsidRDefault="006324F6" w:rsidP="00187F1C">
      <w:pPr>
        <w:pStyle w:val="a"/>
        <w:numPr>
          <w:ilvl w:val="0"/>
          <w:numId w:val="0"/>
        </w:numPr>
        <w:spacing w:before="0" w:after="0"/>
        <w:ind w:left="5387"/>
        <w:jc w:val="right"/>
        <w:rPr>
          <w:rFonts w:eastAsia="Calibri" w:cs="Times New Roman"/>
          <w:b w:val="0"/>
          <w:sz w:val="22"/>
          <w:szCs w:val="22"/>
          <w:lang w:eastAsia="en-US"/>
        </w:rPr>
      </w:pPr>
    </w:p>
    <w:p w14:paraId="5EE6D692" w14:textId="77777777" w:rsidR="006324F6" w:rsidRDefault="006324F6" w:rsidP="00187F1C">
      <w:pPr>
        <w:pStyle w:val="a"/>
        <w:numPr>
          <w:ilvl w:val="0"/>
          <w:numId w:val="0"/>
        </w:numPr>
        <w:spacing w:before="0" w:after="0"/>
        <w:ind w:left="5387"/>
        <w:jc w:val="right"/>
        <w:rPr>
          <w:rFonts w:eastAsia="Calibri" w:cs="Times New Roman"/>
          <w:b w:val="0"/>
          <w:sz w:val="22"/>
          <w:szCs w:val="22"/>
          <w:lang w:eastAsia="en-US"/>
        </w:rPr>
      </w:pPr>
    </w:p>
    <w:p w14:paraId="58C295E0" w14:textId="77777777" w:rsidR="006324F6" w:rsidRDefault="006324F6" w:rsidP="00187F1C">
      <w:pPr>
        <w:pStyle w:val="a"/>
        <w:numPr>
          <w:ilvl w:val="0"/>
          <w:numId w:val="0"/>
        </w:numPr>
        <w:spacing w:before="0" w:after="0"/>
        <w:ind w:left="5387"/>
        <w:jc w:val="right"/>
        <w:rPr>
          <w:rFonts w:eastAsia="Calibri" w:cs="Times New Roman"/>
          <w:b w:val="0"/>
          <w:sz w:val="22"/>
          <w:szCs w:val="22"/>
          <w:lang w:eastAsia="en-US"/>
        </w:rPr>
      </w:pPr>
    </w:p>
    <w:p w14:paraId="3BFC9AD3" w14:textId="77777777" w:rsidR="006324F6" w:rsidRDefault="006324F6" w:rsidP="00187F1C">
      <w:pPr>
        <w:pStyle w:val="a"/>
        <w:numPr>
          <w:ilvl w:val="0"/>
          <w:numId w:val="0"/>
        </w:numPr>
        <w:spacing w:before="0" w:after="0"/>
        <w:ind w:left="5387"/>
        <w:jc w:val="right"/>
        <w:rPr>
          <w:rFonts w:eastAsia="Calibri" w:cs="Times New Roman"/>
          <w:b w:val="0"/>
          <w:sz w:val="22"/>
          <w:szCs w:val="22"/>
          <w:lang w:eastAsia="en-US"/>
        </w:rPr>
      </w:pPr>
    </w:p>
    <w:p w14:paraId="64CC726F" w14:textId="77777777" w:rsidR="006324F6" w:rsidRDefault="006324F6" w:rsidP="00187F1C">
      <w:pPr>
        <w:pStyle w:val="a"/>
        <w:numPr>
          <w:ilvl w:val="0"/>
          <w:numId w:val="0"/>
        </w:numPr>
        <w:spacing w:before="0" w:after="0"/>
        <w:ind w:left="5387"/>
        <w:jc w:val="right"/>
        <w:rPr>
          <w:rFonts w:eastAsia="Calibri" w:cs="Times New Roman"/>
          <w:b w:val="0"/>
          <w:sz w:val="22"/>
          <w:szCs w:val="22"/>
          <w:lang w:eastAsia="en-US"/>
        </w:rPr>
      </w:pPr>
    </w:p>
    <w:p w14:paraId="124EE7BD" w14:textId="77777777" w:rsidR="006324F6" w:rsidRDefault="006324F6" w:rsidP="00187F1C">
      <w:pPr>
        <w:pStyle w:val="a"/>
        <w:numPr>
          <w:ilvl w:val="0"/>
          <w:numId w:val="0"/>
        </w:numPr>
        <w:spacing w:before="0" w:after="0"/>
        <w:ind w:left="5387"/>
        <w:jc w:val="right"/>
        <w:rPr>
          <w:rFonts w:eastAsia="Calibri" w:cs="Times New Roman"/>
          <w:b w:val="0"/>
          <w:sz w:val="22"/>
          <w:szCs w:val="22"/>
          <w:lang w:eastAsia="en-US"/>
        </w:rPr>
      </w:pPr>
    </w:p>
    <w:p w14:paraId="781D0836" w14:textId="77777777" w:rsidR="006324F6" w:rsidRDefault="006324F6" w:rsidP="00187F1C">
      <w:pPr>
        <w:pStyle w:val="a"/>
        <w:numPr>
          <w:ilvl w:val="0"/>
          <w:numId w:val="0"/>
        </w:numPr>
        <w:spacing w:before="0" w:after="0"/>
        <w:ind w:left="5387"/>
        <w:jc w:val="right"/>
        <w:rPr>
          <w:rFonts w:eastAsia="Calibri" w:cs="Times New Roman"/>
          <w:b w:val="0"/>
          <w:sz w:val="22"/>
          <w:szCs w:val="22"/>
          <w:lang w:eastAsia="en-US"/>
        </w:rPr>
      </w:pPr>
    </w:p>
    <w:p w14:paraId="0CD0F58F" w14:textId="77777777" w:rsidR="006324F6" w:rsidRDefault="006324F6" w:rsidP="00187F1C">
      <w:pPr>
        <w:pStyle w:val="a"/>
        <w:numPr>
          <w:ilvl w:val="0"/>
          <w:numId w:val="0"/>
        </w:numPr>
        <w:spacing w:before="0" w:after="0"/>
        <w:ind w:left="5387"/>
        <w:jc w:val="right"/>
        <w:rPr>
          <w:rFonts w:eastAsia="Calibri" w:cs="Times New Roman"/>
          <w:b w:val="0"/>
          <w:sz w:val="22"/>
          <w:szCs w:val="22"/>
          <w:lang w:eastAsia="en-US"/>
        </w:rPr>
      </w:pPr>
    </w:p>
    <w:p w14:paraId="47691ED4" w14:textId="77777777" w:rsidR="006324F6" w:rsidRDefault="006324F6" w:rsidP="00187F1C">
      <w:pPr>
        <w:pStyle w:val="a"/>
        <w:numPr>
          <w:ilvl w:val="0"/>
          <w:numId w:val="0"/>
        </w:numPr>
        <w:spacing w:before="0" w:after="0"/>
        <w:ind w:left="5387"/>
        <w:jc w:val="right"/>
        <w:rPr>
          <w:rFonts w:eastAsia="Calibri" w:cs="Times New Roman"/>
          <w:b w:val="0"/>
          <w:sz w:val="22"/>
          <w:szCs w:val="22"/>
          <w:lang w:eastAsia="en-US"/>
        </w:rPr>
      </w:pPr>
    </w:p>
    <w:p w14:paraId="26D0877B" w14:textId="77777777" w:rsidR="006324F6" w:rsidRDefault="006324F6" w:rsidP="00187F1C">
      <w:pPr>
        <w:pStyle w:val="a"/>
        <w:numPr>
          <w:ilvl w:val="0"/>
          <w:numId w:val="0"/>
        </w:numPr>
        <w:spacing w:before="0" w:after="0"/>
        <w:ind w:left="5387"/>
        <w:jc w:val="right"/>
        <w:rPr>
          <w:rFonts w:eastAsia="Calibri" w:cs="Times New Roman"/>
          <w:b w:val="0"/>
          <w:sz w:val="22"/>
          <w:szCs w:val="22"/>
          <w:lang w:eastAsia="en-US"/>
        </w:rPr>
      </w:pPr>
    </w:p>
    <w:p w14:paraId="74A2CCD0" w14:textId="77777777" w:rsidR="0011003B" w:rsidRPr="0011003B" w:rsidRDefault="0011003B" w:rsidP="0011003B">
      <w:pPr>
        <w:pStyle w:val="aff3"/>
        <w:rPr>
          <w:rFonts w:eastAsia="Calibri"/>
          <w:lang w:eastAsia="en-US"/>
        </w:rPr>
      </w:pPr>
    </w:p>
    <w:p w14:paraId="28EA32B5" w14:textId="77777777" w:rsidR="006324F6" w:rsidRDefault="006324F6" w:rsidP="00187F1C">
      <w:pPr>
        <w:pStyle w:val="a"/>
        <w:numPr>
          <w:ilvl w:val="0"/>
          <w:numId w:val="0"/>
        </w:numPr>
        <w:spacing w:before="0" w:after="0"/>
        <w:ind w:left="5387"/>
        <w:jc w:val="right"/>
        <w:rPr>
          <w:rFonts w:eastAsia="Calibri" w:cs="Times New Roman"/>
          <w:b w:val="0"/>
          <w:sz w:val="22"/>
          <w:szCs w:val="22"/>
          <w:lang w:eastAsia="en-US"/>
        </w:rPr>
      </w:pPr>
    </w:p>
    <w:p w14:paraId="3BA805FF" w14:textId="77777777" w:rsidR="006324F6" w:rsidRDefault="006324F6" w:rsidP="00187F1C">
      <w:pPr>
        <w:pStyle w:val="a"/>
        <w:numPr>
          <w:ilvl w:val="0"/>
          <w:numId w:val="0"/>
        </w:numPr>
        <w:spacing w:before="0" w:after="0"/>
        <w:ind w:left="5387"/>
        <w:jc w:val="right"/>
        <w:rPr>
          <w:rFonts w:eastAsia="Calibri" w:cs="Times New Roman"/>
          <w:b w:val="0"/>
          <w:sz w:val="22"/>
          <w:szCs w:val="22"/>
          <w:lang w:eastAsia="en-US"/>
        </w:rPr>
      </w:pPr>
    </w:p>
    <w:p w14:paraId="0AF24CBE" w14:textId="748FDE88" w:rsidR="00FF6ECC" w:rsidRPr="00144EDA" w:rsidRDefault="00144EDA" w:rsidP="00187F1C">
      <w:pPr>
        <w:pStyle w:val="a"/>
        <w:numPr>
          <w:ilvl w:val="0"/>
          <w:numId w:val="0"/>
        </w:numPr>
        <w:spacing w:before="0" w:after="0"/>
        <w:ind w:left="5387"/>
        <w:jc w:val="right"/>
        <w:rPr>
          <w:rFonts w:cs="Times New Roman"/>
          <w:sz w:val="22"/>
          <w:szCs w:val="22"/>
        </w:rPr>
      </w:pPr>
      <w:r w:rsidRPr="00144EDA">
        <w:rPr>
          <w:rFonts w:eastAsia="Calibri" w:cs="Times New Roman"/>
          <w:b w:val="0"/>
          <w:sz w:val="22"/>
          <w:szCs w:val="22"/>
          <w:lang w:eastAsia="en-US"/>
        </w:rPr>
        <w:lastRenderedPageBreak/>
        <w:t>П</w:t>
      </w:r>
      <w:r w:rsidR="00FF6ECC" w:rsidRPr="00144EDA">
        <w:rPr>
          <w:rFonts w:eastAsia="Calibri" w:cs="Times New Roman"/>
          <w:b w:val="0"/>
          <w:sz w:val="22"/>
          <w:szCs w:val="22"/>
          <w:lang w:eastAsia="en-US"/>
        </w:rPr>
        <w:t>риложение № 3.</w:t>
      </w:r>
      <w:r w:rsidR="000647E6">
        <w:rPr>
          <w:rFonts w:eastAsia="Calibri" w:cs="Times New Roman"/>
          <w:b w:val="0"/>
          <w:sz w:val="22"/>
          <w:szCs w:val="22"/>
          <w:lang w:eastAsia="en-US"/>
        </w:rPr>
        <w:t>2</w:t>
      </w:r>
      <w:r w:rsidR="00FF6ECC" w:rsidRPr="00144EDA">
        <w:rPr>
          <w:rFonts w:eastAsia="Calibri" w:cs="Times New Roman"/>
          <w:b w:val="0"/>
          <w:sz w:val="22"/>
          <w:szCs w:val="22"/>
          <w:lang w:eastAsia="en-US"/>
        </w:rPr>
        <w:br/>
      </w:r>
      <w:r w:rsidR="00FF6ECC" w:rsidRPr="00144EDA">
        <w:rPr>
          <w:rFonts w:eastAsia="Calibri"/>
          <w:b w:val="0"/>
          <w:sz w:val="22"/>
          <w:szCs w:val="22"/>
          <w:lang w:eastAsia="en-US"/>
        </w:rPr>
        <w:t>к Положению об оплате труда и материальном стимулировании</w:t>
      </w:r>
      <w:r w:rsidR="00FF6ECC" w:rsidRPr="00144EDA">
        <w:rPr>
          <w:rFonts w:eastAsia="Calibri"/>
          <w:b w:val="0"/>
          <w:sz w:val="22"/>
          <w:szCs w:val="22"/>
          <w:lang w:eastAsia="en-US"/>
        </w:rPr>
        <w:br/>
        <w:t>работников учреждения,</w:t>
      </w:r>
      <w:r w:rsidR="00FF6ECC" w:rsidRPr="00144EDA">
        <w:rPr>
          <w:rFonts w:eastAsia="Calibri"/>
          <w:b w:val="0"/>
          <w:sz w:val="22"/>
          <w:szCs w:val="22"/>
          <w:lang w:eastAsia="en-US"/>
        </w:rPr>
        <w:br/>
        <w:t>утвержденному приказом учреждения</w:t>
      </w:r>
      <w:r w:rsidR="00FF6ECC" w:rsidRPr="00144EDA">
        <w:rPr>
          <w:rFonts w:eastAsia="Calibri"/>
          <w:b w:val="0"/>
          <w:sz w:val="22"/>
          <w:szCs w:val="22"/>
          <w:lang w:eastAsia="en-US"/>
        </w:rPr>
        <w:br/>
      </w:r>
      <w:r w:rsidR="00FF6ECC" w:rsidRPr="00474D64">
        <w:rPr>
          <w:rFonts w:eastAsia="Calibri"/>
          <w:b w:val="0"/>
          <w:sz w:val="22"/>
          <w:szCs w:val="22"/>
          <w:lang w:eastAsia="en-US"/>
        </w:rPr>
        <w:t xml:space="preserve">от </w:t>
      </w:r>
      <w:r w:rsidR="00FF6ECC" w:rsidRPr="00474D64">
        <w:rPr>
          <w:rFonts w:eastAsiaTheme="minorHAnsi"/>
          <w:b w:val="0"/>
          <w:sz w:val="22"/>
          <w:szCs w:val="22"/>
        </w:rPr>
        <w:t>«</w:t>
      </w:r>
      <w:r w:rsidR="0011003B">
        <w:rPr>
          <w:rFonts w:eastAsiaTheme="minorHAnsi"/>
          <w:b w:val="0"/>
          <w:sz w:val="22"/>
          <w:szCs w:val="22"/>
        </w:rPr>
        <w:t>16</w:t>
      </w:r>
      <w:r w:rsidR="00FF6ECC" w:rsidRPr="00474D64">
        <w:rPr>
          <w:rFonts w:eastAsiaTheme="minorHAnsi"/>
          <w:b w:val="0"/>
          <w:sz w:val="22"/>
          <w:szCs w:val="22"/>
        </w:rPr>
        <w:t xml:space="preserve">» </w:t>
      </w:r>
      <w:r w:rsidR="0011003B">
        <w:rPr>
          <w:rFonts w:eastAsiaTheme="minorHAnsi"/>
          <w:b w:val="0"/>
          <w:sz w:val="22"/>
          <w:szCs w:val="22"/>
        </w:rPr>
        <w:t>января</w:t>
      </w:r>
      <w:r w:rsidR="00FF6ECC" w:rsidRPr="00474D64">
        <w:rPr>
          <w:rFonts w:eastAsiaTheme="minorHAnsi"/>
          <w:b w:val="0"/>
          <w:sz w:val="22"/>
          <w:szCs w:val="22"/>
        </w:rPr>
        <w:t xml:space="preserve"> 20</w:t>
      </w:r>
      <w:r w:rsidR="00A04F8C" w:rsidRPr="00474D64">
        <w:rPr>
          <w:rFonts w:eastAsiaTheme="minorHAnsi"/>
          <w:b w:val="0"/>
          <w:sz w:val="22"/>
          <w:szCs w:val="22"/>
        </w:rPr>
        <w:t>2</w:t>
      </w:r>
      <w:r w:rsidR="0011003B">
        <w:rPr>
          <w:rFonts w:eastAsiaTheme="minorHAnsi"/>
          <w:b w:val="0"/>
          <w:sz w:val="22"/>
          <w:szCs w:val="22"/>
        </w:rPr>
        <w:t>4</w:t>
      </w:r>
      <w:r w:rsidR="00FF6ECC" w:rsidRPr="00474D64">
        <w:rPr>
          <w:rFonts w:eastAsiaTheme="minorHAnsi"/>
          <w:b w:val="0"/>
          <w:sz w:val="22"/>
          <w:szCs w:val="22"/>
        </w:rPr>
        <w:t xml:space="preserve"> г.</w:t>
      </w:r>
      <w:r w:rsidR="00FF6ECC" w:rsidRPr="00474D64">
        <w:rPr>
          <w:b w:val="0"/>
          <w:sz w:val="22"/>
          <w:szCs w:val="22"/>
        </w:rPr>
        <w:t xml:space="preserve"> № </w:t>
      </w:r>
      <w:r w:rsidR="0011003B">
        <w:rPr>
          <w:b w:val="0"/>
          <w:sz w:val="22"/>
          <w:szCs w:val="22"/>
        </w:rPr>
        <w:t>16</w:t>
      </w:r>
    </w:p>
    <w:p w14:paraId="7FD2807E" w14:textId="77777777" w:rsidR="00B21248" w:rsidRDefault="00B21248" w:rsidP="00FF6ECC">
      <w:pPr>
        <w:ind w:left="1418" w:right="1416"/>
        <w:jc w:val="center"/>
        <w:rPr>
          <w:b/>
          <w:bCs/>
          <w:color w:val="000000" w:themeColor="text1"/>
        </w:rPr>
      </w:pPr>
    </w:p>
    <w:p w14:paraId="0C76D70A" w14:textId="7348BDDE" w:rsidR="00FF6ECC" w:rsidRDefault="00FF6ECC" w:rsidP="0011003B">
      <w:pPr>
        <w:tabs>
          <w:tab w:val="left" w:pos="9631"/>
        </w:tabs>
        <w:ind w:left="1418" w:right="-8"/>
        <w:jc w:val="center"/>
        <w:rPr>
          <w:b/>
          <w:bCs/>
          <w:color w:val="000000" w:themeColor="text1"/>
        </w:rPr>
      </w:pPr>
      <w:r w:rsidRPr="003A092B">
        <w:rPr>
          <w:b/>
          <w:bCs/>
          <w:color w:val="000000" w:themeColor="text1"/>
        </w:rPr>
        <w:t>ПЕРЕЧЕНЬ</w:t>
      </w:r>
      <w:r w:rsidRPr="003A092B">
        <w:rPr>
          <w:b/>
          <w:bCs/>
          <w:color w:val="000000" w:themeColor="text1"/>
        </w:rPr>
        <w:br/>
        <w:t>показателей эффективности и результативности деятельности</w:t>
      </w:r>
      <w:r>
        <w:rPr>
          <w:b/>
          <w:bCs/>
          <w:color w:val="000000" w:themeColor="text1"/>
        </w:rPr>
        <w:t xml:space="preserve"> (КПЭ)</w:t>
      </w:r>
      <w:r w:rsidRPr="003A092B">
        <w:rPr>
          <w:b/>
          <w:bCs/>
          <w:color w:val="000000" w:themeColor="text1"/>
        </w:rPr>
        <w:t xml:space="preserve"> работников учреждения </w:t>
      </w:r>
      <w:r w:rsidRPr="00FF2767">
        <w:rPr>
          <w:b/>
          <w:bCs/>
          <w:color w:val="000000" w:themeColor="text1"/>
        </w:rPr>
        <w:t>для</w:t>
      </w:r>
      <w:r>
        <w:rPr>
          <w:b/>
          <w:bCs/>
          <w:color w:val="000000" w:themeColor="text1"/>
        </w:rPr>
        <w:t xml:space="preserve"> </w:t>
      </w:r>
      <w:r w:rsidR="0011003B">
        <w:rPr>
          <w:b/>
          <w:bCs/>
          <w:color w:val="000000" w:themeColor="text1"/>
        </w:rPr>
        <w:t>у</w:t>
      </w:r>
      <w:r w:rsidRPr="00FF2767">
        <w:rPr>
          <w:b/>
          <w:bCs/>
          <w:color w:val="000000" w:themeColor="text1"/>
        </w:rPr>
        <w:t xml:space="preserve">становления </w:t>
      </w:r>
    </w:p>
    <w:p w14:paraId="46244F15" w14:textId="24984F43" w:rsidR="00FF6ECC" w:rsidRPr="000A7DBF" w:rsidRDefault="00FF6ECC" w:rsidP="00FF6ECC">
      <w:pPr>
        <w:ind w:left="1418" w:right="1416"/>
        <w:jc w:val="center"/>
        <w:rPr>
          <w:b/>
          <w:bCs/>
          <w:i/>
          <w:color w:val="000000" w:themeColor="text1"/>
          <w:u w:val="single"/>
        </w:rPr>
      </w:pPr>
      <w:r w:rsidRPr="000A7DBF">
        <w:rPr>
          <w:b/>
          <w:bCs/>
          <w:i/>
          <w:color w:val="000000" w:themeColor="text1"/>
          <w:u w:val="single"/>
        </w:rPr>
        <w:t xml:space="preserve">премиальных выплат по итогам работы </w:t>
      </w:r>
      <w:r w:rsidR="0011003B">
        <w:rPr>
          <w:b/>
          <w:bCs/>
          <w:i/>
          <w:color w:val="000000" w:themeColor="text1"/>
          <w:u w:val="single"/>
        </w:rPr>
        <w:t>за месяц</w:t>
      </w:r>
    </w:p>
    <w:p w14:paraId="79FAB829" w14:textId="331B0EA4" w:rsidR="00FF6ECC" w:rsidRDefault="00FF6ECC" w:rsidP="00FF6ECC">
      <w:pPr>
        <w:jc w:val="center"/>
        <w:rPr>
          <w:b/>
          <w:bCs/>
          <w:i/>
          <w:color w:val="000000" w:themeColor="text1"/>
        </w:rPr>
      </w:pPr>
      <w:r w:rsidRPr="00FF2767">
        <w:rPr>
          <w:b/>
          <w:bCs/>
          <w:color w:val="000000" w:themeColor="text1"/>
        </w:rPr>
        <w:t>для должностей</w:t>
      </w:r>
      <w:r w:rsidRPr="003A092B">
        <w:rPr>
          <w:b/>
          <w:bCs/>
          <w:color w:val="000000" w:themeColor="text1"/>
        </w:rPr>
        <w:t xml:space="preserve"> работников </w:t>
      </w:r>
      <w:r>
        <w:rPr>
          <w:b/>
          <w:bCs/>
          <w:i/>
          <w:color w:val="000000" w:themeColor="text1"/>
        </w:rPr>
        <w:t>Административного персонала</w:t>
      </w:r>
    </w:p>
    <w:p w14:paraId="092AA46C" w14:textId="45BE7D20" w:rsidR="00A957DE" w:rsidRDefault="00462126" w:rsidP="00A957DE">
      <w:pPr>
        <w:jc w:val="center"/>
        <w:rPr>
          <w:b/>
          <w:u w:val="single"/>
        </w:rPr>
      </w:pPr>
      <w:r>
        <w:rPr>
          <w:b/>
          <w:u w:val="single"/>
        </w:rPr>
        <w:t>(заме</w:t>
      </w:r>
      <w:r w:rsidR="003A06E2">
        <w:rPr>
          <w:b/>
          <w:u w:val="single"/>
        </w:rPr>
        <w:t>с</w:t>
      </w:r>
      <w:r>
        <w:rPr>
          <w:b/>
          <w:u w:val="single"/>
        </w:rPr>
        <w:t>тителей директора по УВР, по ВР, по безопа</w:t>
      </w:r>
      <w:r w:rsidR="003A06E2">
        <w:rPr>
          <w:b/>
          <w:u w:val="single"/>
        </w:rPr>
        <w:t>с</w:t>
      </w:r>
      <w:r>
        <w:rPr>
          <w:b/>
          <w:u w:val="single"/>
        </w:rPr>
        <w:t>ности</w:t>
      </w:r>
      <w:proofErr w:type="gramStart"/>
      <w:r>
        <w:rPr>
          <w:b/>
          <w:u w:val="single"/>
        </w:rPr>
        <w:t xml:space="preserve"> ,</w:t>
      </w:r>
      <w:proofErr w:type="gramEnd"/>
      <w:r>
        <w:rPr>
          <w:b/>
          <w:u w:val="single"/>
        </w:rPr>
        <w:t xml:space="preserve"> по ХР, главного бухгалтера)</w:t>
      </w:r>
    </w:p>
    <w:p w14:paraId="6CAD1BA7" w14:textId="77777777" w:rsidR="0011003B" w:rsidRDefault="0011003B">
      <w:pPr>
        <w:rPr>
          <w:rFonts w:eastAsia="Calibri"/>
          <w:b/>
          <w:sz w:val="22"/>
          <w:szCs w:val="22"/>
          <w:lang w:eastAsia="en-US"/>
        </w:rPr>
      </w:pPr>
    </w:p>
    <w:p w14:paraId="480ABCEB" w14:textId="77777777" w:rsidR="0011003B" w:rsidRDefault="0011003B">
      <w:pPr>
        <w:rPr>
          <w:rFonts w:eastAsia="Calibri"/>
          <w:b/>
          <w:sz w:val="22"/>
          <w:szCs w:val="22"/>
          <w:lang w:eastAsia="en-US"/>
        </w:rPr>
      </w:pPr>
    </w:p>
    <w:tbl>
      <w:tblPr>
        <w:tblStyle w:val="ad"/>
        <w:tblW w:w="10280" w:type="dxa"/>
        <w:tblLook w:val="04A0" w:firstRow="1" w:lastRow="0" w:firstColumn="1" w:lastColumn="0" w:noHBand="0" w:noVBand="1"/>
      </w:tblPr>
      <w:tblGrid>
        <w:gridCol w:w="762"/>
        <w:gridCol w:w="2596"/>
        <w:gridCol w:w="4555"/>
        <w:gridCol w:w="2367"/>
      </w:tblGrid>
      <w:tr w:rsidR="0011003B" w:rsidRPr="00476CA3" w14:paraId="178B92EA" w14:textId="77777777" w:rsidTr="0011003B">
        <w:tc>
          <w:tcPr>
            <w:tcW w:w="762" w:type="dxa"/>
            <w:shd w:val="clear" w:color="auto" w:fill="D5DCE4" w:themeFill="text2" w:themeFillTint="33"/>
            <w:vAlign w:val="center"/>
          </w:tcPr>
          <w:p w14:paraId="028F2138" w14:textId="77777777" w:rsidR="0011003B" w:rsidRPr="00476CA3" w:rsidRDefault="0011003B" w:rsidP="004C2E9E">
            <w:pPr>
              <w:jc w:val="center"/>
              <w:rPr>
                <w:b/>
              </w:rPr>
            </w:pPr>
            <w:r w:rsidRPr="00002FC3">
              <w:rPr>
                <w:rFonts w:eastAsiaTheme="minorHAnsi"/>
                <w:bCs/>
                <w:color w:val="000000" w:themeColor="text1"/>
                <w:sz w:val="22"/>
                <w:szCs w:val="22"/>
                <w:lang w:eastAsia="en-US"/>
              </w:rPr>
              <w:t xml:space="preserve">№ </w:t>
            </w:r>
            <w:proofErr w:type="gramStart"/>
            <w:r w:rsidRPr="00002FC3">
              <w:rPr>
                <w:rFonts w:eastAsiaTheme="minorHAnsi"/>
                <w:bCs/>
                <w:color w:val="000000" w:themeColor="text1"/>
                <w:sz w:val="22"/>
                <w:szCs w:val="22"/>
                <w:lang w:eastAsia="en-US"/>
              </w:rPr>
              <w:t>п</w:t>
            </w:r>
            <w:proofErr w:type="gramEnd"/>
            <w:r w:rsidRPr="00002FC3">
              <w:rPr>
                <w:rFonts w:eastAsiaTheme="minorHAnsi"/>
                <w:bCs/>
                <w:color w:val="000000" w:themeColor="text1"/>
                <w:sz w:val="22"/>
                <w:szCs w:val="22"/>
                <w:lang w:eastAsia="en-US"/>
              </w:rPr>
              <w:t>/п</w:t>
            </w:r>
          </w:p>
        </w:tc>
        <w:tc>
          <w:tcPr>
            <w:tcW w:w="2596" w:type="dxa"/>
            <w:shd w:val="clear" w:color="auto" w:fill="D5DCE4" w:themeFill="text2" w:themeFillTint="33"/>
            <w:vAlign w:val="center"/>
          </w:tcPr>
          <w:p w14:paraId="47FA1D49" w14:textId="77777777" w:rsidR="0011003B" w:rsidRPr="00476CA3" w:rsidRDefault="0011003B" w:rsidP="004C2E9E">
            <w:pPr>
              <w:jc w:val="center"/>
              <w:rPr>
                <w:b/>
              </w:rPr>
            </w:pPr>
            <w:r w:rsidRPr="00575DFB">
              <w:rPr>
                <w:rFonts w:eastAsiaTheme="minorHAnsi"/>
                <w:bCs/>
                <w:color w:val="000000" w:themeColor="text1"/>
                <w:sz w:val="20"/>
                <w:szCs w:val="22"/>
                <w:lang w:eastAsia="en-US"/>
              </w:rPr>
              <w:t>Критерии показателей эффективности</w:t>
            </w:r>
            <w:r w:rsidRPr="00575DFB">
              <w:rPr>
                <w:rFonts w:eastAsiaTheme="minorHAnsi"/>
                <w:bCs/>
                <w:color w:val="000000" w:themeColor="text1"/>
                <w:sz w:val="20"/>
                <w:szCs w:val="22"/>
                <w:lang w:eastAsia="en-US"/>
              </w:rPr>
              <w:br/>
              <w:t>и результативности деятельности (КПЭ</w:t>
            </w:r>
            <w:r>
              <w:rPr>
                <w:rFonts w:eastAsiaTheme="minorHAnsi"/>
                <w:bCs/>
                <w:color w:val="000000" w:themeColor="text1"/>
                <w:sz w:val="20"/>
                <w:szCs w:val="22"/>
                <w:lang w:eastAsia="en-US"/>
              </w:rPr>
              <w:t>)</w:t>
            </w:r>
          </w:p>
        </w:tc>
        <w:tc>
          <w:tcPr>
            <w:tcW w:w="4555" w:type="dxa"/>
            <w:shd w:val="clear" w:color="auto" w:fill="D5DCE4" w:themeFill="text2" w:themeFillTint="33"/>
            <w:vAlign w:val="center"/>
          </w:tcPr>
          <w:p w14:paraId="61425F59" w14:textId="77777777" w:rsidR="0011003B" w:rsidRPr="00476CA3" w:rsidRDefault="0011003B" w:rsidP="004C2E9E">
            <w:pPr>
              <w:jc w:val="center"/>
              <w:rPr>
                <w:b/>
              </w:rPr>
            </w:pPr>
            <w:r>
              <w:rPr>
                <w:rFonts w:eastAsiaTheme="minorHAnsi"/>
                <w:bCs/>
                <w:color w:val="000000" w:themeColor="text1"/>
                <w:sz w:val="22"/>
                <w:szCs w:val="22"/>
                <w:lang w:eastAsia="en-US"/>
              </w:rPr>
              <w:t>Перечень показателей критериев</w:t>
            </w:r>
          </w:p>
        </w:tc>
        <w:tc>
          <w:tcPr>
            <w:tcW w:w="2367" w:type="dxa"/>
            <w:shd w:val="clear" w:color="auto" w:fill="D5DCE4" w:themeFill="text2" w:themeFillTint="33"/>
            <w:vAlign w:val="center"/>
          </w:tcPr>
          <w:p w14:paraId="4A50C467" w14:textId="77777777" w:rsidR="0011003B" w:rsidRPr="00476CA3" w:rsidRDefault="0011003B" w:rsidP="004C2E9E">
            <w:pPr>
              <w:jc w:val="center"/>
              <w:rPr>
                <w:b/>
              </w:rPr>
            </w:pPr>
            <w:r w:rsidRPr="00575DFB">
              <w:rPr>
                <w:rFonts w:eastAsiaTheme="minorHAnsi"/>
                <w:bCs/>
                <w:color w:val="000000" w:themeColor="text1"/>
                <w:sz w:val="20"/>
                <w:szCs w:val="22"/>
                <w:lang w:eastAsia="en-US"/>
              </w:rPr>
              <w:t>Размер выплаты</w:t>
            </w:r>
            <w:r>
              <w:rPr>
                <w:rFonts w:eastAsiaTheme="minorHAnsi"/>
                <w:bCs/>
                <w:color w:val="000000" w:themeColor="text1"/>
                <w:sz w:val="20"/>
                <w:szCs w:val="22"/>
                <w:lang w:eastAsia="en-US"/>
              </w:rPr>
              <w:t xml:space="preserve"> </w:t>
            </w:r>
            <w:r w:rsidRPr="00575DFB">
              <w:rPr>
                <w:rFonts w:eastAsiaTheme="minorHAnsi"/>
                <w:bCs/>
                <w:color w:val="000000" w:themeColor="text1"/>
                <w:sz w:val="20"/>
                <w:szCs w:val="22"/>
                <w:lang w:eastAsia="en-US"/>
              </w:rPr>
              <w:t xml:space="preserve">в </w:t>
            </w:r>
            <w:r>
              <w:rPr>
                <w:rFonts w:eastAsiaTheme="minorHAnsi"/>
                <w:bCs/>
                <w:color w:val="000000" w:themeColor="text1"/>
                <w:sz w:val="20"/>
                <w:szCs w:val="22"/>
                <w:lang w:eastAsia="en-US"/>
              </w:rPr>
              <w:t>баллах</w:t>
            </w:r>
            <w:r w:rsidRPr="00575DFB">
              <w:rPr>
                <w:rFonts w:eastAsiaTheme="minorHAnsi"/>
                <w:bCs/>
                <w:color w:val="000000" w:themeColor="text1"/>
                <w:sz w:val="20"/>
                <w:szCs w:val="22"/>
                <w:lang w:eastAsia="en-US"/>
              </w:rPr>
              <w:t>, механизм или формула расчета</w:t>
            </w:r>
          </w:p>
        </w:tc>
      </w:tr>
      <w:tr w:rsidR="0011003B" w:rsidRPr="00C73D14" w14:paraId="39C8EB11" w14:textId="77777777" w:rsidTr="0011003B">
        <w:tc>
          <w:tcPr>
            <w:tcW w:w="762" w:type="dxa"/>
            <w:vMerge w:val="restart"/>
            <w:shd w:val="clear" w:color="auto" w:fill="auto"/>
          </w:tcPr>
          <w:p w14:paraId="608FD946" w14:textId="77777777" w:rsidR="0011003B" w:rsidRPr="00C73D14" w:rsidRDefault="0011003B" w:rsidP="004C2E9E">
            <w:pPr>
              <w:jc w:val="center"/>
              <w:rPr>
                <w:sz w:val="22"/>
                <w:szCs w:val="22"/>
              </w:rPr>
            </w:pPr>
            <w:r w:rsidRPr="00C73D14">
              <w:rPr>
                <w:sz w:val="22"/>
                <w:szCs w:val="22"/>
              </w:rPr>
              <w:t>1</w:t>
            </w:r>
          </w:p>
        </w:tc>
        <w:tc>
          <w:tcPr>
            <w:tcW w:w="2596" w:type="dxa"/>
            <w:vMerge w:val="restart"/>
            <w:shd w:val="clear" w:color="auto" w:fill="auto"/>
          </w:tcPr>
          <w:p w14:paraId="098F2A19" w14:textId="77777777" w:rsidR="0011003B" w:rsidRPr="00C73D14" w:rsidRDefault="0011003B" w:rsidP="004C2E9E">
            <w:pPr>
              <w:jc w:val="center"/>
              <w:rPr>
                <w:sz w:val="22"/>
                <w:szCs w:val="22"/>
              </w:rPr>
            </w:pPr>
            <w:r w:rsidRPr="00C73D14">
              <w:rPr>
                <w:sz w:val="22"/>
                <w:szCs w:val="22"/>
              </w:rPr>
              <w:t>Деятельность, выходящая за пределы основной (педагогической)</w:t>
            </w:r>
          </w:p>
        </w:tc>
        <w:tc>
          <w:tcPr>
            <w:tcW w:w="4555" w:type="dxa"/>
          </w:tcPr>
          <w:p w14:paraId="544EC87D" w14:textId="77777777" w:rsidR="0011003B" w:rsidRPr="00C73D14" w:rsidRDefault="0011003B" w:rsidP="004C2E9E">
            <w:pPr>
              <w:rPr>
                <w:sz w:val="22"/>
                <w:szCs w:val="22"/>
              </w:rPr>
            </w:pPr>
            <w:r w:rsidRPr="00C73D14">
              <w:rPr>
                <w:sz w:val="22"/>
                <w:szCs w:val="22"/>
              </w:rPr>
              <w:t xml:space="preserve">Проведение мероприятий в рамках реализации региональных или федеральных инновационных и </w:t>
            </w:r>
            <w:proofErr w:type="gramStart"/>
            <w:r w:rsidRPr="00C73D14">
              <w:rPr>
                <w:sz w:val="22"/>
                <w:szCs w:val="22"/>
              </w:rPr>
              <w:t>нац. проектов</w:t>
            </w:r>
            <w:proofErr w:type="gramEnd"/>
            <w:r w:rsidRPr="00C73D14">
              <w:rPr>
                <w:sz w:val="22"/>
                <w:szCs w:val="22"/>
              </w:rPr>
              <w:t xml:space="preserve"> «Образование»</w:t>
            </w:r>
          </w:p>
        </w:tc>
        <w:tc>
          <w:tcPr>
            <w:tcW w:w="2367" w:type="dxa"/>
          </w:tcPr>
          <w:p w14:paraId="6D6E4138" w14:textId="77777777" w:rsidR="0011003B" w:rsidRPr="00C73D14" w:rsidRDefault="0011003B" w:rsidP="004C2E9E">
            <w:pPr>
              <w:autoSpaceDE w:val="0"/>
              <w:autoSpaceDN w:val="0"/>
              <w:adjustRightInd w:val="0"/>
              <w:spacing w:line="220" w:lineRule="exact"/>
              <w:rPr>
                <w:rFonts w:eastAsia="Calibri"/>
                <w:sz w:val="22"/>
                <w:szCs w:val="22"/>
              </w:rPr>
            </w:pPr>
            <w:r>
              <w:rPr>
                <w:rFonts w:eastAsia="Calibri"/>
                <w:sz w:val="22"/>
                <w:szCs w:val="22"/>
              </w:rPr>
              <w:t>3</w:t>
            </w:r>
            <w:r w:rsidRPr="00C73D14">
              <w:rPr>
                <w:rFonts w:eastAsia="Calibri"/>
                <w:sz w:val="22"/>
                <w:szCs w:val="22"/>
              </w:rPr>
              <w:t xml:space="preserve"> балл</w:t>
            </w:r>
            <w:r>
              <w:rPr>
                <w:rFonts w:eastAsia="Calibri"/>
                <w:sz w:val="22"/>
                <w:szCs w:val="22"/>
              </w:rPr>
              <w:t>а</w:t>
            </w:r>
          </w:p>
        </w:tc>
      </w:tr>
      <w:tr w:rsidR="0011003B" w:rsidRPr="00C73D14" w14:paraId="1E1476D6" w14:textId="77777777" w:rsidTr="0011003B">
        <w:tc>
          <w:tcPr>
            <w:tcW w:w="762" w:type="dxa"/>
            <w:vMerge/>
            <w:shd w:val="clear" w:color="auto" w:fill="auto"/>
          </w:tcPr>
          <w:p w14:paraId="6BEED067" w14:textId="77777777" w:rsidR="0011003B" w:rsidRPr="00C73D14" w:rsidRDefault="0011003B" w:rsidP="004C2E9E">
            <w:pPr>
              <w:jc w:val="center"/>
              <w:rPr>
                <w:b/>
                <w:sz w:val="22"/>
                <w:szCs w:val="22"/>
              </w:rPr>
            </w:pPr>
          </w:p>
        </w:tc>
        <w:tc>
          <w:tcPr>
            <w:tcW w:w="2596" w:type="dxa"/>
            <w:vMerge/>
            <w:shd w:val="clear" w:color="auto" w:fill="auto"/>
          </w:tcPr>
          <w:p w14:paraId="43BDE878" w14:textId="77777777" w:rsidR="0011003B" w:rsidRPr="00C73D14" w:rsidRDefault="0011003B" w:rsidP="004C2E9E">
            <w:pPr>
              <w:jc w:val="center"/>
              <w:rPr>
                <w:b/>
                <w:sz w:val="22"/>
                <w:szCs w:val="22"/>
              </w:rPr>
            </w:pPr>
          </w:p>
        </w:tc>
        <w:tc>
          <w:tcPr>
            <w:tcW w:w="4555" w:type="dxa"/>
          </w:tcPr>
          <w:p w14:paraId="678C108B" w14:textId="77777777" w:rsidR="0011003B" w:rsidRPr="00C73D14" w:rsidRDefault="0011003B" w:rsidP="004C2E9E">
            <w:pPr>
              <w:rPr>
                <w:sz w:val="22"/>
                <w:szCs w:val="22"/>
              </w:rPr>
            </w:pPr>
            <w:r>
              <w:rPr>
                <w:sz w:val="22"/>
                <w:szCs w:val="22"/>
              </w:rPr>
              <w:t xml:space="preserve">Отсутствие замечаний по показателю качества муниципальной услуги (уровень освоения </w:t>
            </w:r>
            <w:proofErr w:type="gramStart"/>
            <w:r>
              <w:rPr>
                <w:sz w:val="22"/>
                <w:szCs w:val="22"/>
              </w:rPr>
              <w:t>обучающимися</w:t>
            </w:r>
            <w:proofErr w:type="gramEnd"/>
            <w:r>
              <w:rPr>
                <w:sz w:val="22"/>
                <w:szCs w:val="22"/>
              </w:rPr>
              <w:t xml:space="preserve"> ООП)</w:t>
            </w:r>
          </w:p>
        </w:tc>
        <w:tc>
          <w:tcPr>
            <w:tcW w:w="2367" w:type="dxa"/>
          </w:tcPr>
          <w:p w14:paraId="0363933E" w14:textId="77777777" w:rsidR="0011003B" w:rsidRPr="00C73D14" w:rsidRDefault="0011003B" w:rsidP="004C2E9E">
            <w:pPr>
              <w:autoSpaceDE w:val="0"/>
              <w:autoSpaceDN w:val="0"/>
              <w:adjustRightInd w:val="0"/>
              <w:spacing w:line="220" w:lineRule="exact"/>
              <w:rPr>
                <w:rFonts w:eastAsia="Calibri"/>
                <w:b/>
                <w:bCs/>
                <w:sz w:val="22"/>
                <w:szCs w:val="22"/>
              </w:rPr>
            </w:pPr>
            <w:r>
              <w:rPr>
                <w:rFonts w:eastAsia="Calibri"/>
                <w:sz w:val="22"/>
                <w:szCs w:val="22"/>
              </w:rPr>
              <w:t>2</w:t>
            </w:r>
            <w:r w:rsidRPr="00C73D14">
              <w:rPr>
                <w:rFonts w:eastAsia="Calibri"/>
                <w:sz w:val="22"/>
                <w:szCs w:val="22"/>
              </w:rPr>
              <w:t xml:space="preserve"> балл</w:t>
            </w:r>
            <w:r>
              <w:rPr>
                <w:rFonts w:eastAsia="Calibri"/>
                <w:sz w:val="22"/>
                <w:szCs w:val="22"/>
              </w:rPr>
              <w:t>а</w:t>
            </w:r>
          </w:p>
        </w:tc>
      </w:tr>
      <w:tr w:rsidR="0011003B" w:rsidRPr="00C73D14" w14:paraId="257BA9BD" w14:textId="77777777" w:rsidTr="0011003B">
        <w:tc>
          <w:tcPr>
            <w:tcW w:w="762" w:type="dxa"/>
            <w:vMerge/>
            <w:shd w:val="clear" w:color="auto" w:fill="auto"/>
          </w:tcPr>
          <w:p w14:paraId="121FA3E5" w14:textId="77777777" w:rsidR="0011003B" w:rsidRPr="00C73D14" w:rsidRDefault="0011003B" w:rsidP="004C2E9E">
            <w:pPr>
              <w:jc w:val="center"/>
              <w:rPr>
                <w:b/>
                <w:sz w:val="22"/>
                <w:szCs w:val="22"/>
              </w:rPr>
            </w:pPr>
          </w:p>
        </w:tc>
        <w:tc>
          <w:tcPr>
            <w:tcW w:w="2596" w:type="dxa"/>
            <w:vMerge/>
            <w:shd w:val="clear" w:color="auto" w:fill="auto"/>
          </w:tcPr>
          <w:p w14:paraId="62DF4BDA" w14:textId="77777777" w:rsidR="0011003B" w:rsidRPr="00C73D14" w:rsidRDefault="0011003B" w:rsidP="004C2E9E">
            <w:pPr>
              <w:jc w:val="center"/>
              <w:rPr>
                <w:b/>
                <w:sz w:val="22"/>
                <w:szCs w:val="22"/>
              </w:rPr>
            </w:pPr>
          </w:p>
        </w:tc>
        <w:tc>
          <w:tcPr>
            <w:tcW w:w="4555" w:type="dxa"/>
          </w:tcPr>
          <w:p w14:paraId="2B6DC4DC" w14:textId="77777777" w:rsidR="0011003B" w:rsidRDefault="0011003B" w:rsidP="004C2E9E">
            <w:pPr>
              <w:rPr>
                <w:sz w:val="22"/>
                <w:szCs w:val="22"/>
              </w:rPr>
            </w:pPr>
            <w:r>
              <w:rPr>
                <w:sz w:val="22"/>
                <w:szCs w:val="22"/>
              </w:rPr>
              <w:t>Отсутствие замечаний по показателю качества муниципальной услуги (полнота реализации ООП)</w:t>
            </w:r>
          </w:p>
        </w:tc>
        <w:tc>
          <w:tcPr>
            <w:tcW w:w="2367" w:type="dxa"/>
          </w:tcPr>
          <w:p w14:paraId="2D25FD85" w14:textId="77777777" w:rsidR="0011003B" w:rsidRPr="00C73D14" w:rsidRDefault="0011003B" w:rsidP="004C2E9E">
            <w:pPr>
              <w:autoSpaceDE w:val="0"/>
              <w:autoSpaceDN w:val="0"/>
              <w:adjustRightInd w:val="0"/>
              <w:spacing w:line="220" w:lineRule="exact"/>
              <w:rPr>
                <w:rFonts w:eastAsia="Calibri"/>
                <w:sz w:val="22"/>
                <w:szCs w:val="22"/>
              </w:rPr>
            </w:pPr>
            <w:r>
              <w:rPr>
                <w:rFonts w:eastAsia="Calibri"/>
                <w:sz w:val="22"/>
                <w:szCs w:val="22"/>
              </w:rPr>
              <w:t>2 балла</w:t>
            </w:r>
          </w:p>
        </w:tc>
      </w:tr>
      <w:tr w:rsidR="0011003B" w:rsidRPr="00C73D14" w14:paraId="789C774C" w14:textId="77777777" w:rsidTr="0011003B">
        <w:tc>
          <w:tcPr>
            <w:tcW w:w="762" w:type="dxa"/>
            <w:vMerge/>
            <w:shd w:val="clear" w:color="auto" w:fill="auto"/>
          </w:tcPr>
          <w:p w14:paraId="142B8A02" w14:textId="77777777" w:rsidR="0011003B" w:rsidRPr="00C73D14" w:rsidRDefault="0011003B" w:rsidP="004C2E9E">
            <w:pPr>
              <w:jc w:val="center"/>
              <w:rPr>
                <w:b/>
                <w:sz w:val="22"/>
                <w:szCs w:val="22"/>
              </w:rPr>
            </w:pPr>
          </w:p>
        </w:tc>
        <w:tc>
          <w:tcPr>
            <w:tcW w:w="2596" w:type="dxa"/>
            <w:vMerge/>
            <w:shd w:val="clear" w:color="auto" w:fill="auto"/>
          </w:tcPr>
          <w:p w14:paraId="655A3A1A" w14:textId="77777777" w:rsidR="0011003B" w:rsidRPr="00C73D14" w:rsidRDefault="0011003B" w:rsidP="004C2E9E">
            <w:pPr>
              <w:jc w:val="center"/>
              <w:rPr>
                <w:b/>
                <w:sz w:val="22"/>
                <w:szCs w:val="22"/>
              </w:rPr>
            </w:pPr>
          </w:p>
        </w:tc>
        <w:tc>
          <w:tcPr>
            <w:tcW w:w="4555" w:type="dxa"/>
          </w:tcPr>
          <w:p w14:paraId="5173ED4F" w14:textId="77777777" w:rsidR="0011003B" w:rsidRDefault="0011003B" w:rsidP="004C2E9E">
            <w:pPr>
              <w:rPr>
                <w:sz w:val="22"/>
                <w:szCs w:val="22"/>
              </w:rPr>
            </w:pPr>
            <w:r>
              <w:rPr>
                <w:sz w:val="22"/>
                <w:szCs w:val="22"/>
              </w:rPr>
              <w:t>Отсутствие замечаний по показателю качества муниципальной услуги (удовлетворенность родителями (законными представителями) условиями и качеством предоставляемой услуги)</w:t>
            </w:r>
          </w:p>
        </w:tc>
        <w:tc>
          <w:tcPr>
            <w:tcW w:w="2367" w:type="dxa"/>
          </w:tcPr>
          <w:p w14:paraId="6763BED2" w14:textId="77777777" w:rsidR="0011003B" w:rsidRPr="00C73D14" w:rsidRDefault="0011003B" w:rsidP="004C2E9E">
            <w:pPr>
              <w:autoSpaceDE w:val="0"/>
              <w:autoSpaceDN w:val="0"/>
              <w:adjustRightInd w:val="0"/>
              <w:spacing w:line="220" w:lineRule="exact"/>
              <w:rPr>
                <w:rFonts w:eastAsia="Calibri"/>
                <w:sz w:val="22"/>
                <w:szCs w:val="22"/>
              </w:rPr>
            </w:pPr>
            <w:r>
              <w:rPr>
                <w:rFonts w:eastAsia="Calibri"/>
                <w:sz w:val="22"/>
                <w:szCs w:val="22"/>
              </w:rPr>
              <w:t>2 балла</w:t>
            </w:r>
          </w:p>
        </w:tc>
      </w:tr>
      <w:tr w:rsidR="0011003B" w:rsidRPr="00C73D14" w14:paraId="4B05210A" w14:textId="77777777" w:rsidTr="0011003B">
        <w:tc>
          <w:tcPr>
            <w:tcW w:w="762" w:type="dxa"/>
            <w:vMerge/>
            <w:shd w:val="clear" w:color="auto" w:fill="auto"/>
          </w:tcPr>
          <w:p w14:paraId="259985DD" w14:textId="77777777" w:rsidR="0011003B" w:rsidRPr="00C73D14" w:rsidRDefault="0011003B" w:rsidP="004C2E9E">
            <w:pPr>
              <w:jc w:val="center"/>
              <w:rPr>
                <w:b/>
                <w:sz w:val="22"/>
                <w:szCs w:val="22"/>
              </w:rPr>
            </w:pPr>
          </w:p>
        </w:tc>
        <w:tc>
          <w:tcPr>
            <w:tcW w:w="2596" w:type="dxa"/>
            <w:vMerge/>
            <w:shd w:val="clear" w:color="auto" w:fill="auto"/>
          </w:tcPr>
          <w:p w14:paraId="0DB12E74" w14:textId="77777777" w:rsidR="0011003B" w:rsidRPr="00C73D14" w:rsidRDefault="0011003B" w:rsidP="004C2E9E">
            <w:pPr>
              <w:jc w:val="center"/>
              <w:rPr>
                <w:b/>
                <w:sz w:val="22"/>
                <w:szCs w:val="22"/>
              </w:rPr>
            </w:pPr>
          </w:p>
        </w:tc>
        <w:tc>
          <w:tcPr>
            <w:tcW w:w="4555" w:type="dxa"/>
          </w:tcPr>
          <w:p w14:paraId="0DA41F6C" w14:textId="77777777" w:rsidR="0011003B" w:rsidRDefault="0011003B" w:rsidP="004C2E9E">
            <w:pPr>
              <w:rPr>
                <w:sz w:val="22"/>
                <w:szCs w:val="22"/>
              </w:rPr>
            </w:pPr>
            <w:r w:rsidRPr="00C73D14">
              <w:rPr>
                <w:sz w:val="22"/>
                <w:szCs w:val="22"/>
              </w:rPr>
              <w:t xml:space="preserve">Наличие публикаций, показов в СМИ </w:t>
            </w:r>
          </w:p>
          <w:p w14:paraId="614FD056" w14:textId="77777777" w:rsidR="0096665B" w:rsidRPr="00C73D14" w:rsidRDefault="0096665B" w:rsidP="004C2E9E">
            <w:pPr>
              <w:rPr>
                <w:sz w:val="22"/>
                <w:szCs w:val="22"/>
              </w:rPr>
            </w:pPr>
          </w:p>
        </w:tc>
        <w:tc>
          <w:tcPr>
            <w:tcW w:w="2367" w:type="dxa"/>
          </w:tcPr>
          <w:p w14:paraId="4DF855EC" w14:textId="77777777" w:rsidR="0011003B" w:rsidRPr="00C73D14" w:rsidRDefault="0011003B" w:rsidP="004C2E9E">
            <w:pPr>
              <w:autoSpaceDE w:val="0"/>
              <w:autoSpaceDN w:val="0"/>
              <w:adjustRightInd w:val="0"/>
              <w:spacing w:line="220" w:lineRule="exact"/>
              <w:rPr>
                <w:rFonts w:eastAsia="Calibri"/>
                <w:b/>
                <w:bCs/>
                <w:sz w:val="22"/>
                <w:szCs w:val="22"/>
              </w:rPr>
            </w:pPr>
            <w:r w:rsidRPr="00C73D14">
              <w:rPr>
                <w:rFonts w:eastAsia="Calibri"/>
                <w:sz w:val="22"/>
                <w:szCs w:val="22"/>
              </w:rPr>
              <w:t>5 баллов</w:t>
            </w:r>
          </w:p>
        </w:tc>
      </w:tr>
      <w:tr w:rsidR="0011003B" w:rsidRPr="00C73D14" w14:paraId="0B2D3187" w14:textId="77777777" w:rsidTr="0011003B">
        <w:tc>
          <w:tcPr>
            <w:tcW w:w="762" w:type="dxa"/>
            <w:vMerge/>
            <w:shd w:val="clear" w:color="auto" w:fill="auto"/>
          </w:tcPr>
          <w:p w14:paraId="1ED16276" w14:textId="77777777" w:rsidR="0011003B" w:rsidRPr="00C73D14" w:rsidRDefault="0011003B" w:rsidP="004C2E9E">
            <w:pPr>
              <w:jc w:val="center"/>
              <w:rPr>
                <w:b/>
                <w:sz w:val="22"/>
                <w:szCs w:val="22"/>
              </w:rPr>
            </w:pPr>
          </w:p>
        </w:tc>
        <w:tc>
          <w:tcPr>
            <w:tcW w:w="2596" w:type="dxa"/>
            <w:vMerge/>
            <w:shd w:val="clear" w:color="auto" w:fill="auto"/>
          </w:tcPr>
          <w:p w14:paraId="61BB1CEF" w14:textId="77777777" w:rsidR="0011003B" w:rsidRPr="00C73D14" w:rsidRDefault="0011003B" w:rsidP="004C2E9E">
            <w:pPr>
              <w:jc w:val="center"/>
              <w:rPr>
                <w:b/>
                <w:sz w:val="22"/>
                <w:szCs w:val="22"/>
              </w:rPr>
            </w:pPr>
          </w:p>
        </w:tc>
        <w:tc>
          <w:tcPr>
            <w:tcW w:w="4555" w:type="dxa"/>
          </w:tcPr>
          <w:p w14:paraId="6251F562" w14:textId="77777777" w:rsidR="0011003B" w:rsidRPr="00C73D14" w:rsidRDefault="0011003B" w:rsidP="004C2E9E">
            <w:pPr>
              <w:rPr>
                <w:sz w:val="22"/>
                <w:szCs w:val="22"/>
              </w:rPr>
            </w:pPr>
            <w:r w:rsidRPr="00C73D14">
              <w:rPr>
                <w:sz w:val="22"/>
                <w:szCs w:val="22"/>
              </w:rPr>
              <w:t>Обеспечение санитарно-гигиенических условий, выполнения требований пожарной и электробезопасности, охраны труда</w:t>
            </w:r>
          </w:p>
        </w:tc>
        <w:tc>
          <w:tcPr>
            <w:tcW w:w="2367" w:type="dxa"/>
          </w:tcPr>
          <w:p w14:paraId="7D3F9467" w14:textId="77777777" w:rsidR="0011003B" w:rsidRPr="00C73D14" w:rsidRDefault="0011003B" w:rsidP="004C2E9E">
            <w:pPr>
              <w:autoSpaceDE w:val="0"/>
              <w:autoSpaceDN w:val="0"/>
              <w:adjustRightInd w:val="0"/>
              <w:spacing w:line="220" w:lineRule="exact"/>
              <w:rPr>
                <w:rFonts w:eastAsia="Calibri"/>
                <w:sz w:val="22"/>
                <w:szCs w:val="22"/>
              </w:rPr>
            </w:pPr>
            <w:r w:rsidRPr="00C73D14">
              <w:rPr>
                <w:rFonts w:eastAsia="Calibri"/>
                <w:sz w:val="22"/>
                <w:szCs w:val="22"/>
              </w:rPr>
              <w:t>2 балла</w:t>
            </w:r>
          </w:p>
        </w:tc>
      </w:tr>
      <w:tr w:rsidR="0011003B" w:rsidRPr="00C73D14" w14:paraId="78A10930" w14:textId="77777777" w:rsidTr="0011003B">
        <w:tc>
          <w:tcPr>
            <w:tcW w:w="762" w:type="dxa"/>
            <w:vMerge/>
            <w:shd w:val="clear" w:color="auto" w:fill="auto"/>
          </w:tcPr>
          <w:p w14:paraId="5FD1B021" w14:textId="77777777" w:rsidR="0011003B" w:rsidRPr="00C73D14" w:rsidRDefault="0011003B" w:rsidP="004C2E9E">
            <w:pPr>
              <w:jc w:val="center"/>
              <w:rPr>
                <w:b/>
                <w:sz w:val="22"/>
                <w:szCs w:val="22"/>
              </w:rPr>
            </w:pPr>
          </w:p>
        </w:tc>
        <w:tc>
          <w:tcPr>
            <w:tcW w:w="2596" w:type="dxa"/>
            <w:vMerge/>
            <w:shd w:val="clear" w:color="auto" w:fill="auto"/>
          </w:tcPr>
          <w:p w14:paraId="0A5EC2A6" w14:textId="77777777" w:rsidR="0011003B" w:rsidRPr="00C73D14" w:rsidRDefault="0011003B" w:rsidP="004C2E9E">
            <w:pPr>
              <w:jc w:val="center"/>
              <w:rPr>
                <w:b/>
                <w:sz w:val="22"/>
                <w:szCs w:val="22"/>
              </w:rPr>
            </w:pPr>
          </w:p>
        </w:tc>
        <w:tc>
          <w:tcPr>
            <w:tcW w:w="4555" w:type="dxa"/>
          </w:tcPr>
          <w:p w14:paraId="705E19EB" w14:textId="77777777" w:rsidR="0011003B" w:rsidRPr="00C73D14" w:rsidRDefault="0011003B" w:rsidP="004C2E9E">
            <w:pPr>
              <w:rPr>
                <w:sz w:val="22"/>
                <w:szCs w:val="22"/>
              </w:rPr>
            </w:pPr>
            <w:r w:rsidRPr="00C73D14">
              <w:rPr>
                <w:sz w:val="22"/>
                <w:szCs w:val="22"/>
              </w:rPr>
              <w:t>Высокое качество подготовки и организации текущих ремонтных работ</w:t>
            </w:r>
          </w:p>
        </w:tc>
        <w:tc>
          <w:tcPr>
            <w:tcW w:w="2367" w:type="dxa"/>
          </w:tcPr>
          <w:p w14:paraId="65152E60" w14:textId="77777777" w:rsidR="0011003B" w:rsidRPr="00C73D14" w:rsidRDefault="0011003B" w:rsidP="004C2E9E">
            <w:pPr>
              <w:autoSpaceDE w:val="0"/>
              <w:autoSpaceDN w:val="0"/>
              <w:adjustRightInd w:val="0"/>
              <w:spacing w:line="220" w:lineRule="exact"/>
              <w:rPr>
                <w:rFonts w:eastAsia="Calibri"/>
                <w:sz w:val="22"/>
                <w:szCs w:val="22"/>
              </w:rPr>
            </w:pPr>
            <w:r w:rsidRPr="00C73D14">
              <w:rPr>
                <w:rFonts w:eastAsia="Calibri"/>
                <w:sz w:val="22"/>
                <w:szCs w:val="22"/>
              </w:rPr>
              <w:t>2 балла</w:t>
            </w:r>
          </w:p>
        </w:tc>
      </w:tr>
      <w:tr w:rsidR="0011003B" w:rsidRPr="00C73D14" w14:paraId="0A6C14D7" w14:textId="77777777" w:rsidTr="0011003B">
        <w:tc>
          <w:tcPr>
            <w:tcW w:w="762" w:type="dxa"/>
            <w:vMerge/>
            <w:shd w:val="clear" w:color="auto" w:fill="auto"/>
          </w:tcPr>
          <w:p w14:paraId="54EA815B" w14:textId="77777777" w:rsidR="0011003B" w:rsidRPr="00C73D14" w:rsidRDefault="0011003B" w:rsidP="004C2E9E">
            <w:pPr>
              <w:jc w:val="center"/>
              <w:rPr>
                <w:b/>
                <w:sz w:val="22"/>
                <w:szCs w:val="22"/>
              </w:rPr>
            </w:pPr>
          </w:p>
        </w:tc>
        <w:tc>
          <w:tcPr>
            <w:tcW w:w="2596" w:type="dxa"/>
            <w:vMerge/>
            <w:shd w:val="clear" w:color="auto" w:fill="auto"/>
          </w:tcPr>
          <w:p w14:paraId="437150E8" w14:textId="77777777" w:rsidR="0011003B" w:rsidRPr="00C73D14" w:rsidRDefault="0011003B" w:rsidP="004C2E9E">
            <w:pPr>
              <w:jc w:val="center"/>
              <w:rPr>
                <w:b/>
                <w:sz w:val="22"/>
                <w:szCs w:val="22"/>
              </w:rPr>
            </w:pPr>
          </w:p>
        </w:tc>
        <w:tc>
          <w:tcPr>
            <w:tcW w:w="4555" w:type="dxa"/>
          </w:tcPr>
          <w:p w14:paraId="6D39ADBE" w14:textId="77777777" w:rsidR="0011003B" w:rsidRPr="00C73D14" w:rsidRDefault="0011003B" w:rsidP="004C2E9E">
            <w:pPr>
              <w:rPr>
                <w:sz w:val="22"/>
                <w:szCs w:val="22"/>
              </w:rPr>
            </w:pPr>
            <w:r w:rsidRPr="00C73D14">
              <w:rPr>
                <w:sz w:val="22"/>
                <w:szCs w:val="22"/>
              </w:rPr>
              <w:t>Мотивация педагогов к конкурсам, сопровождение педагогов во время подготовки к конкурсам</w:t>
            </w:r>
          </w:p>
        </w:tc>
        <w:tc>
          <w:tcPr>
            <w:tcW w:w="2367" w:type="dxa"/>
          </w:tcPr>
          <w:p w14:paraId="58CB4D94" w14:textId="77777777" w:rsidR="0011003B" w:rsidRPr="00C73D14" w:rsidRDefault="0011003B" w:rsidP="004C2E9E">
            <w:pPr>
              <w:autoSpaceDE w:val="0"/>
              <w:autoSpaceDN w:val="0"/>
              <w:adjustRightInd w:val="0"/>
              <w:spacing w:line="220" w:lineRule="exact"/>
              <w:rPr>
                <w:rFonts w:eastAsia="Calibri"/>
                <w:sz w:val="22"/>
                <w:szCs w:val="22"/>
              </w:rPr>
            </w:pPr>
            <w:r w:rsidRPr="00C73D14">
              <w:rPr>
                <w:rFonts w:eastAsia="Calibri"/>
                <w:sz w:val="22"/>
                <w:szCs w:val="22"/>
              </w:rPr>
              <w:t>2 балла</w:t>
            </w:r>
          </w:p>
        </w:tc>
      </w:tr>
      <w:tr w:rsidR="0011003B" w:rsidRPr="00C73D14" w14:paraId="62455321" w14:textId="77777777" w:rsidTr="0011003B">
        <w:tc>
          <w:tcPr>
            <w:tcW w:w="762" w:type="dxa"/>
            <w:vMerge w:val="restart"/>
            <w:shd w:val="clear" w:color="auto" w:fill="auto"/>
          </w:tcPr>
          <w:p w14:paraId="6F68290F" w14:textId="77777777" w:rsidR="0011003B" w:rsidRPr="00C73D14" w:rsidRDefault="0011003B" w:rsidP="004C2E9E">
            <w:pPr>
              <w:jc w:val="center"/>
              <w:rPr>
                <w:sz w:val="22"/>
                <w:szCs w:val="22"/>
              </w:rPr>
            </w:pPr>
            <w:r w:rsidRPr="00C73D14">
              <w:rPr>
                <w:sz w:val="22"/>
                <w:szCs w:val="22"/>
              </w:rPr>
              <w:t>2</w:t>
            </w:r>
          </w:p>
        </w:tc>
        <w:tc>
          <w:tcPr>
            <w:tcW w:w="2596" w:type="dxa"/>
            <w:vMerge w:val="restart"/>
            <w:shd w:val="clear" w:color="auto" w:fill="auto"/>
          </w:tcPr>
          <w:p w14:paraId="09FC240E" w14:textId="77777777" w:rsidR="0011003B" w:rsidRPr="00C73D14" w:rsidRDefault="0011003B" w:rsidP="004C2E9E">
            <w:pPr>
              <w:jc w:val="center"/>
              <w:rPr>
                <w:sz w:val="22"/>
                <w:szCs w:val="22"/>
              </w:rPr>
            </w:pPr>
            <w:r w:rsidRPr="00C73D14">
              <w:rPr>
                <w:sz w:val="22"/>
                <w:szCs w:val="22"/>
              </w:rPr>
              <w:t>Кадровая работа</w:t>
            </w:r>
          </w:p>
        </w:tc>
        <w:tc>
          <w:tcPr>
            <w:tcW w:w="4555" w:type="dxa"/>
          </w:tcPr>
          <w:p w14:paraId="28FFED73" w14:textId="77777777" w:rsidR="0011003B" w:rsidRPr="00C73D14" w:rsidRDefault="0011003B" w:rsidP="004C2E9E">
            <w:pPr>
              <w:rPr>
                <w:sz w:val="22"/>
                <w:szCs w:val="22"/>
              </w:rPr>
            </w:pPr>
            <w:r w:rsidRPr="00C73D14">
              <w:rPr>
                <w:sz w:val="22"/>
                <w:szCs w:val="22"/>
              </w:rPr>
              <w:t>Работа в тарификационной и аттестационной комиссии</w:t>
            </w:r>
          </w:p>
        </w:tc>
        <w:tc>
          <w:tcPr>
            <w:tcW w:w="2367" w:type="dxa"/>
          </w:tcPr>
          <w:p w14:paraId="7D452FBD" w14:textId="77777777" w:rsidR="0011003B" w:rsidRPr="00C73D14" w:rsidRDefault="0011003B" w:rsidP="004C2E9E">
            <w:pPr>
              <w:autoSpaceDE w:val="0"/>
              <w:autoSpaceDN w:val="0"/>
              <w:adjustRightInd w:val="0"/>
              <w:spacing w:line="220" w:lineRule="exact"/>
              <w:rPr>
                <w:rFonts w:eastAsia="Calibri"/>
                <w:b/>
                <w:bCs/>
                <w:sz w:val="22"/>
                <w:szCs w:val="22"/>
              </w:rPr>
            </w:pPr>
            <w:r w:rsidRPr="00C73D14">
              <w:rPr>
                <w:rFonts w:eastAsia="Calibri"/>
                <w:sz w:val="22"/>
                <w:szCs w:val="22"/>
              </w:rPr>
              <w:t>1 балл</w:t>
            </w:r>
          </w:p>
        </w:tc>
      </w:tr>
      <w:tr w:rsidR="0011003B" w:rsidRPr="00C73D14" w14:paraId="7A630F5C" w14:textId="77777777" w:rsidTr="0011003B">
        <w:tc>
          <w:tcPr>
            <w:tcW w:w="762" w:type="dxa"/>
            <w:vMerge/>
            <w:shd w:val="clear" w:color="auto" w:fill="auto"/>
          </w:tcPr>
          <w:p w14:paraId="1893015E" w14:textId="77777777" w:rsidR="0011003B" w:rsidRPr="00C73D14" w:rsidRDefault="0011003B" w:rsidP="004C2E9E">
            <w:pPr>
              <w:jc w:val="center"/>
              <w:rPr>
                <w:sz w:val="22"/>
                <w:szCs w:val="22"/>
              </w:rPr>
            </w:pPr>
          </w:p>
        </w:tc>
        <w:tc>
          <w:tcPr>
            <w:tcW w:w="2596" w:type="dxa"/>
            <w:vMerge/>
            <w:shd w:val="clear" w:color="auto" w:fill="auto"/>
          </w:tcPr>
          <w:p w14:paraId="5AA82799" w14:textId="77777777" w:rsidR="0011003B" w:rsidRPr="00C73D14" w:rsidRDefault="0011003B" w:rsidP="004C2E9E">
            <w:pPr>
              <w:jc w:val="center"/>
              <w:rPr>
                <w:sz w:val="22"/>
                <w:szCs w:val="22"/>
              </w:rPr>
            </w:pPr>
          </w:p>
        </w:tc>
        <w:tc>
          <w:tcPr>
            <w:tcW w:w="4555" w:type="dxa"/>
          </w:tcPr>
          <w:p w14:paraId="0003F81F" w14:textId="77777777" w:rsidR="0011003B" w:rsidRPr="00C73D14" w:rsidRDefault="0011003B" w:rsidP="004C2E9E">
            <w:pPr>
              <w:rPr>
                <w:sz w:val="22"/>
                <w:szCs w:val="22"/>
              </w:rPr>
            </w:pPr>
            <w:r w:rsidRPr="00C73D14">
              <w:rPr>
                <w:sz w:val="22"/>
                <w:szCs w:val="22"/>
              </w:rPr>
              <w:t xml:space="preserve">Прохождение курсов, семинаров, </w:t>
            </w:r>
            <w:proofErr w:type="spellStart"/>
            <w:r w:rsidRPr="00C73D14">
              <w:rPr>
                <w:sz w:val="22"/>
                <w:szCs w:val="22"/>
              </w:rPr>
              <w:t>вебинаров</w:t>
            </w:r>
            <w:proofErr w:type="spellEnd"/>
            <w:r w:rsidRPr="00C73D14">
              <w:rPr>
                <w:sz w:val="22"/>
                <w:szCs w:val="22"/>
              </w:rPr>
              <w:t xml:space="preserve"> для повышения квалификации по управленческой тематике</w:t>
            </w:r>
          </w:p>
        </w:tc>
        <w:tc>
          <w:tcPr>
            <w:tcW w:w="2367" w:type="dxa"/>
          </w:tcPr>
          <w:p w14:paraId="33526114" w14:textId="77777777" w:rsidR="0011003B" w:rsidRPr="00C73D14" w:rsidRDefault="0011003B" w:rsidP="004C2E9E">
            <w:pPr>
              <w:autoSpaceDE w:val="0"/>
              <w:autoSpaceDN w:val="0"/>
              <w:adjustRightInd w:val="0"/>
              <w:spacing w:line="220" w:lineRule="exact"/>
              <w:rPr>
                <w:rFonts w:eastAsia="Calibri"/>
                <w:sz w:val="22"/>
                <w:szCs w:val="22"/>
              </w:rPr>
            </w:pPr>
            <w:r>
              <w:rPr>
                <w:rFonts w:eastAsia="Calibri"/>
                <w:sz w:val="22"/>
                <w:szCs w:val="22"/>
              </w:rPr>
              <w:t>2</w:t>
            </w:r>
            <w:r w:rsidRPr="00C73D14">
              <w:rPr>
                <w:rFonts w:eastAsia="Calibri"/>
                <w:sz w:val="22"/>
                <w:szCs w:val="22"/>
              </w:rPr>
              <w:t xml:space="preserve"> балла</w:t>
            </w:r>
          </w:p>
        </w:tc>
      </w:tr>
      <w:tr w:rsidR="0011003B" w:rsidRPr="00C73D14" w14:paraId="68976A61" w14:textId="77777777" w:rsidTr="0011003B">
        <w:tc>
          <w:tcPr>
            <w:tcW w:w="762" w:type="dxa"/>
            <w:vMerge w:val="restart"/>
            <w:shd w:val="clear" w:color="auto" w:fill="auto"/>
          </w:tcPr>
          <w:p w14:paraId="455134F2" w14:textId="77777777" w:rsidR="0011003B" w:rsidRPr="00C73D14" w:rsidRDefault="0011003B" w:rsidP="004C2E9E">
            <w:pPr>
              <w:jc w:val="center"/>
              <w:rPr>
                <w:sz w:val="22"/>
                <w:szCs w:val="22"/>
              </w:rPr>
            </w:pPr>
            <w:r w:rsidRPr="00C73D14">
              <w:rPr>
                <w:sz w:val="22"/>
                <w:szCs w:val="22"/>
              </w:rPr>
              <w:t>3</w:t>
            </w:r>
          </w:p>
        </w:tc>
        <w:tc>
          <w:tcPr>
            <w:tcW w:w="2596" w:type="dxa"/>
            <w:vMerge w:val="restart"/>
            <w:shd w:val="clear" w:color="auto" w:fill="auto"/>
          </w:tcPr>
          <w:p w14:paraId="5768F52A" w14:textId="77777777" w:rsidR="0011003B" w:rsidRPr="00C73D14" w:rsidRDefault="0011003B" w:rsidP="004C2E9E">
            <w:pPr>
              <w:jc w:val="center"/>
              <w:rPr>
                <w:sz w:val="22"/>
                <w:szCs w:val="22"/>
              </w:rPr>
            </w:pPr>
            <w:proofErr w:type="gramStart"/>
            <w:r w:rsidRPr="00C73D14">
              <w:rPr>
                <w:sz w:val="22"/>
                <w:szCs w:val="22"/>
              </w:rPr>
              <w:t>Финансовая</w:t>
            </w:r>
            <w:proofErr w:type="gramEnd"/>
            <w:r w:rsidRPr="00C73D14">
              <w:rPr>
                <w:sz w:val="22"/>
                <w:szCs w:val="22"/>
              </w:rPr>
              <w:t xml:space="preserve"> деятельности</w:t>
            </w:r>
          </w:p>
        </w:tc>
        <w:tc>
          <w:tcPr>
            <w:tcW w:w="4555" w:type="dxa"/>
          </w:tcPr>
          <w:p w14:paraId="70923082" w14:textId="77777777" w:rsidR="0011003B" w:rsidRPr="00C73D14" w:rsidRDefault="0011003B" w:rsidP="004C2E9E">
            <w:pPr>
              <w:rPr>
                <w:sz w:val="22"/>
                <w:szCs w:val="22"/>
              </w:rPr>
            </w:pPr>
            <w:r w:rsidRPr="00C73D14">
              <w:rPr>
                <w:sz w:val="22"/>
                <w:szCs w:val="22"/>
              </w:rPr>
              <w:t>Своевременность и качество представления бухгалтерских отчетов, планов финансово-хозяйственной деятельности, статистической отчетности, других сведений</w:t>
            </w:r>
          </w:p>
        </w:tc>
        <w:tc>
          <w:tcPr>
            <w:tcW w:w="2367" w:type="dxa"/>
          </w:tcPr>
          <w:p w14:paraId="335BECC7" w14:textId="77777777" w:rsidR="0011003B" w:rsidRPr="00C73D14" w:rsidRDefault="0011003B" w:rsidP="004C2E9E">
            <w:pPr>
              <w:autoSpaceDE w:val="0"/>
              <w:autoSpaceDN w:val="0"/>
              <w:adjustRightInd w:val="0"/>
              <w:spacing w:line="220" w:lineRule="exact"/>
              <w:rPr>
                <w:rFonts w:eastAsia="Calibri"/>
                <w:sz w:val="22"/>
                <w:szCs w:val="22"/>
              </w:rPr>
            </w:pPr>
            <w:r>
              <w:rPr>
                <w:rFonts w:eastAsia="Calibri"/>
                <w:sz w:val="22"/>
                <w:szCs w:val="22"/>
              </w:rPr>
              <w:t>3</w:t>
            </w:r>
            <w:r w:rsidRPr="00C73D14">
              <w:rPr>
                <w:rFonts w:eastAsia="Calibri"/>
                <w:sz w:val="22"/>
                <w:szCs w:val="22"/>
              </w:rPr>
              <w:t xml:space="preserve"> балл</w:t>
            </w:r>
            <w:r>
              <w:rPr>
                <w:rFonts w:eastAsia="Calibri"/>
                <w:sz w:val="22"/>
                <w:szCs w:val="22"/>
              </w:rPr>
              <w:t>а</w:t>
            </w:r>
          </w:p>
        </w:tc>
      </w:tr>
      <w:tr w:rsidR="0011003B" w:rsidRPr="00C73D14" w14:paraId="47182BC0" w14:textId="77777777" w:rsidTr="0011003B">
        <w:tc>
          <w:tcPr>
            <w:tcW w:w="762" w:type="dxa"/>
            <w:vMerge/>
            <w:shd w:val="clear" w:color="auto" w:fill="auto"/>
          </w:tcPr>
          <w:p w14:paraId="13D8EE26" w14:textId="77777777" w:rsidR="0011003B" w:rsidRPr="00C73D14" w:rsidRDefault="0011003B" w:rsidP="004C2E9E">
            <w:pPr>
              <w:jc w:val="center"/>
              <w:rPr>
                <w:b/>
                <w:sz w:val="22"/>
                <w:szCs w:val="22"/>
              </w:rPr>
            </w:pPr>
          </w:p>
        </w:tc>
        <w:tc>
          <w:tcPr>
            <w:tcW w:w="2596" w:type="dxa"/>
            <w:vMerge/>
            <w:shd w:val="clear" w:color="auto" w:fill="auto"/>
          </w:tcPr>
          <w:p w14:paraId="0434D24B" w14:textId="77777777" w:rsidR="0011003B" w:rsidRPr="00C73D14" w:rsidRDefault="0011003B" w:rsidP="004C2E9E">
            <w:pPr>
              <w:jc w:val="center"/>
              <w:rPr>
                <w:b/>
                <w:sz w:val="22"/>
                <w:szCs w:val="22"/>
              </w:rPr>
            </w:pPr>
          </w:p>
        </w:tc>
        <w:tc>
          <w:tcPr>
            <w:tcW w:w="4555" w:type="dxa"/>
          </w:tcPr>
          <w:p w14:paraId="79743A58" w14:textId="77777777" w:rsidR="0011003B" w:rsidRPr="00C73D14" w:rsidRDefault="0011003B" w:rsidP="004C2E9E">
            <w:pPr>
              <w:rPr>
                <w:sz w:val="22"/>
                <w:szCs w:val="22"/>
              </w:rPr>
            </w:pPr>
            <w:r w:rsidRPr="00C73D14">
              <w:rPr>
                <w:sz w:val="22"/>
                <w:szCs w:val="22"/>
              </w:rPr>
              <w:t>Эффективная организация бухучета хозяйственно-финансовой деятельности школы</w:t>
            </w:r>
          </w:p>
        </w:tc>
        <w:tc>
          <w:tcPr>
            <w:tcW w:w="2367" w:type="dxa"/>
          </w:tcPr>
          <w:p w14:paraId="7AEF3D86" w14:textId="77777777" w:rsidR="0011003B" w:rsidRPr="00C73D14" w:rsidRDefault="0011003B" w:rsidP="004C2E9E">
            <w:pPr>
              <w:autoSpaceDE w:val="0"/>
              <w:autoSpaceDN w:val="0"/>
              <w:adjustRightInd w:val="0"/>
              <w:spacing w:line="220" w:lineRule="exact"/>
              <w:rPr>
                <w:rFonts w:eastAsia="Calibri"/>
                <w:sz w:val="22"/>
                <w:szCs w:val="22"/>
              </w:rPr>
            </w:pPr>
            <w:r>
              <w:rPr>
                <w:rFonts w:eastAsia="Calibri"/>
                <w:sz w:val="22"/>
                <w:szCs w:val="22"/>
              </w:rPr>
              <w:t>3</w:t>
            </w:r>
            <w:r w:rsidRPr="00C73D14">
              <w:rPr>
                <w:rFonts w:eastAsia="Calibri"/>
                <w:sz w:val="22"/>
                <w:szCs w:val="22"/>
              </w:rPr>
              <w:t xml:space="preserve"> балл</w:t>
            </w:r>
            <w:r>
              <w:rPr>
                <w:rFonts w:eastAsia="Calibri"/>
                <w:sz w:val="22"/>
                <w:szCs w:val="22"/>
              </w:rPr>
              <w:t>а</w:t>
            </w:r>
          </w:p>
        </w:tc>
      </w:tr>
      <w:tr w:rsidR="0011003B" w:rsidRPr="00C73D14" w14:paraId="03D0CF3F" w14:textId="77777777" w:rsidTr="0011003B">
        <w:tc>
          <w:tcPr>
            <w:tcW w:w="762" w:type="dxa"/>
            <w:vMerge/>
            <w:shd w:val="clear" w:color="auto" w:fill="auto"/>
          </w:tcPr>
          <w:p w14:paraId="05533826" w14:textId="77777777" w:rsidR="0011003B" w:rsidRPr="00C73D14" w:rsidRDefault="0011003B" w:rsidP="004C2E9E">
            <w:pPr>
              <w:jc w:val="center"/>
              <w:rPr>
                <w:b/>
                <w:sz w:val="22"/>
                <w:szCs w:val="22"/>
              </w:rPr>
            </w:pPr>
          </w:p>
        </w:tc>
        <w:tc>
          <w:tcPr>
            <w:tcW w:w="2596" w:type="dxa"/>
            <w:vMerge/>
            <w:shd w:val="clear" w:color="auto" w:fill="auto"/>
          </w:tcPr>
          <w:p w14:paraId="649DC3A6" w14:textId="77777777" w:rsidR="0011003B" w:rsidRPr="00C73D14" w:rsidRDefault="0011003B" w:rsidP="004C2E9E">
            <w:pPr>
              <w:jc w:val="center"/>
              <w:rPr>
                <w:b/>
                <w:sz w:val="22"/>
                <w:szCs w:val="22"/>
              </w:rPr>
            </w:pPr>
          </w:p>
        </w:tc>
        <w:tc>
          <w:tcPr>
            <w:tcW w:w="4555" w:type="dxa"/>
          </w:tcPr>
          <w:p w14:paraId="136799D7" w14:textId="77777777" w:rsidR="0011003B" w:rsidRPr="00C73D14" w:rsidRDefault="0011003B" w:rsidP="004C2E9E">
            <w:pPr>
              <w:rPr>
                <w:sz w:val="22"/>
                <w:szCs w:val="22"/>
              </w:rPr>
            </w:pPr>
            <w:r w:rsidRPr="00C73D14">
              <w:rPr>
                <w:sz w:val="22"/>
                <w:szCs w:val="22"/>
              </w:rPr>
              <w:t>Своевременный контроль законности и правильности оформления бухгалтерских документов</w:t>
            </w:r>
          </w:p>
        </w:tc>
        <w:tc>
          <w:tcPr>
            <w:tcW w:w="2367" w:type="dxa"/>
          </w:tcPr>
          <w:p w14:paraId="08857B1D" w14:textId="77777777" w:rsidR="0011003B" w:rsidRPr="00C73D14" w:rsidRDefault="0011003B" w:rsidP="004C2E9E">
            <w:pPr>
              <w:autoSpaceDE w:val="0"/>
              <w:autoSpaceDN w:val="0"/>
              <w:adjustRightInd w:val="0"/>
              <w:spacing w:line="220" w:lineRule="exact"/>
              <w:rPr>
                <w:rFonts w:eastAsia="Calibri"/>
                <w:sz w:val="22"/>
                <w:szCs w:val="22"/>
              </w:rPr>
            </w:pPr>
            <w:r>
              <w:rPr>
                <w:rFonts w:eastAsia="Calibri"/>
                <w:sz w:val="22"/>
                <w:szCs w:val="22"/>
              </w:rPr>
              <w:t>3</w:t>
            </w:r>
            <w:r w:rsidRPr="00C73D14">
              <w:rPr>
                <w:rFonts w:eastAsia="Calibri"/>
                <w:sz w:val="22"/>
                <w:szCs w:val="22"/>
              </w:rPr>
              <w:t xml:space="preserve"> балл</w:t>
            </w:r>
            <w:r>
              <w:rPr>
                <w:rFonts w:eastAsia="Calibri"/>
                <w:sz w:val="22"/>
                <w:szCs w:val="22"/>
              </w:rPr>
              <w:t>а</w:t>
            </w:r>
          </w:p>
        </w:tc>
      </w:tr>
      <w:tr w:rsidR="0011003B" w:rsidRPr="00C73D14" w14:paraId="581A4569" w14:textId="77777777" w:rsidTr="0011003B">
        <w:tc>
          <w:tcPr>
            <w:tcW w:w="762" w:type="dxa"/>
            <w:vMerge/>
            <w:shd w:val="clear" w:color="auto" w:fill="auto"/>
          </w:tcPr>
          <w:p w14:paraId="7CAB50D7" w14:textId="77777777" w:rsidR="0011003B" w:rsidRPr="00C73D14" w:rsidRDefault="0011003B" w:rsidP="004C2E9E">
            <w:pPr>
              <w:jc w:val="center"/>
              <w:rPr>
                <w:b/>
                <w:sz w:val="22"/>
                <w:szCs w:val="22"/>
              </w:rPr>
            </w:pPr>
          </w:p>
        </w:tc>
        <w:tc>
          <w:tcPr>
            <w:tcW w:w="2596" w:type="dxa"/>
            <w:vMerge/>
            <w:shd w:val="clear" w:color="auto" w:fill="auto"/>
          </w:tcPr>
          <w:p w14:paraId="534947B5" w14:textId="77777777" w:rsidR="0011003B" w:rsidRPr="00C73D14" w:rsidRDefault="0011003B" w:rsidP="004C2E9E">
            <w:pPr>
              <w:jc w:val="center"/>
              <w:rPr>
                <w:b/>
                <w:sz w:val="22"/>
                <w:szCs w:val="22"/>
              </w:rPr>
            </w:pPr>
          </w:p>
        </w:tc>
        <w:tc>
          <w:tcPr>
            <w:tcW w:w="4555" w:type="dxa"/>
          </w:tcPr>
          <w:p w14:paraId="3D50D17B" w14:textId="77777777" w:rsidR="0011003B" w:rsidRPr="00C73D14" w:rsidRDefault="0011003B" w:rsidP="004C2E9E">
            <w:pPr>
              <w:rPr>
                <w:sz w:val="22"/>
                <w:szCs w:val="22"/>
              </w:rPr>
            </w:pPr>
            <w:r w:rsidRPr="00C73D14">
              <w:rPr>
                <w:sz w:val="22"/>
                <w:szCs w:val="22"/>
              </w:rPr>
              <w:t xml:space="preserve">Организация работы </w:t>
            </w:r>
            <w:r w:rsidRPr="00C73D14">
              <w:rPr>
                <w:sz w:val="22"/>
                <w:szCs w:val="22"/>
                <w:lang w:val="en-US"/>
              </w:rPr>
              <w:t>bus</w:t>
            </w:r>
            <w:r w:rsidRPr="00C73D14">
              <w:rPr>
                <w:sz w:val="22"/>
                <w:szCs w:val="22"/>
              </w:rPr>
              <w:t>.</w:t>
            </w:r>
            <w:proofErr w:type="spellStart"/>
            <w:r w:rsidRPr="00C73D14">
              <w:rPr>
                <w:sz w:val="22"/>
                <w:szCs w:val="22"/>
                <w:lang w:val="en-US"/>
              </w:rPr>
              <w:t>gov</w:t>
            </w:r>
            <w:proofErr w:type="spellEnd"/>
            <w:r w:rsidRPr="00C73D14">
              <w:rPr>
                <w:sz w:val="22"/>
                <w:szCs w:val="22"/>
              </w:rPr>
              <w:t>.</w:t>
            </w:r>
            <w:proofErr w:type="spellStart"/>
            <w:r w:rsidRPr="00C73D14">
              <w:rPr>
                <w:sz w:val="22"/>
                <w:szCs w:val="22"/>
                <w:lang w:val="en-US"/>
              </w:rPr>
              <w:t>ru</w:t>
            </w:r>
            <w:proofErr w:type="spellEnd"/>
            <w:r w:rsidRPr="00C73D14">
              <w:rPr>
                <w:sz w:val="22"/>
                <w:szCs w:val="22"/>
              </w:rPr>
              <w:t xml:space="preserve"> и с официальными сайтами финансово-хозяйственной деятельности учреждения</w:t>
            </w:r>
          </w:p>
        </w:tc>
        <w:tc>
          <w:tcPr>
            <w:tcW w:w="2367" w:type="dxa"/>
          </w:tcPr>
          <w:p w14:paraId="608136A5" w14:textId="77777777" w:rsidR="0011003B" w:rsidRPr="00C73D14" w:rsidRDefault="0011003B" w:rsidP="004C2E9E">
            <w:pPr>
              <w:autoSpaceDE w:val="0"/>
              <w:autoSpaceDN w:val="0"/>
              <w:adjustRightInd w:val="0"/>
              <w:spacing w:line="220" w:lineRule="exact"/>
              <w:rPr>
                <w:rFonts w:eastAsia="Calibri"/>
                <w:sz w:val="22"/>
                <w:szCs w:val="22"/>
              </w:rPr>
            </w:pPr>
            <w:r>
              <w:rPr>
                <w:rFonts w:eastAsia="Calibri"/>
                <w:sz w:val="22"/>
                <w:szCs w:val="22"/>
              </w:rPr>
              <w:t>3</w:t>
            </w:r>
            <w:r w:rsidRPr="00C73D14">
              <w:rPr>
                <w:rFonts w:eastAsia="Calibri"/>
                <w:sz w:val="22"/>
                <w:szCs w:val="22"/>
              </w:rPr>
              <w:t xml:space="preserve"> балл</w:t>
            </w:r>
            <w:r>
              <w:rPr>
                <w:rFonts w:eastAsia="Calibri"/>
                <w:sz w:val="22"/>
                <w:szCs w:val="22"/>
              </w:rPr>
              <w:t>а</w:t>
            </w:r>
          </w:p>
        </w:tc>
      </w:tr>
      <w:tr w:rsidR="0011003B" w:rsidRPr="00C73D14" w14:paraId="6435DCF2" w14:textId="77777777" w:rsidTr="0011003B">
        <w:tc>
          <w:tcPr>
            <w:tcW w:w="762" w:type="dxa"/>
            <w:vMerge w:val="restart"/>
            <w:shd w:val="clear" w:color="auto" w:fill="auto"/>
          </w:tcPr>
          <w:p w14:paraId="02E5B573" w14:textId="77777777" w:rsidR="0011003B" w:rsidRPr="00C73D14" w:rsidRDefault="0011003B" w:rsidP="004C2E9E">
            <w:pPr>
              <w:jc w:val="center"/>
              <w:rPr>
                <w:sz w:val="22"/>
                <w:szCs w:val="22"/>
              </w:rPr>
            </w:pPr>
            <w:r w:rsidRPr="00C73D14">
              <w:rPr>
                <w:sz w:val="22"/>
                <w:szCs w:val="22"/>
              </w:rPr>
              <w:t>4</w:t>
            </w:r>
          </w:p>
        </w:tc>
        <w:tc>
          <w:tcPr>
            <w:tcW w:w="2596" w:type="dxa"/>
            <w:vMerge w:val="restart"/>
            <w:shd w:val="clear" w:color="auto" w:fill="auto"/>
          </w:tcPr>
          <w:p w14:paraId="416EAA42" w14:textId="77777777" w:rsidR="0011003B" w:rsidRPr="00C73D14" w:rsidRDefault="0011003B" w:rsidP="004C2E9E">
            <w:pPr>
              <w:jc w:val="center"/>
              <w:rPr>
                <w:sz w:val="22"/>
                <w:szCs w:val="22"/>
              </w:rPr>
            </w:pPr>
            <w:r w:rsidRPr="00C73D14">
              <w:rPr>
                <w:sz w:val="22"/>
                <w:szCs w:val="22"/>
              </w:rPr>
              <w:t>Качество выполненных работ</w:t>
            </w:r>
          </w:p>
        </w:tc>
        <w:tc>
          <w:tcPr>
            <w:tcW w:w="4555" w:type="dxa"/>
          </w:tcPr>
          <w:p w14:paraId="4D8689A2" w14:textId="77777777" w:rsidR="0011003B" w:rsidRPr="00C73D14" w:rsidRDefault="0011003B" w:rsidP="004C2E9E">
            <w:pPr>
              <w:autoSpaceDE w:val="0"/>
              <w:autoSpaceDN w:val="0"/>
              <w:adjustRightInd w:val="0"/>
              <w:rPr>
                <w:rFonts w:eastAsia="Calibri"/>
                <w:sz w:val="22"/>
                <w:szCs w:val="22"/>
              </w:rPr>
            </w:pPr>
            <w:r w:rsidRPr="00C73D14">
              <w:rPr>
                <w:rFonts w:eastAsia="Calibri"/>
                <w:sz w:val="22"/>
                <w:szCs w:val="22"/>
              </w:rPr>
              <w:t>Выполнение новых, нетиповых задач, требующие значительной аналитической деятельности в процессе выработки и принятия решений</w:t>
            </w:r>
          </w:p>
        </w:tc>
        <w:tc>
          <w:tcPr>
            <w:tcW w:w="2367" w:type="dxa"/>
            <w:shd w:val="clear" w:color="auto" w:fill="auto"/>
          </w:tcPr>
          <w:p w14:paraId="3D5AECA9" w14:textId="77777777" w:rsidR="0011003B" w:rsidRPr="00C73D14" w:rsidRDefault="0011003B" w:rsidP="004C2E9E">
            <w:pPr>
              <w:rPr>
                <w:sz w:val="22"/>
                <w:szCs w:val="22"/>
              </w:rPr>
            </w:pPr>
            <w:r>
              <w:rPr>
                <w:sz w:val="22"/>
                <w:szCs w:val="22"/>
              </w:rPr>
              <w:t>3</w:t>
            </w:r>
            <w:r w:rsidRPr="00C73D14">
              <w:rPr>
                <w:sz w:val="22"/>
                <w:szCs w:val="22"/>
              </w:rPr>
              <w:t xml:space="preserve"> балл</w:t>
            </w:r>
            <w:r>
              <w:rPr>
                <w:sz w:val="22"/>
                <w:szCs w:val="22"/>
              </w:rPr>
              <w:t>а</w:t>
            </w:r>
          </w:p>
        </w:tc>
      </w:tr>
      <w:tr w:rsidR="0011003B" w:rsidRPr="00C73D14" w14:paraId="1D89E11C" w14:textId="77777777" w:rsidTr="0011003B">
        <w:tc>
          <w:tcPr>
            <w:tcW w:w="762" w:type="dxa"/>
            <w:vMerge/>
            <w:shd w:val="clear" w:color="auto" w:fill="auto"/>
          </w:tcPr>
          <w:p w14:paraId="016A09AF" w14:textId="77777777" w:rsidR="0011003B" w:rsidRPr="00C73D14" w:rsidRDefault="0011003B" w:rsidP="004C2E9E">
            <w:pPr>
              <w:jc w:val="center"/>
              <w:rPr>
                <w:b/>
                <w:sz w:val="22"/>
                <w:szCs w:val="22"/>
              </w:rPr>
            </w:pPr>
          </w:p>
        </w:tc>
        <w:tc>
          <w:tcPr>
            <w:tcW w:w="2596" w:type="dxa"/>
            <w:vMerge/>
            <w:shd w:val="clear" w:color="auto" w:fill="auto"/>
          </w:tcPr>
          <w:p w14:paraId="5C0222EA" w14:textId="77777777" w:rsidR="0011003B" w:rsidRPr="00C73D14" w:rsidRDefault="0011003B" w:rsidP="004C2E9E">
            <w:pPr>
              <w:jc w:val="center"/>
              <w:rPr>
                <w:b/>
                <w:sz w:val="22"/>
                <w:szCs w:val="22"/>
              </w:rPr>
            </w:pPr>
          </w:p>
        </w:tc>
        <w:tc>
          <w:tcPr>
            <w:tcW w:w="4555" w:type="dxa"/>
          </w:tcPr>
          <w:p w14:paraId="59024885" w14:textId="77777777" w:rsidR="0011003B" w:rsidRPr="00C73D14" w:rsidRDefault="0011003B" w:rsidP="004C2E9E">
            <w:pPr>
              <w:autoSpaceDE w:val="0"/>
              <w:autoSpaceDN w:val="0"/>
              <w:adjustRightInd w:val="0"/>
              <w:rPr>
                <w:rFonts w:eastAsia="Calibri"/>
                <w:sz w:val="22"/>
                <w:szCs w:val="22"/>
              </w:rPr>
            </w:pPr>
            <w:r w:rsidRPr="00C73D14">
              <w:rPr>
                <w:rFonts w:eastAsia="Calibri"/>
                <w:sz w:val="22"/>
                <w:szCs w:val="22"/>
              </w:rPr>
              <w:t>Координация деятельности подчиненных работников, выполнение различных поручений</w:t>
            </w:r>
          </w:p>
        </w:tc>
        <w:tc>
          <w:tcPr>
            <w:tcW w:w="2367" w:type="dxa"/>
            <w:shd w:val="clear" w:color="auto" w:fill="auto"/>
          </w:tcPr>
          <w:p w14:paraId="47A4EFA1" w14:textId="77777777" w:rsidR="0011003B" w:rsidRPr="00C73D14" w:rsidRDefault="0011003B" w:rsidP="004C2E9E">
            <w:pPr>
              <w:rPr>
                <w:sz w:val="22"/>
                <w:szCs w:val="22"/>
              </w:rPr>
            </w:pPr>
            <w:r>
              <w:rPr>
                <w:sz w:val="22"/>
                <w:szCs w:val="22"/>
              </w:rPr>
              <w:t>3</w:t>
            </w:r>
            <w:r w:rsidRPr="00C73D14">
              <w:rPr>
                <w:sz w:val="22"/>
                <w:szCs w:val="22"/>
              </w:rPr>
              <w:t xml:space="preserve"> балл</w:t>
            </w:r>
            <w:r>
              <w:rPr>
                <w:sz w:val="22"/>
                <w:szCs w:val="22"/>
              </w:rPr>
              <w:t>а</w:t>
            </w:r>
          </w:p>
        </w:tc>
      </w:tr>
      <w:tr w:rsidR="0011003B" w:rsidRPr="00C73D14" w14:paraId="7545BB11" w14:textId="77777777" w:rsidTr="0011003B">
        <w:tc>
          <w:tcPr>
            <w:tcW w:w="762" w:type="dxa"/>
            <w:vMerge/>
            <w:shd w:val="clear" w:color="auto" w:fill="auto"/>
          </w:tcPr>
          <w:p w14:paraId="4D8DBF0C" w14:textId="77777777" w:rsidR="0011003B" w:rsidRPr="00C73D14" w:rsidRDefault="0011003B" w:rsidP="004C2E9E">
            <w:pPr>
              <w:jc w:val="center"/>
              <w:rPr>
                <w:b/>
                <w:sz w:val="22"/>
                <w:szCs w:val="22"/>
              </w:rPr>
            </w:pPr>
          </w:p>
        </w:tc>
        <w:tc>
          <w:tcPr>
            <w:tcW w:w="2596" w:type="dxa"/>
            <w:vMerge/>
            <w:shd w:val="clear" w:color="auto" w:fill="auto"/>
          </w:tcPr>
          <w:p w14:paraId="51E6FAF6" w14:textId="77777777" w:rsidR="0011003B" w:rsidRPr="00C73D14" w:rsidRDefault="0011003B" w:rsidP="004C2E9E">
            <w:pPr>
              <w:jc w:val="center"/>
              <w:rPr>
                <w:b/>
                <w:sz w:val="22"/>
                <w:szCs w:val="22"/>
              </w:rPr>
            </w:pPr>
          </w:p>
        </w:tc>
        <w:tc>
          <w:tcPr>
            <w:tcW w:w="4555" w:type="dxa"/>
            <w:shd w:val="clear" w:color="auto" w:fill="auto"/>
          </w:tcPr>
          <w:p w14:paraId="253693C6" w14:textId="77777777" w:rsidR="0011003B" w:rsidRPr="00C73D14" w:rsidRDefault="0011003B" w:rsidP="004C2E9E">
            <w:pPr>
              <w:rPr>
                <w:rFonts w:eastAsia="Calibri"/>
                <w:sz w:val="22"/>
                <w:szCs w:val="22"/>
              </w:rPr>
            </w:pPr>
            <w:r w:rsidRPr="00C73D14">
              <w:rPr>
                <w:rFonts w:eastAsia="Calibri"/>
                <w:sz w:val="22"/>
                <w:szCs w:val="22"/>
              </w:rPr>
              <w:t>Обеспечение бесперебойной работы учреждения. Своевременное и качественное выполнение заявок на устранение неисправностей и неполадок оборудования и помещений, предупреждение аварийных ситуаций</w:t>
            </w:r>
          </w:p>
        </w:tc>
        <w:tc>
          <w:tcPr>
            <w:tcW w:w="2367" w:type="dxa"/>
            <w:shd w:val="clear" w:color="auto" w:fill="auto"/>
          </w:tcPr>
          <w:p w14:paraId="39CFD5B1" w14:textId="77777777" w:rsidR="0011003B" w:rsidRPr="00C73D14" w:rsidRDefault="0011003B" w:rsidP="004C2E9E">
            <w:pPr>
              <w:rPr>
                <w:sz w:val="22"/>
                <w:szCs w:val="22"/>
              </w:rPr>
            </w:pPr>
            <w:r>
              <w:rPr>
                <w:sz w:val="22"/>
                <w:szCs w:val="22"/>
              </w:rPr>
              <w:t>5</w:t>
            </w:r>
            <w:r w:rsidRPr="00C73D14">
              <w:rPr>
                <w:sz w:val="22"/>
                <w:szCs w:val="22"/>
              </w:rPr>
              <w:t xml:space="preserve"> баллов</w:t>
            </w:r>
          </w:p>
        </w:tc>
      </w:tr>
      <w:tr w:rsidR="0011003B" w:rsidRPr="00C73D14" w14:paraId="2E2F5831" w14:textId="77777777" w:rsidTr="0011003B">
        <w:tc>
          <w:tcPr>
            <w:tcW w:w="762" w:type="dxa"/>
            <w:vMerge/>
            <w:shd w:val="clear" w:color="auto" w:fill="auto"/>
          </w:tcPr>
          <w:p w14:paraId="0F267E3B" w14:textId="77777777" w:rsidR="0011003B" w:rsidRPr="00C73D14" w:rsidRDefault="0011003B" w:rsidP="004C2E9E">
            <w:pPr>
              <w:jc w:val="center"/>
              <w:rPr>
                <w:b/>
                <w:sz w:val="22"/>
                <w:szCs w:val="22"/>
              </w:rPr>
            </w:pPr>
          </w:p>
        </w:tc>
        <w:tc>
          <w:tcPr>
            <w:tcW w:w="2596" w:type="dxa"/>
            <w:vMerge/>
            <w:shd w:val="clear" w:color="auto" w:fill="auto"/>
          </w:tcPr>
          <w:p w14:paraId="52C54512" w14:textId="77777777" w:rsidR="0011003B" w:rsidRPr="00C73D14" w:rsidRDefault="0011003B" w:rsidP="004C2E9E">
            <w:pPr>
              <w:jc w:val="center"/>
              <w:rPr>
                <w:b/>
                <w:sz w:val="22"/>
                <w:szCs w:val="22"/>
              </w:rPr>
            </w:pPr>
          </w:p>
        </w:tc>
        <w:tc>
          <w:tcPr>
            <w:tcW w:w="4555" w:type="dxa"/>
            <w:shd w:val="clear" w:color="auto" w:fill="auto"/>
          </w:tcPr>
          <w:p w14:paraId="74F7A0BF" w14:textId="77777777" w:rsidR="0011003B" w:rsidRPr="00C73D14" w:rsidRDefault="0011003B" w:rsidP="004C2E9E">
            <w:pPr>
              <w:rPr>
                <w:b/>
                <w:sz w:val="22"/>
                <w:szCs w:val="22"/>
              </w:rPr>
            </w:pPr>
            <w:r w:rsidRPr="00C73D14">
              <w:rPr>
                <w:rFonts w:eastAsia="Calibri"/>
                <w:sz w:val="22"/>
                <w:szCs w:val="22"/>
              </w:rPr>
              <w:t xml:space="preserve">Осуществление </w:t>
            </w:r>
            <w:proofErr w:type="gramStart"/>
            <w:r w:rsidRPr="00C73D14">
              <w:rPr>
                <w:rFonts w:eastAsia="Calibri"/>
                <w:sz w:val="22"/>
                <w:szCs w:val="22"/>
              </w:rPr>
              <w:t>контроля за</w:t>
            </w:r>
            <w:proofErr w:type="gramEnd"/>
            <w:r w:rsidRPr="00C73D14">
              <w:rPr>
                <w:rFonts w:eastAsia="Calibri"/>
                <w:sz w:val="22"/>
                <w:szCs w:val="22"/>
              </w:rPr>
              <w:t xml:space="preserve"> системой видеонаблюдения</w:t>
            </w:r>
          </w:p>
        </w:tc>
        <w:tc>
          <w:tcPr>
            <w:tcW w:w="2367" w:type="dxa"/>
            <w:shd w:val="clear" w:color="auto" w:fill="auto"/>
          </w:tcPr>
          <w:p w14:paraId="5ADEBE17" w14:textId="77777777" w:rsidR="0011003B" w:rsidRPr="00C73D14" w:rsidRDefault="0011003B" w:rsidP="004C2E9E">
            <w:pPr>
              <w:rPr>
                <w:sz w:val="22"/>
                <w:szCs w:val="22"/>
              </w:rPr>
            </w:pPr>
            <w:r>
              <w:rPr>
                <w:sz w:val="22"/>
                <w:szCs w:val="22"/>
              </w:rPr>
              <w:t>2</w:t>
            </w:r>
            <w:r w:rsidRPr="00C73D14">
              <w:rPr>
                <w:sz w:val="22"/>
                <w:szCs w:val="22"/>
              </w:rPr>
              <w:t xml:space="preserve"> балл</w:t>
            </w:r>
            <w:r>
              <w:rPr>
                <w:sz w:val="22"/>
                <w:szCs w:val="22"/>
              </w:rPr>
              <w:t>а</w:t>
            </w:r>
          </w:p>
        </w:tc>
      </w:tr>
    </w:tbl>
    <w:p w14:paraId="124A86A6" w14:textId="77777777" w:rsidR="00187F1C" w:rsidRDefault="00187F1C">
      <w:pPr>
        <w:rPr>
          <w:rFonts w:eastAsia="Calibri"/>
          <w:iCs/>
          <w:color w:val="000000" w:themeColor="text1"/>
          <w:kern w:val="36"/>
          <w:sz w:val="22"/>
          <w:szCs w:val="22"/>
          <w:lang w:eastAsia="en-US"/>
        </w:rPr>
      </w:pPr>
      <w:r>
        <w:rPr>
          <w:rFonts w:eastAsia="Calibri"/>
          <w:b/>
          <w:sz w:val="22"/>
          <w:szCs w:val="22"/>
          <w:lang w:eastAsia="en-US"/>
        </w:rPr>
        <w:br w:type="page"/>
      </w:r>
    </w:p>
    <w:p w14:paraId="6BFB599F" w14:textId="79AFA54B" w:rsidR="00FF6ECC" w:rsidRPr="00144EDA" w:rsidRDefault="00FF6ECC" w:rsidP="00187F1C">
      <w:pPr>
        <w:pStyle w:val="a"/>
        <w:numPr>
          <w:ilvl w:val="0"/>
          <w:numId w:val="0"/>
        </w:numPr>
        <w:spacing w:before="0" w:after="0"/>
        <w:jc w:val="right"/>
        <w:rPr>
          <w:b w:val="0"/>
          <w:sz w:val="22"/>
          <w:szCs w:val="22"/>
        </w:rPr>
      </w:pPr>
      <w:r w:rsidRPr="00144EDA">
        <w:rPr>
          <w:rFonts w:eastAsia="Calibri" w:cs="Times New Roman"/>
          <w:b w:val="0"/>
          <w:sz w:val="22"/>
          <w:szCs w:val="22"/>
          <w:lang w:eastAsia="en-US"/>
        </w:rPr>
        <w:lastRenderedPageBreak/>
        <w:t xml:space="preserve">Приложение </w:t>
      </w:r>
      <w:r w:rsidRPr="00144EDA">
        <w:rPr>
          <w:rFonts w:eastAsia="Calibri" w:cs="Times New Roman"/>
          <w:b w:val="0"/>
          <w:color w:val="auto"/>
          <w:sz w:val="22"/>
          <w:szCs w:val="22"/>
          <w:lang w:eastAsia="en-US"/>
        </w:rPr>
        <w:t>№ 3.</w:t>
      </w:r>
      <w:r w:rsidR="0064485F">
        <w:rPr>
          <w:rFonts w:eastAsia="Calibri" w:cs="Times New Roman"/>
          <w:b w:val="0"/>
          <w:color w:val="auto"/>
          <w:sz w:val="22"/>
          <w:szCs w:val="22"/>
          <w:lang w:eastAsia="en-US"/>
        </w:rPr>
        <w:t>3</w:t>
      </w:r>
      <w:r w:rsidRPr="00144EDA">
        <w:rPr>
          <w:rFonts w:eastAsia="Calibri" w:cs="Times New Roman"/>
          <w:b w:val="0"/>
          <w:sz w:val="22"/>
          <w:szCs w:val="22"/>
          <w:lang w:eastAsia="en-US"/>
        </w:rPr>
        <w:br/>
      </w:r>
      <w:r w:rsidRPr="00144EDA">
        <w:rPr>
          <w:rFonts w:eastAsia="Calibri"/>
          <w:b w:val="0"/>
          <w:sz w:val="22"/>
          <w:szCs w:val="22"/>
          <w:lang w:eastAsia="en-US"/>
        </w:rPr>
        <w:t>к Положению об оплате труда и материальном стимулировании</w:t>
      </w:r>
      <w:r w:rsidRPr="00144EDA">
        <w:rPr>
          <w:rFonts w:eastAsia="Calibri"/>
          <w:b w:val="0"/>
          <w:sz w:val="22"/>
          <w:szCs w:val="22"/>
          <w:lang w:eastAsia="en-US"/>
        </w:rPr>
        <w:br/>
        <w:t>работников учреждения,</w:t>
      </w:r>
      <w:r w:rsidRPr="00144EDA">
        <w:rPr>
          <w:rFonts w:eastAsia="Calibri"/>
          <w:b w:val="0"/>
          <w:sz w:val="22"/>
          <w:szCs w:val="22"/>
          <w:lang w:eastAsia="en-US"/>
        </w:rPr>
        <w:br/>
        <w:t>утвержденному приказом учреждения</w:t>
      </w:r>
      <w:r w:rsidRPr="00144EDA">
        <w:rPr>
          <w:rFonts w:eastAsia="Calibri"/>
          <w:b w:val="0"/>
          <w:sz w:val="22"/>
          <w:szCs w:val="22"/>
          <w:lang w:eastAsia="en-US"/>
        </w:rPr>
        <w:br/>
      </w:r>
      <w:r w:rsidRPr="00C36658">
        <w:rPr>
          <w:rFonts w:eastAsia="Calibri"/>
          <w:b w:val="0"/>
          <w:sz w:val="22"/>
          <w:szCs w:val="22"/>
          <w:lang w:eastAsia="en-US"/>
        </w:rPr>
        <w:t xml:space="preserve">от </w:t>
      </w:r>
      <w:r w:rsidRPr="00C36658">
        <w:rPr>
          <w:rFonts w:eastAsiaTheme="minorHAnsi"/>
          <w:b w:val="0"/>
          <w:sz w:val="22"/>
          <w:szCs w:val="22"/>
        </w:rPr>
        <w:t>«</w:t>
      </w:r>
      <w:r w:rsidR="00B348CC">
        <w:rPr>
          <w:rFonts w:eastAsiaTheme="minorHAnsi"/>
          <w:b w:val="0"/>
          <w:sz w:val="22"/>
          <w:szCs w:val="22"/>
        </w:rPr>
        <w:t>16</w:t>
      </w:r>
      <w:r w:rsidRPr="00C36658">
        <w:rPr>
          <w:rFonts w:eastAsiaTheme="minorHAnsi"/>
          <w:b w:val="0"/>
          <w:sz w:val="22"/>
          <w:szCs w:val="22"/>
        </w:rPr>
        <w:t xml:space="preserve">» </w:t>
      </w:r>
      <w:r w:rsidR="00B348CC">
        <w:rPr>
          <w:rFonts w:eastAsiaTheme="minorHAnsi"/>
          <w:b w:val="0"/>
          <w:sz w:val="22"/>
          <w:szCs w:val="22"/>
        </w:rPr>
        <w:t>января</w:t>
      </w:r>
      <w:r w:rsidRPr="00C36658">
        <w:rPr>
          <w:rFonts w:eastAsiaTheme="minorHAnsi"/>
          <w:b w:val="0"/>
          <w:sz w:val="22"/>
          <w:szCs w:val="22"/>
        </w:rPr>
        <w:t xml:space="preserve"> 20</w:t>
      </w:r>
      <w:r w:rsidR="00A04F8C" w:rsidRPr="00C36658">
        <w:rPr>
          <w:rFonts w:eastAsiaTheme="minorHAnsi"/>
          <w:b w:val="0"/>
          <w:sz w:val="22"/>
          <w:szCs w:val="22"/>
        </w:rPr>
        <w:t>2</w:t>
      </w:r>
      <w:r w:rsidR="00B348CC">
        <w:rPr>
          <w:rFonts w:eastAsiaTheme="minorHAnsi"/>
          <w:b w:val="0"/>
          <w:sz w:val="22"/>
          <w:szCs w:val="22"/>
        </w:rPr>
        <w:t>4</w:t>
      </w:r>
      <w:r w:rsidRPr="00C36658">
        <w:rPr>
          <w:rFonts w:eastAsiaTheme="minorHAnsi"/>
          <w:b w:val="0"/>
          <w:sz w:val="22"/>
          <w:szCs w:val="22"/>
        </w:rPr>
        <w:t xml:space="preserve"> г.</w:t>
      </w:r>
      <w:r w:rsidRPr="00C36658">
        <w:rPr>
          <w:b w:val="0"/>
          <w:sz w:val="22"/>
          <w:szCs w:val="22"/>
        </w:rPr>
        <w:t xml:space="preserve"> № </w:t>
      </w:r>
      <w:r w:rsidR="00B348CC">
        <w:rPr>
          <w:b w:val="0"/>
          <w:sz w:val="22"/>
          <w:szCs w:val="22"/>
        </w:rPr>
        <w:t>16</w:t>
      </w:r>
    </w:p>
    <w:p w14:paraId="24AA22AC" w14:textId="77777777" w:rsidR="00FF6ECC" w:rsidRDefault="00FF6ECC" w:rsidP="00FF6ECC">
      <w:pPr>
        <w:ind w:left="1418" w:right="1416"/>
        <w:jc w:val="center"/>
        <w:rPr>
          <w:b/>
          <w:bCs/>
          <w:color w:val="000000" w:themeColor="text1"/>
        </w:rPr>
      </w:pPr>
    </w:p>
    <w:p w14:paraId="73DE32DC" w14:textId="77777777" w:rsidR="00FF6ECC" w:rsidRDefault="00FF6ECC" w:rsidP="00144EDA">
      <w:pPr>
        <w:ind w:left="1418" w:right="984"/>
        <w:jc w:val="center"/>
        <w:rPr>
          <w:b/>
          <w:bCs/>
          <w:color w:val="000000" w:themeColor="text1"/>
        </w:rPr>
      </w:pPr>
      <w:r w:rsidRPr="003A092B">
        <w:rPr>
          <w:b/>
          <w:bCs/>
          <w:color w:val="000000" w:themeColor="text1"/>
        </w:rPr>
        <w:t>ПЕРЕЧЕНЬ</w:t>
      </w:r>
      <w:r w:rsidRPr="003A092B">
        <w:rPr>
          <w:b/>
          <w:bCs/>
          <w:color w:val="000000" w:themeColor="text1"/>
        </w:rPr>
        <w:br/>
        <w:t>показателей эффективности и результативности деятельности</w:t>
      </w:r>
      <w:r>
        <w:rPr>
          <w:b/>
          <w:bCs/>
          <w:color w:val="000000" w:themeColor="text1"/>
        </w:rPr>
        <w:t xml:space="preserve"> (КПЭ)</w:t>
      </w:r>
      <w:r w:rsidRPr="003A092B">
        <w:rPr>
          <w:b/>
          <w:bCs/>
          <w:color w:val="000000" w:themeColor="text1"/>
        </w:rPr>
        <w:t xml:space="preserve"> работников учреждения </w:t>
      </w:r>
      <w:r w:rsidRPr="00FF2767">
        <w:rPr>
          <w:b/>
          <w:bCs/>
          <w:color w:val="000000" w:themeColor="text1"/>
        </w:rPr>
        <w:t xml:space="preserve">для установления </w:t>
      </w:r>
    </w:p>
    <w:p w14:paraId="2E521949" w14:textId="6556321C" w:rsidR="00FF6ECC" w:rsidRPr="000A7DBF" w:rsidRDefault="00FF6ECC" w:rsidP="00FF6ECC">
      <w:pPr>
        <w:ind w:left="1418" w:right="1416"/>
        <w:jc w:val="center"/>
        <w:rPr>
          <w:b/>
          <w:bCs/>
          <w:i/>
          <w:color w:val="000000" w:themeColor="text1"/>
          <w:u w:val="single"/>
        </w:rPr>
      </w:pPr>
      <w:r w:rsidRPr="000A7DBF">
        <w:rPr>
          <w:b/>
          <w:bCs/>
          <w:i/>
          <w:color w:val="000000" w:themeColor="text1"/>
          <w:u w:val="single"/>
        </w:rPr>
        <w:t>премиальных выплат по итогам работы</w:t>
      </w:r>
      <w:r w:rsidR="00B348CC">
        <w:rPr>
          <w:b/>
          <w:bCs/>
          <w:i/>
          <w:color w:val="000000" w:themeColor="text1"/>
          <w:u w:val="single"/>
        </w:rPr>
        <w:t xml:space="preserve"> за месяц</w:t>
      </w:r>
      <w:r w:rsidRPr="000A7DBF">
        <w:rPr>
          <w:b/>
          <w:bCs/>
          <w:i/>
          <w:color w:val="000000" w:themeColor="text1"/>
          <w:u w:val="single"/>
        </w:rPr>
        <w:t xml:space="preserve"> </w:t>
      </w:r>
    </w:p>
    <w:p w14:paraId="1EA0C6A2" w14:textId="1BF9DCC1" w:rsidR="00FF6ECC" w:rsidRDefault="00FF6ECC" w:rsidP="00FF6ECC">
      <w:pPr>
        <w:ind w:left="1418" w:right="1416"/>
        <w:jc w:val="center"/>
        <w:rPr>
          <w:b/>
          <w:bCs/>
          <w:color w:val="000000" w:themeColor="text1"/>
        </w:rPr>
      </w:pPr>
      <w:r w:rsidRPr="00FF2767">
        <w:rPr>
          <w:b/>
          <w:bCs/>
          <w:color w:val="000000" w:themeColor="text1"/>
        </w:rPr>
        <w:t>для должностей</w:t>
      </w:r>
      <w:r w:rsidRPr="003A092B">
        <w:rPr>
          <w:b/>
          <w:bCs/>
          <w:color w:val="000000" w:themeColor="text1"/>
        </w:rPr>
        <w:t xml:space="preserve"> работников </w:t>
      </w:r>
      <w:r>
        <w:rPr>
          <w:b/>
          <w:bCs/>
          <w:i/>
          <w:color w:val="000000" w:themeColor="text1"/>
        </w:rPr>
        <w:t>У</w:t>
      </w:r>
      <w:r w:rsidRPr="000A7DBF">
        <w:rPr>
          <w:b/>
          <w:bCs/>
          <w:i/>
          <w:color w:val="000000" w:themeColor="text1"/>
        </w:rPr>
        <w:t xml:space="preserve">чебно-вспомогательного персонала и </w:t>
      </w:r>
      <w:r>
        <w:rPr>
          <w:b/>
          <w:bCs/>
          <w:i/>
          <w:color w:val="000000" w:themeColor="text1"/>
        </w:rPr>
        <w:t>О</w:t>
      </w:r>
      <w:r w:rsidRPr="000A7DBF">
        <w:rPr>
          <w:b/>
          <w:bCs/>
          <w:i/>
          <w:color w:val="000000" w:themeColor="text1"/>
        </w:rPr>
        <w:t>бслуживающего персонала</w:t>
      </w:r>
    </w:p>
    <w:p w14:paraId="18F108C6" w14:textId="77777777" w:rsidR="00FF6ECC" w:rsidRPr="003A092B" w:rsidRDefault="00FF6ECC" w:rsidP="00FF6ECC">
      <w:pPr>
        <w:ind w:left="1418" w:right="1416"/>
        <w:jc w:val="center"/>
        <w:rPr>
          <w:rFonts w:eastAsiaTheme="minorHAnsi"/>
          <w:b/>
          <w:bCs/>
          <w:color w:val="000000" w:themeColor="text1"/>
          <w:lang w:eastAsia="en-US"/>
        </w:rPr>
      </w:pPr>
    </w:p>
    <w:tbl>
      <w:tblPr>
        <w:tblStyle w:val="ad"/>
        <w:tblW w:w="10139" w:type="dxa"/>
        <w:tblLook w:val="04A0" w:firstRow="1" w:lastRow="0" w:firstColumn="1" w:lastColumn="0" w:noHBand="0" w:noVBand="1"/>
      </w:tblPr>
      <w:tblGrid>
        <w:gridCol w:w="591"/>
        <w:gridCol w:w="2543"/>
        <w:gridCol w:w="5110"/>
        <w:gridCol w:w="1895"/>
      </w:tblGrid>
      <w:tr w:rsidR="00B348CC" w:rsidRPr="00575DFB" w14:paraId="34EFF952" w14:textId="77777777" w:rsidTr="0079769F">
        <w:trPr>
          <w:tblHeader/>
        </w:trPr>
        <w:tc>
          <w:tcPr>
            <w:tcW w:w="591" w:type="dxa"/>
            <w:tcBorders>
              <w:bottom w:val="single" w:sz="4" w:space="0" w:color="auto"/>
            </w:tcBorders>
            <w:shd w:val="clear" w:color="auto" w:fill="E7E6E6" w:themeFill="background2"/>
            <w:vAlign w:val="center"/>
          </w:tcPr>
          <w:p w14:paraId="25F0EB59" w14:textId="77777777" w:rsidR="00B348CC" w:rsidRPr="00002FC3" w:rsidRDefault="00B348CC" w:rsidP="004C2E9E">
            <w:pPr>
              <w:spacing w:line="220" w:lineRule="exact"/>
              <w:ind w:right="-1"/>
              <w:jc w:val="center"/>
              <w:rPr>
                <w:rFonts w:eastAsiaTheme="minorHAnsi"/>
                <w:bCs/>
                <w:color w:val="000000" w:themeColor="text1"/>
                <w:sz w:val="22"/>
                <w:szCs w:val="22"/>
                <w:lang w:eastAsia="en-US"/>
              </w:rPr>
            </w:pPr>
            <w:r w:rsidRPr="00002FC3">
              <w:rPr>
                <w:rFonts w:eastAsiaTheme="minorHAnsi"/>
                <w:bCs/>
                <w:color w:val="000000" w:themeColor="text1"/>
                <w:sz w:val="22"/>
                <w:szCs w:val="22"/>
                <w:lang w:eastAsia="en-US"/>
              </w:rPr>
              <w:t xml:space="preserve">№ </w:t>
            </w:r>
            <w:proofErr w:type="gramStart"/>
            <w:r w:rsidRPr="00002FC3">
              <w:rPr>
                <w:rFonts w:eastAsiaTheme="minorHAnsi"/>
                <w:bCs/>
                <w:color w:val="000000" w:themeColor="text1"/>
                <w:sz w:val="22"/>
                <w:szCs w:val="22"/>
                <w:lang w:eastAsia="en-US"/>
              </w:rPr>
              <w:t>п</w:t>
            </w:r>
            <w:proofErr w:type="gramEnd"/>
            <w:r w:rsidRPr="00002FC3">
              <w:rPr>
                <w:rFonts w:eastAsiaTheme="minorHAnsi"/>
                <w:bCs/>
                <w:color w:val="000000" w:themeColor="text1"/>
                <w:sz w:val="22"/>
                <w:szCs w:val="22"/>
                <w:lang w:eastAsia="en-US"/>
              </w:rPr>
              <w:t>/п</w:t>
            </w:r>
          </w:p>
        </w:tc>
        <w:tc>
          <w:tcPr>
            <w:tcW w:w="2543" w:type="dxa"/>
            <w:tcBorders>
              <w:bottom w:val="single" w:sz="4" w:space="0" w:color="auto"/>
            </w:tcBorders>
            <w:shd w:val="clear" w:color="auto" w:fill="E7E6E6" w:themeFill="background2"/>
            <w:vAlign w:val="center"/>
          </w:tcPr>
          <w:p w14:paraId="26818356" w14:textId="77777777" w:rsidR="00B348CC" w:rsidRPr="00575DFB" w:rsidRDefault="00B348CC" w:rsidP="004C2E9E">
            <w:pPr>
              <w:spacing w:line="220" w:lineRule="exact"/>
              <w:ind w:right="-1"/>
              <w:jc w:val="center"/>
              <w:rPr>
                <w:rFonts w:eastAsiaTheme="minorHAnsi"/>
                <w:bCs/>
                <w:color w:val="000000" w:themeColor="text1"/>
                <w:sz w:val="20"/>
                <w:szCs w:val="22"/>
                <w:lang w:eastAsia="en-US"/>
              </w:rPr>
            </w:pPr>
            <w:r w:rsidRPr="00575DFB">
              <w:rPr>
                <w:rFonts w:eastAsiaTheme="minorHAnsi"/>
                <w:bCs/>
                <w:color w:val="000000" w:themeColor="text1"/>
                <w:sz w:val="20"/>
                <w:szCs w:val="22"/>
                <w:lang w:eastAsia="en-US"/>
              </w:rPr>
              <w:t>Критерии показателей эффективности</w:t>
            </w:r>
            <w:r w:rsidRPr="00575DFB">
              <w:rPr>
                <w:rFonts w:eastAsiaTheme="minorHAnsi"/>
                <w:bCs/>
                <w:color w:val="000000" w:themeColor="text1"/>
                <w:sz w:val="20"/>
                <w:szCs w:val="22"/>
                <w:lang w:eastAsia="en-US"/>
              </w:rPr>
              <w:br/>
              <w:t>и результативности деятельности (КПЭ</w:t>
            </w:r>
            <w:r>
              <w:rPr>
                <w:rFonts w:eastAsiaTheme="minorHAnsi"/>
                <w:bCs/>
                <w:color w:val="000000" w:themeColor="text1"/>
                <w:sz w:val="20"/>
                <w:szCs w:val="22"/>
                <w:lang w:eastAsia="en-US"/>
              </w:rPr>
              <w:t>)</w:t>
            </w:r>
          </w:p>
        </w:tc>
        <w:tc>
          <w:tcPr>
            <w:tcW w:w="5110" w:type="dxa"/>
            <w:shd w:val="clear" w:color="auto" w:fill="E7E6E6" w:themeFill="background2"/>
            <w:vAlign w:val="center"/>
          </w:tcPr>
          <w:p w14:paraId="51983117" w14:textId="77777777" w:rsidR="00B348CC" w:rsidRPr="002453EF" w:rsidRDefault="00B348CC" w:rsidP="004C2E9E">
            <w:pPr>
              <w:spacing w:line="220" w:lineRule="exact"/>
              <w:ind w:right="-1"/>
              <w:jc w:val="center"/>
              <w:rPr>
                <w:rFonts w:eastAsiaTheme="minorHAnsi"/>
                <w:bCs/>
                <w:color w:val="000000" w:themeColor="text1"/>
                <w:sz w:val="22"/>
                <w:szCs w:val="22"/>
                <w:lang w:eastAsia="en-US"/>
              </w:rPr>
            </w:pPr>
            <w:r>
              <w:rPr>
                <w:rFonts w:eastAsiaTheme="minorHAnsi"/>
                <w:bCs/>
                <w:color w:val="000000" w:themeColor="text1"/>
                <w:sz w:val="22"/>
                <w:szCs w:val="22"/>
                <w:lang w:eastAsia="en-US"/>
              </w:rPr>
              <w:t>Перечень показателей критериев</w:t>
            </w:r>
          </w:p>
        </w:tc>
        <w:tc>
          <w:tcPr>
            <w:tcW w:w="1895" w:type="dxa"/>
            <w:shd w:val="clear" w:color="auto" w:fill="E7E6E6" w:themeFill="background2"/>
            <w:vAlign w:val="center"/>
          </w:tcPr>
          <w:p w14:paraId="56A017B2" w14:textId="77777777" w:rsidR="00B348CC" w:rsidRDefault="00B348CC" w:rsidP="004C2E9E">
            <w:pPr>
              <w:spacing w:line="220" w:lineRule="exact"/>
              <w:ind w:right="-1"/>
              <w:jc w:val="center"/>
              <w:rPr>
                <w:rFonts w:eastAsiaTheme="minorHAnsi"/>
                <w:bCs/>
                <w:color w:val="000000" w:themeColor="text1"/>
                <w:sz w:val="20"/>
                <w:szCs w:val="22"/>
                <w:lang w:eastAsia="en-US"/>
              </w:rPr>
            </w:pPr>
            <w:r w:rsidRPr="00575DFB">
              <w:rPr>
                <w:rFonts w:eastAsiaTheme="minorHAnsi"/>
                <w:bCs/>
                <w:color w:val="000000" w:themeColor="text1"/>
                <w:sz w:val="20"/>
                <w:szCs w:val="22"/>
                <w:lang w:eastAsia="en-US"/>
              </w:rPr>
              <w:t>Размер выплаты</w:t>
            </w:r>
          </w:p>
          <w:p w14:paraId="56B9E76C" w14:textId="77777777" w:rsidR="00B348CC" w:rsidRPr="00575DFB" w:rsidRDefault="00B348CC" w:rsidP="004C2E9E">
            <w:pPr>
              <w:spacing w:line="220" w:lineRule="exact"/>
              <w:ind w:right="-1"/>
              <w:jc w:val="center"/>
              <w:rPr>
                <w:rFonts w:eastAsiaTheme="minorHAnsi"/>
                <w:bCs/>
                <w:color w:val="000000" w:themeColor="text1"/>
                <w:sz w:val="20"/>
                <w:szCs w:val="22"/>
                <w:lang w:eastAsia="en-US"/>
              </w:rPr>
            </w:pPr>
            <w:r w:rsidRPr="00575DFB">
              <w:rPr>
                <w:rFonts w:eastAsiaTheme="minorHAnsi"/>
                <w:bCs/>
                <w:color w:val="000000" w:themeColor="text1"/>
                <w:sz w:val="20"/>
                <w:szCs w:val="22"/>
                <w:lang w:eastAsia="en-US"/>
              </w:rPr>
              <w:t xml:space="preserve">в </w:t>
            </w:r>
            <w:r>
              <w:rPr>
                <w:rFonts w:eastAsiaTheme="minorHAnsi"/>
                <w:bCs/>
                <w:color w:val="000000" w:themeColor="text1"/>
                <w:sz w:val="20"/>
                <w:szCs w:val="22"/>
                <w:lang w:eastAsia="en-US"/>
              </w:rPr>
              <w:t>баллах</w:t>
            </w:r>
            <w:r w:rsidRPr="00575DFB">
              <w:rPr>
                <w:rFonts w:eastAsiaTheme="minorHAnsi"/>
                <w:bCs/>
                <w:color w:val="000000" w:themeColor="text1"/>
                <w:sz w:val="20"/>
                <w:szCs w:val="22"/>
                <w:lang w:eastAsia="en-US"/>
              </w:rPr>
              <w:t>, механизм или формула расчета</w:t>
            </w:r>
          </w:p>
        </w:tc>
      </w:tr>
      <w:tr w:rsidR="00B348CC" w:rsidRPr="00702E75" w14:paraId="08E593F1" w14:textId="77777777" w:rsidTr="0079769F">
        <w:tc>
          <w:tcPr>
            <w:tcW w:w="591" w:type="dxa"/>
            <w:vMerge w:val="restart"/>
          </w:tcPr>
          <w:p w14:paraId="753C8585" w14:textId="77777777" w:rsidR="00B348CC" w:rsidRPr="00702E75" w:rsidRDefault="00B348CC" w:rsidP="00B348CC">
            <w:pPr>
              <w:pStyle w:val="ae"/>
              <w:numPr>
                <w:ilvl w:val="0"/>
                <w:numId w:val="11"/>
              </w:numPr>
              <w:ind w:left="0" w:firstLine="0"/>
              <w:contextualSpacing/>
              <w:rPr>
                <w:bCs/>
                <w:color w:val="000000" w:themeColor="text1"/>
              </w:rPr>
            </w:pPr>
          </w:p>
        </w:tc>
        <w:tc>
          <w:tcPr>
            <w:tcW w:w="2543" w:type="dxa"/>
            <w:vMerge w:val="restart"/>
          </w:tcPr>
          <w:p w14:paraId="2DDB2B24" w14:textId="77777777" w:rsidR="00B348CC" w:rsidRPr="00702E75" w:rsidRDefault="00B348CC" w:rsidP="004C2E9E">
            <w:pPr>
              <w:autoSpaceDE w:val="0"/>
              <w:autoSpaceDN w:val="0"/>
              <w:adjustRightInd w:val="0"/>
              <w:snapToGrid w:val="0"/>
              <w:rPr>
                <w:rFonts w:eastAsiaTheme="minorHAnsi"/>
                <w:color w:val="000000" w:themeColor="text1"/>
                <w:lang w:eastAsia="en-US"/>
              </w:rPr>
            </w:pPr>
            <w:r w:rsidRPr="00702E75">
              <w:rPr>
                <w:rFonts w:eastAsiaTheme="minorHAnsi"/>
                <w:color w:val="000000" w:themeColor="text1"/>
                <w:lang w:eastAsia="en-US"/>
              </w:rPr>
              <w:t>Качество выполненных работ</w:t>
            </w:r>
          </w:p>
        </w:tc>
        <w:tc>
          <w:tcPr>
            <w:tcW w:w="5110" w:type="dxa"/>
          </w:tcPr>
          <w:p w14:paraId="4C12C63D" w14:textId="77777777" w:rsidR="00B348CC" w:rsidRPr="00702E75" w:rsidRDefault="00B348CC" w:rsidP="004C2E9E">
            <w:pPr>
              <w:autoSpaceDE w:val="0"/>
              <w:autoSpaceDN w:val="0"/>
              <w:adjustRightInd w:val="0"/>
              <w:snapToGrid w:val="0"/>
              <w:rPr>
                <w:rFonts w:eastAsiaTheme="minorHAnsi"/>
                <w:bCs/>
                <w:color w:val="000000" w:themeColor="text1"/>
                <w:sz w:val="22"/>
                <w:lang w:eastAsia="en-US"/>
              </w:rPr>
            </w:pPr>
            <w:r w:rsidRPr="00702E75">
              <w:rPr>
                <w:rFonts w:eastAsiaTheme="minorHAnsi"/>
                <w:bCs/>
                <w:color w:val="000000" w:themeColor="text1"/>
                <w:sz w:val="22"/>
                <w:lang w:eastAsia="en-US"/>
              </w:rPr>
              <w:t>Динамика удовлетворенности качеством выполненных работ в сравнении с предыдущим периодом</w:t>
            </w:r>
          </w:p>
        </w:tc>
        <w:tc>
          <w:tcPr>
            <w:tcW w:w="1895" w:type="dxa"/>
          </w:tcPr>
          <w:p w14:paraId="074BFAEA" w14:textId="77777777" w:rsidR="00B348CC" w:rsidRPr="00702E75" w:rsidRDefault="00B348CC" w:rsidP="004C2E9E">
            <w:pPr>
              <w:autoSpaceDE w:val="0"/>
              <w:autoSpaceDN w:val="0"/>
              <w:adjustRightInd w:val="0"/>
              <w:snapToGrid w:val="0"/>
              <w:rPr>
                <w:rFonts w:eastAsiaTheme="minorHAnsi"/>
                <w:bCs/>
                <w:color w:val="000000" w:themeColor="text1"/>
                <w:lang w:eastAsia="en-US"/>
              </w:rPr>
            </w:pPr>
            <w:r w:rsidRPr="00702E75">
              <w:rPr>
                <w:rFonts w:eastAsiaTheme="minorHAnsi"/>
                <w:bCs/>
                <w:color w:val="000000" w:themeColor="text1"/>
                <w:lang w:eastAsia="en-US"/>
              </w:rPr>
              <w:t>1 б</w:t>
            </w:r>
            <w:r>
              <w:rPr>
                <w:rFonts w:eastAsiaTheme="minorHAnsi"/>
                <w:bCs/>
                <w:color w:val="000000" w:themeColor="text1"/>
                <w:lang w:eastAsia="en-US"/>
              </w:rPr>
              <w:t>алл</w:t>
            </w:r>
          </w:p>
        </w:tc>
      </w:tr>
      <w:tr w:rsidR="00B348CC" w:rsidRPr="00702E75" w14:paraId="5B1E72FB" w14:textId="77777777" w:rsidTr="0079769F">
        <w:tc>
          <w:tcPr>
            <w:tcW w:w="591" w:type="dxa"/>
            <w:vMerge/>
          </w:tcPr>
          <w:p w14:paraId="6A69291D" w14:textId="77777777" w:rsidR="00B348CC" w:rsidRPr="00702E75" w:rsidRDefault="00B348CC" w:rsidP="004C2E9E">
            <w:pPr>
              <w:rPr>
                <w:bCs/>
                <w:color w:val="000000" w:themeColor="text1"/>
              </w:rPr>
            </w:pPr>
          </w:p>
        </w:tc>
        <w:tc>
          <w:tcPr>
            <w:tcW w:w="2543" w:type="dxa"/>
            <w:vMerge/>
          </w:tcPr>
          <w:p w14:paraId="5F5B2FF3" w14:textId="77777777" w:rsidR="00B348CC" w:rsidRPr="00702E75" w:rsidRDefault="00B348CC" w:rsidP="004C2E9E">
            <w:pPr>
              <w:autoSpaceDE w:val="0"/>
              <w:autoSpaceDN w:val="0"/>
              <w:adjustRightInd w:val="0"/>
              <w:snapToGrid w:val="0"/>
              <w:rPr>
                <w:rFonts w:eastAsiaTheme="minorHAnsi"/>
                <w:color w:val="000000" w:themeColor="text1"/>
                <w:lang w:eastAsia="en-US"/>
              </w:rPr>
            </w:pPr>
          </w:p>
        </w:tc>
        <w:tc>
          <w:tcPr>
            <w:tcW w:w="5110" w:type="dxa"/>
          </w:tcPr>
          <w:p w14:paraId="484B6521" w14:textId="77777777" w:rsidR="00B348CC" w:rsidRPr="00702E75" w:rsidRDefault="00B348CC" w:rsidP="004C2E9E">
            <w:pPr>
              <w:shd w:val="clear" w:color="auto" w:fill="FFFFFF"/>
              <w:rPr>
                <w:rFonts w:eastAsiaTheme="minorHAnsi"/>
                <w:bCs/>
                <w:color w:val="000000" w:themeColor="text1"/>
                <w:sz w:val="22"/>
                <w:lang w:eastAsia="en-US"/>
              </w:rPr>
            </w:pPr>
            <w:r w:rsidRPr="00702E75">
              <w:rPr>
                <w:color w:val="000000"/>
                <w:sz w:val="22"/>
              </w:rPr>
              <w:t>Степень участия в общих мероприятиях ОУ (участие в подготовке и проведении праздников, конкурсов, семинаров и т.д.)</w:t>
            </w:r>
          </w:p>
        </w:tc>
        <w:tc>
          <w:tcPr>
            <w:tcW w:w="1895" w:type="dxa"/>
          </w:tcPr>
          <w:p w14:paraId="0F737364" w14:textId="77777777" w:rsidR="00B348CC" w:rsidRPr="00702E75" w:rsidRDefault="00B348CC" w:rsidP="004C2E9E">
            <w:pPr>
              <w:autoSpaceDE w:val="0"/>
              <w:autoSpaceDN w:val="0"/>
              <w:adjustRightInd w:val="0"/>
              <w:snapToGrid w:val="0"/>
              <w:rPr>
                <w:bCs/>
                <w:color w:val="000000" w:themeColor="text1"/>
              </w:rPr>
            </w:pPr>
            <w:r w:rsidRPr="00702E75">
              <w:rPr>
                <w:bCs/>
                <w:color w:val="000000" w:themeColor="text1"/>
              </w:rPr>
              <w:t>2 б</w:t>
            </w:r>
            <w:r>
              <w:rPr>
                <w:bCs/>
                <w:color w:val="000000" w:themeColor="text1"/>
              </w:rPr>
              <w:t>алла</w:t>
            </w:r>
          </w:p>
        </w:tc>
      </w:tr>
      <w:tr w:rsidR="00B348CC" w:rsidRPr="00702E75" w14:paraId="3973E57D" w14:textId="77777777" w:rsidTr="0079769F">
        <w:tc>
          <w:tcPr>
            <w:tcW w:w="591" w:type="dxa"/>
            <w:vMerge/>
          </w:tcPr>
          <w:p w14:paraId="3A2DF51B" w14:textId="77777777" w:rsidR="00B348CC" w:rsidRPr="00702E75" w:rsidRDefault="00B348CC" w:rsidP="004C2E9E">
            <w:pPr>
              <w:rPr>
                <w:bCs/>
                <w:color w:val="000000" w:themeColor="text1"/>
              </w:rPr>
            </w:pPr>
          </w:p>
        </w:tc>
        <w:tc>
          <w:tcPr>
            <w:tcW w:w="2543" w:type="dxa"/>
            <w:vMerge/>
          </w:tcPr>
          <w:p w14:paraId="1020D232" w14:textId="77777777" w:rsidR="00B348CC" w:rsidRPr="00702E75" w:rsidRDefault="00B348CC" w:rsidP="004C2E9E">
            <w:pPr>
              <w:autoSpaceDE w:val="0"/>
              <w:autoSpaceDN w:val="0"/>
              <w:adjustRightInd w:val="0"/>
              <w:snapToGrid w:val="0"/>
              <w:rPr>
                <w:rFonts w:eastAsiaTheme="minorHAnsi"/>
                <w:color w:val="000000" w:themeColor="text1"/>
                <w:lang w:eastAsia="en-US"/>
              </w:rPr>
            </w:pPr>
          </w:p>
        </w:tc>
        <w:tc>
          <w:tcPr>
            <w:tcW w:w="5110" w:type="dxa"/>
          </w:tcPr>
          <w:p w14:paraId="562C8348" w14:textId="77777777" w:rsidR="00B348CC" w:rsidRPr="00702E75" w:rsidRDefault="00B348CC" w:rsidP="004C2E9E">
            <w:pPr>
              <w:tabs>
                <w:tab w:val="left" w:pos="257"/>
              </w:tabs>
              <w:autoSpaceDE w:val="0"/>
              <w:autoSpaceDN w:val="0"/>
              <w:adjustRightInd w:val="0"/>
              <w:snapToGrid w:val="0"/>
              <w:rPr>
                <w:rFonts w:eastAsiaTheme="minorHAnsi"/>
                <w:bCs/>
                <w:color w:val="000000" w:themeColor="text1"/>
                <w:sz w:val="22"/>
                <w:lang w:eastAsia="en-US"/>
              </w:rPr>
            </w:pPr>
            <w:r w:rsidRPr="00702E75">
              <w:rPr>
                <w:sz w:val="22"/>
              </w:rPr>
              <w:t xml:space="preserve">Ежемесячный </w:t>
            </w:r>
            <w:proofErr w:type="gramStart"/>
            <w:r w:rsidRPr="00702E75">
              <w:rPr>
                <w:sz w:val="22"/>
              </w:rPr>
              <w:t>контроль за</w:t>
            </w:r>
            <w:proofErr w:type="gramEnd"/>
            <w:r w:rsidRPr="00702E75">
              <w:rPr>
                <w:sz w:val="22"/>
              </w:rPr>
              <w:t xml:space="preserve"> плановыми показателями по заработной плате в соответствие с дорожной картой</w:t>
            </w:r>
            <w:r>
              <w:rPr>
                <w:sz w:val="22"/>
              </w:rPr>
              <w:t xml:space="preserve"> </w:t>
            </w:r>
          </w:p>
        </w:tc>
        <w:tc>
          <w:tcPr>
            <w:tcW w:w="1895" w:type="dxa"/>
          </w:tcPr>
          <w:p w14:paraId="04B54710" w14:textId="77777777" w:rsidR="00B348CC" w:rsidRPr="00702E75" w:rsidRDefault="00B348CC" w:rsidP="004C2E9E">
            <w:pPr>
              <w:autoSpaceDE w:val="0"/>
              <w:autoSpaceDN w:val="0"/>
              <w:adjustRightInd w:val="0"/>
              <w:snapToGrid w:val="0"/>
              <w:rPr>
                <w:rFonts w:eastAsiaTheme="minorHAnsi"/>
                <w:bCs/>
                <w:color w:val="00B0F0"/>
                <w:highlight w:val="yellow"/>
                <w:lang w:eastAsia="en-US"/>
              </w:rPr>
            </w:pPr>
            <w:r w:rsidRPr="00702E75">
              <w:rPr>
                <w:bCs/>
                <w:color w:val="000000" w:themeColor="text1"/>
              </w:rPr>
              <w:t>5 б</w:t>
            </w:r>
            <w:r>
              <w:rPr>
                <w:bCs/>
                <w:color w:val="000000" w:themeColor="text1"/>
              </w:rPr>
              <w:t>аллов</w:t>
            </w:r>
          </w:p>
        </w:tc>
      </w:tr>
      <w:tr w:rsidR="00B348CC" w:rsidRPr="00702E75" w14:paraId="23FCD404" w14:textId="77777777" w:rsidTr="0079769F">
        <w:tc>
          <w:tcPr>
            <w:tcW w:w="591" w:type="dxa"/>
            <w:vMerge/>
          </w:tcPr>
          <w:p w14:paraId="2E37BA7D" w14:textId="77777777" w:rsidR="00B348CC" w:rsidRPr="00702E75" w:rsidRDefault="00B348CC" w:rsidP="004C2E9E">
            <w:pPr>
              <w:rPr>
                <w:bCs/>
                <w:color w:val="000000" w:themeColor="text1"/>
              </w:rPr>
            </w:pPr>
          </w:p>
        </w:tc>
        <w:tc>
          <w:tcPr>
            <w:tcW w:w="2543" w:type="dxa"/>
            <w:vMerge/>
          </w:tcPr>
          <w:p w14:paraId="2AFA0B3A" w14:textId="77777777" w:rsidR="00B348CC" w:rsidRPr="00702E75" w:rsidRDefault="00B348CC" w:rsidP="004C2E9E">
            <w:pPr>
              <w:autoSpaceDE w:val="0"/>
              <w:autoSpaceDN w:val="0"/>
              <w:adjustRightInd w:val="0"/>
              <w:snapToGrid w:val="0"/>
              <w:rPr>
                <w:rFonts w:eastAsiaTheme="minorHAnsi"/>
                <w:color w:val="000000" w:themeColor="text1"/>
                <w:lang w:eastAsia="en-US"/>
              </w:rPr>
            </w:pPr>
          </w:p>
        </w:tc>
        <w:tc>
          <w:tcPr>
            <w:tcW w:w="5110" w:type="dxa"/>
          </w:tcPr>
          <w:p w14:paraId="558D844A" w14:textId="77777777" w:rsidR="00B348CC" w:rsidRPr="00702E75" w:rsidRDefault="00B348CC" w:rsidP="004C2E9E">
            <w:pPr>
              <w:tabs>
                <w:tab w:val="left" w:pos="257"/>
              </w:tabs>
              <w:autoSpaceDE w:val="0"/>
              <w:autoSpaceDN w:val="0"/>
              <w:adjustRightInd w:val="0"/>
              <w:snapToGrid w:val="0"/>
              <w:rPr>
                <w:rFonts w:eastAsiaTheme="minorHAnsi"/>
                <w:bCs/>
                <w:color w:val="000000" w:themeColor="text1"/>
                <w:sz w:val="22"/>
                <w:lang w:eastAsia="en-US"/>
              </w:rPr>
            </w:pPr>
            <w:r w:rsidRPr="00702E75">
              <w:rPr>
                <w:sz w:val="22"/>
              </w:rPr>
              <w:t>Своевременный контроль законности, своевременности и пра</w:t>
            </w:r>
            <w:r>
              <w:rPr>
                <w:sz w:val="22"/>
              </w:rPr>
              <w:t>вильности оформления документов</w:t>
            </w:r>
          </w:p>
        </w:tc>
        <w:tc>
          <w:tcPr>
            <w:tcW w:w="1895" w:type="dxa"/>
          </w:tcPr>
          <w:p w14:paraId="3118EB04" w14:textId="77777777" w:rsidR="00B348CC" w:rsidRPr="00702E75" w:rsidRDefault="00B348CC" w:rsidP="004C2E9E">
            <w:pPr>
              <w:autoSpaceDE w:val="0"/>
              <w:autoSpaceDN w:val="0"/>
              <w:adjustRightInd w:val="0"/>
              <w:snapToGrid w:val="0"/>
              <w:rPr>
                <w:rFonts w:eastAsiaTheme="minorHAnsi"/>
                <w:bCs/>
                <w:color w:val="00B0F0"/>
                <w:highlight w:val="yellow"/>
                <w:lang w:eastAsia="en-US"/>
              </w:rPr>
            </w:pPr>
            <w:r w:rsidRPr="00702E75">
              <w:rPr>
                <w:bCs/>
                <w:color w:val="000000" w:themeColor="text1"/>
              </w:rPr>
              <w:t>5 б</w:t>
            </w:r>
            <w:r>
              <w:rPr>
                <w:bCs/>
                <w:color w:val="000000" w:themeColor="text1"/>
              </w:rPr>
              <w:t>аллов</w:t>
            </w:r>
          </w:p>
        </w:tc>
      </w:tr>
      <w:tr w:rsidR="00B348CC" w:rsidRPr="00702E75" w14:paraId="5403BB49" w14:textId="77777777" w:rsidTr="0079769F">
        <w:tc>
          <w:tcPr>
            <w:tcW w:w="591" w:type="dxa"/>
            <w:vMerge/>
          </w:tcPr>
          <w:p w14:paraId="355E75F2" w14:textId="77777777" w:rsidR="00B348CC" w:rsidRPr="00702E75" w:rsidRDefault="00B348CC" w:rsidP="004C2E9E">
            <w:pPr>
              <w:rPr>
                <w:bCs/>
                <w:color w:val="000000" w:themeColor="text1"/>
              </w:rPr>
            </w:pPr>
          </w:p>
        </w:tc>
        <w:tc>
          <w:tcPr>
            <w:tcW w:w="2543" w:type="dxa"/>
            <w:vMerge/>
          </w:tcPr>
          <w:p w14:paraId="03DF8C40" w14:textId="77777777" w:rsidR="00B348CC" w:rsidRPr="00702E75" w:rsidRDefault="00B348CC" w:rsidP="004C2E9E">
            <w:pPr>
              <w:autoSpaceDE w:val="0"/>
              <w:autoSpaceDN w:val="0"/>
              <w:adjustRightInd w:val="0"/>
              <w:snapToGrid w:val="0"/>
              <w:rPr>
                <w:rFonts w:eastAsiaTheme="minorHAnsi"/>
                <w:color w:val="000000" w:themeColor="text1"/>
                <w:lang w:eastAsia="en-US"/>
              </w:rPr>
            </w:pPr>
          </w:p>
        </w:tc>
        <w:tc>
          <w:tcPr>
            <w:tcW w:w="5110" w:type="dxa"/>
          </w:tcPr>
          <w:p w14:paraId="321423BB" w14:textId="77777777" w:rsidR="00B348CC" w:rsidRPr="00702E75" w:rsidRDefault="00B348CC" w:rsidP="004C2E9E">
            <w:pPr>
              <w:widowControl w:val="0"/>
              <w:autoSpaceDE w:val="0"/>
              <w:autoSpaceDN w:val="0"/>
              <w:adjustRightInd w:val="0"/>
              <w:jc w:val="both"/>
              <w:rPr>
                <w:rFonts w:eastAsiaTheme="minorHAnsi"/>
                <w:bCs/>
                <w:color w:val="000000" w:themeColor="text1"/>
                <w:sz w:val="22"/>
                <w:lang w:eastAsia="en-US"/>
              </w:rPr>
            </w:pPr>
            <w:r w:rsidRPr="00702E75">
              <w:rPr>
                <w:sz w:val="22"/>
              </w:rPr>
              <w:t>Своевременная подготовка</w:t>
            </w:r>
            <w:r>
              <w:rPr>
                <w:sz w:val="22"/>
              </w:rPr>
              <w:t xml:space="preserve"> </w:t>
            </w:r>
            <w:r w:rsidRPr="00702E75">
              <w:rPr>
                <w:sz w:val="22"/>
              </w:rPr>
              <w:t>и осуществление документооборота, связанного с проведением процедур закупок товаров, работ</w:t>
            </w:r>
            <w:r>
              <w:rPr>
                <w:sz w:val="22"/>
              </w:rPr>
              <w:t>,</w:t>
            </w:r>
            <w:r w:rsidRPr="00702E75">
              <w:rPr>
                <w:sz w:val="22"/>
              </w:rPr>
              <w:t xml:space="preserve"> услуг для обеспечения нужд</w:t>
            </w:r>
          </w:p>
        </w:tc>
        <w:tc>
          <w:tcPr>
            <w:tcW w:w="1895" w:type="dxa"/>
          </w:tcPr>
          <w:p w14:paraId="49AB846A" w14:textId="77777777" w:rsidR="00B348CC" w:rsidRPr="00702E75" w:rsidRDefault="00B348CC" w:rsidP="004C2E9E">
            <w:pPr>
              <w:autoSpaceDE w:val="0"/>
              <w:autoSpaceDN w:val="0"/>
              <w:adjustRightInd w:val="0"/>
              <w:snapToGrid w:val="0"/>
              <w:rPr>
                <w:rFonts w:eastAsiaTheme="minorHAnsi"/>
                <w:bCs/>
                <w:color w:val="00B0F0"/>
                <w:highlight w:val="yellow"/>
                <w:lang w:eastAsia="en-US"/>
              </w:rPr>
            </w:pPr>
            <w:r w:rsidRPr="00702E75">
              <w:rPr>
                <w:bCs/>
                <w:color w:val="000000" w:themeColor="text1"/>
              </w:rPr>
              <w:t>5 б</w:t>
            </w:r>
            <w:r>
              <w:rPr>
                <w:bCs/>
                <w:color w:val="000000" w:themeColor="text1"/>
              </w:rPr>
              <w:t>аллов</w:t>
            </w:r>
          </w:p>
        </w:tc>
      </w:tr>
      <w:tr w:rsidR="00B348CC" w:rsidRPr="00702E75" w14:paraId="1A17BBBE" w14:textId="77777777" w:rsidTr="0079769F">
        <w:tc>
          <w:tcPr>
            <w:tcW w:w="591" w:type="dxa"/>
            <w:vMerge/>
          </w:tcPr>
          <w:p w14:paraId="2E34C520" w14:textId="77777777" w:rsidR="00B348CC" w:rsidRPr="00702E75" w:rsidRDefault="00B348CC" w:rsidP="004C2E9E">
            <w:pPr>
              <w:rPr>
                <w:bCs/>
                <w:color w:val="000000" w:themeColor="text1"/>
              </w:rPr>
            </w:pPr>
          </w:p>
        </w:tc>
        <w:tc>
          <w:tcPr>
            <w:tcW w:w="2543" w:type="dxa"/>
            <w:vMerge/>
          </w:tcPr>
          <w:p w14:paraId="397B1BCA" w14:textId="77777777" w:rsidR="00B348CC" w:rsidRPr="00702E75" w:rsidRDefault="00B348CC" w:rsidP="004C2E9E">
            <w:pPr>
              <w:autoSpaceDE w:val="0"/>
              <w:autoSpaceDN w:val="0"/>
              <w:adjustRightInd w:val="0"/>
              <w:snapToGrid w:val="0"/>
              <w:rPr>
                <w:rFonts w:eastAsiaTheme="minorHAnsi"/>
                <w:color w:val="000000" w:themeColor="text1"/>
                <w:lang w:eastAsia="en-US"/>
              </w:rPr>
            </w:pPr>
          </w:p>
        </w:tc>
        <w:tc>
          <w:tcPr>
            <w:tcW w:w="5110" w:type="dxa"/>
          </w:tcPr>
          <w:p w14:paraId="42E5F2F1" w14:textId="77777777" w:rsidR="00B348CC" w:rsidRPr="00702E75" w:rsidRDefault="00B348CC" w:rsidP="004C2E9E">
            <w:pPr>
              <w:widowControl w:val="0"/>
              <w:autoSpaceDE w:val="0"/>
              <w:autoSpaceDN w:val="0"/>
              <w:adjustRightInd w:val="0"/>
              <w:jc w:val="both"/>
              <w:rPr>
                <w:sz w:val="22"/>
              </w:rPr>
            </w:pPr>
            <w:r w:rsidRPr="00702E75">
              <w:rPr>
                <w:sz w:val="22"/>
              </w:rPr>
              <w:t>Своевременность и достоверность размещения информации и документов по данным о закупках товаров, оказанию услуг и работ по договорам (контрактам) в единой информационной системе</w:t>
            </w:r>
          </w:p>
        </w:tc>
        <w:tc>
          <w:tcPr>
            <w:tcW w:w="1895" w:type="dxa"/>
          </w:tcPr>
          <w:p w14:paraId="0AA5EA3C" w14:textId="77777777" w:rsidR="00B348CC" w:rsidRPr="00702E75" w:rsidRDefault="00B348CC" w:rsidP="004C2E9E">
            <w:pPr>
              <w:autoSpaceDE w:val="0"/>
              <w:autoSpaceDN w:val="0"/>
              <w:adjustRightInd w:val="0"/>
              <w:snapToGrid w:val="0"/>
              <w:rPr>
                <w:rFonts w:eastAsiaTheme="minorHAnsi"/>
                <w:bCs/>
                <w:color w:val="00B0F0"/>
                <w:highlight w:val="yellow"/>
                <w:lang w:eastAsia="en-US"/>
              </w:rPr>
            </w:pPr>
            <w:r w:rsidRPr="00702E75">
              <w:rPr>
                <w:bCs/>
                <w:color w:val="000000" w:themeColor="text1"/>
              </w:rPr>
              <w:t>5 б</w:t>
            </w:r>
            <w:r>
              <w:rPr>
                <w:bCs/>
                <w:color w:val="000000" w:themeColor="text1"/>
              </w:rPr>
              <w:t>аллов</w:t>
            </w:r>
          </w:p>
        </w:tc>
      </w:tr>
      <w:tr w:rsidR="00B348CC" w:rsidRPr="00702E75" w14:paraId="01ABDD3E" w14:textId="77777777" w:rsidTr="0079769F">
        <w:tc>
          <w:tcPr>
            <w:tcW w:w="591" w:type="dxa"/>
            <w:vMerge/>
          </w:tcPr>
          <w:p w14:paraId="1B8A277E" w14:textId="77777777" w:rsidR="00B348CC" w:rsidRPr="00702E75" w:rsidRDefault="00B348CC" w:rsidP="004C2E9E">
            <w:pPr>
              <w:rPr>
                <w:bCs/>
                <w:color w:val="000000" w:themeColor="text1"/>
              </w:rPr>
            </w:pPr>
          </w:p>
        </w:tc>
        <w:tc>
          <w:tcPr>
            <w:tcW w:w="2543" w:type="dxa"/>
            <w:vMerge/>
          </w:tcPr>
          <w:p w14:paraId="1E19BA7B" w14:textId="77777777" w:rsidR="00B348CC" w:rsidRPr="00702E75" w:rsidRDefault="00B348CC" w:rsidP="004C2E9E">
            <w:pPr>
              <w:autoSpaceDE w:val="0"/>
              <w:autoSpaceDN w:val="0"/>
              <w:adjustRightInd w:val="0"/>
              <w:snapToGrid w:val="0"/>
              <w:rPr>
                <w:rFonts w:eastAsiaTheme="minorHAnsi"/>
                <w:color w:val="00B0F0"/>
                <w:lang w:eastAsia="en-US"/>
              </w:rPr>
            </w:pPr>
          </w:p>
        </w:tc>
        <w:tc>
          <w:tcPr>
            <w:tcW w:w="5110" w:type="dxa"/>
          </w:tcPr>
          <w:p w14:paraId="5C13D2E1" w14:textId="77777777" w:rsidR="00B348CC" w:rsidRPr="00702E75" w:rsidRDefault="00B348CC" w:rsidP="004C2E9E">
            <w:pPr>
              <w:autoSpaceDE w:val="0"/>
              <w:autoSpaceDN w:val="0"/>
              <w:adjustRightInd w:val="0"/>
              <w:snapToGrid w:val="0"/>
              <w:rPr>
                <w:rFonts w:eastAsiaTheme="minorHAnsi"/>
                <w:bCs/>
                <w:color w:val="000000" w:themeColor="text1"/>
                <w:sz w:val="22"/>
                <w:lang w:eastAsia="en-US"/>
              </w:rPr>
            </w:pPr>
            <w:proofErr w:type="gramStart"/>
            <w:r w:rsidRPr="00702E75">
              <w:rPr>
                <w:sz w:val="22"/>
              </w:rPr>
              <w:t>Качественное</w:t>
            </w:r>
            <w:proofErr w:type="gramEnd"/>
            <w:r w:rsidRPr="00702E75">
              <w:rPr>
                <w:sz w:val="22"/>
              </w:rPr>
              <w:t xml:space="preserve"> содержания закрепленной т</w:t>
            </w:r>
            <w:r>
              <w:rPr>
                <w:sz w:val="22"/>
              </w:rPr>
              <w:t xml:space="preserve">ерритории в соответствии </w:t>
            </w:r>
            <w:proofErr w:type="spellStart"/>
            <w:r>
              <w:rPr>
                <w:sz w:val="22"/>
              </w:rPr>
              <w:t>САнПин</w:t>
            </w:r>
            <w:proofErr w:type="spellEnd"/>
          </w:p>
        </w:tc>
        <w:tc>
          <w:tcPr>
            <w:tcW w:w="1895" w:type="dxa"/>
          </w:tcPr>
          <w:p w14:paraId="7F8DE58A" w14:textId="77777777" w:rsidR="00B348CC" w:rsidRPr="00702E75" w:rsidRDefault="00B348CC" w:rsidP="004C2E9E">
            <w:pPr>
              <w:autoSpaceDE w:val="0"/>
              <w:autoSpaceDN w:val="0"/>
              <w:adjustRightInd w:val="0"/>
              <w:snapToGrid w:val="0"/>
              <w:rPr>
                <w:rFonts w:eastAsiaTheme="minorHAnsi"/>
                <w:bCs/>
                <w:color w:val="00B0F0"/>
                <w:highlight w:val="yellow"/>
                <w:lang w:eastAsia="en-US"/>
              </w:rPr>
            </w:pPr>
            <w:r w:rsidRPr="00702E75">
              <w:rPr>
                <w:bCs/>
                <w:color w:val="000000" w:themeColor="text1"/>
              </w:rPr>
              <w:t>3 б</w:t>
            </w:r>
            <w:r>
              <w:rPr>
                <w:bCs/>
                <w:color w:val="000000" w:themeColor="text1"/>
              </w:rPr>
              <w:t>алла</w:t>
            </w:r>
          </w:p>
        </w:tc>
      </w:tr>
      <w:tr w:rsidR="00B348CC" w:rsidRPr="00702E75" w14:paraId="1DD3620C" w14:textId="77777777" w:rsidTr="0079769F">
        <w:tc>
          <w:tcPr>
            <w:tcW w:w="591" w:type="dxa"/>
            <w:vMerge/>
          </w:tcPr>
          <w:p w14:paraId="39533B9C" w14:textId="77777777" w:rsidR="00B348CC" w:rsidRPr="00702E75" w:rsidRDefault="00B348CC" w:rsidP="004C2E9E">
            <w:pPr>
              <w:rPr>
                <w:bCs/>
                <w:color w:val="000000" w:themeColor="text1"/>
              </w:rPr>
            </w:pPr>
          </w:p>
        </w:tc>
        <w:tc>
          <w:tcPr>
            <w:tcW w:w="2543" w:type="dxa"/>
            <w:vMerge/>
          </w:tcPr>
          <w:p w14:paraId="4922B055" w14:textId="77777777" w:rsidR="00B348CC" w:rsidRPr="00702E75" w:rsidRDefault="00B348CC" w:rsidP="004C2E9E">
            <w:pPr>
              <w:autoSpaceDE w:val="0"/>
              <w:autoSpaceDN w:val="0"/>
              <w:adjustRightInd w:val="0"/>
              <w:snapToGrid w:val="0"/>
              <w:rPr>
                <w:rFonts w:eastAsiaTheme="minorHAnsi"/>
                <w:color w:val="00B0F0"/>
                <w:lang w:eastAsia="en-US"/>
              </w:rPr>
            </w:pPr>
          </w:p>
        </w:tc>
        <w:tc>
          <w:tcPr>
            <w:tcW w:w="5110" w:type="dxa"/>
          </w:tcPr>
          <w:p w14:paraId="52D3837F" w14:textId="77777777" w:rsidR="00B348CC" w:rsidRPr="00702E75" w:rsidRDefault="00B348CC" w:rsidP="004C2E9E">
            <w:pPr>
              <w:autoSpaceDE w:val="0"/>
              <w:autoSpaceDN w:val="0"/>
              <w:adjustRightInd w:val="0"/>
              <w:snapToGrid w:val="0"/>
              <w:rPr>
                <w:sz w:val="22"/>
              </w:rPr>
            </w:pPr>
            <w:r w:rsidRPr="007A5E97">
              <w:rPr>
                <w:sz w:val="22"/>
              </w:rPr>
              <w:t>Контроль и проведение противоэпидемических</w:t>
            </w:r>
            <w:r>
              <w:rPr>
                <w:sz w:val="22"/>
              </w:rPr>
              <w:t xml:space="preserve"> </w:t>
            </w:r>
            <w:r w:rsidRPr="007A5E97">
              <w:rPr>
                <w:sz w:val="22"/>
              </w:rPr>
              <w:t>мероприятий</w:t>
            </w:r>
            <w:r>
              <w:rPr>
                <w:sz w:val="22"/>
              </w:rPr>
              <w:t xml:space="preserve"> </w:t>
            </w:r>
            <w:r w:rsidRPr="007A5E97">
              <w:rPr>
                <w:sz w:val="22"/>
              </w:rPr>
              <w:t>против распространения новой</w:t>
            </w:r>
            <w:r>
              <w:rPr>
                <w:sz w:val="22"/>
              </w:rPr>
              <w:t xml:space="preserve"> </w:t>
            </w:r>
            <w:proofErr w:type="spellStart"/>
            <w:r>
              <w:rPr>
                <w:sz w:val="22"/>
              </w:rPr>
              <w:t>коронавирусной</w:t>
            </w:r>
            <w:proofErr w:type="spellEnd"/>
            <w:r>
              <w:rPr>
                <w:sz w:val="22"/>
              </w:rPr>
              <w:t xml:space="preserve"> </w:t>
            </w:r>
            <w:r w:rsidRPr="007A5E97">
              <w:rPr>
                <w:sz w:val="22"/>
              </w:rPr>
              <w:t>инфекции</w:t>
            </w:r>
          </w:p>
        </w:tc>
        <w:tc>
          <w:tcPr>
            <w:tcW w:w="1895" w:type="dxa"/>
          </w:tcPr>
          <w:p w14:paraId="17687814" w14:textId="77777777" w:rsidR="00B348CC" w:rsidRPr="00702E75" w:rsidRDefault="00B348CC" w:rsidP="004C2E9E">
            <w:pPr>
              <w:autoSpaceDE w:val="0"/>
              <w:autoSpaceDN w:val="0"/>
              <w:adjustRightInd w:val="0"/>
              <w:snapToGrid w:val="0"/>
              <w:rPr>
                <w:bCs/>
                <w:color w:val="000000" w:themeColor="text1"/>
              </w:rPr>
            </w:pPr>
            <w:r>
              <w:rPr>
                <w:bCs/>
                <w:color w:val="000000" w:themeColor="text1"/>
              </w:rPr>
              <w:t>3 балла</w:t>
            </w:r>
          </w:p>
        </w:tc>
      </w:tr>
      <w:tr w:rsidR="00B348CC" w:rsidRPr="00702E75" w14:paraId="243AF6CF" w14:textId="77777777" w:rsidTr="0079769F">
        <w:tc>
          <w:tcPr>
            <w:tcW w:w="591" w:type="dxa"/>
            <w:vMerge/>
          </w:tcPr>
          <w:p w14:paraId="51652479" w14:textId="77777777" w:rsidR="00B348CC" w:rsidRPr="00702E75" w:rsidRDefault="00B348CC" w:rsidP="004C2E9E">
            <w:pPr>
              <w:rPr>
                <w:bCs/>
                <w:color w:val="000000" w:themeColor="text1"/>
              </w:rPr>
            </w:pPr>
          </w:p>
        </w:tc>
        <w:tc>
          <w:tcPr>
            <w:tcW w:w="2543" w:type="dxa"/>
            <w:vMerge/>
          </w:tcPr>
          <w:p w14:paraId="3035260D" w14:textId="77777777" w:rsidR="00B348CC" w:rsidRPr="00702E75" w:rsidRDefault="00B348CC" w:rsidP="004C2E9E">
            <w:pPr>
              <w:autoSpaceDE w:val="0"/>
              <w:autoSpaceDN w:val="0"/>
              <w:adjustRightInd w:val="0"/>
              <w:snapToGrid w:val="0"/>
              <w:rPr>
                <w:rFonts w:eastAsiaTheme="minorHAnsi"/>
                <w:color w:val="00B0F0"/>
                <w:lang w:eastAsia="en-US"/>
              </w:rPr>
            </w:pPr>
          </w:p>
        </w:tc>
        <w:tc>
          <w:tcPr>
            <w:tcW w:w="5110" w:type="dxa"/>
          </w:tcPr>
          <w:p w14:paraId="02019060" w14:textId="77777777" w:rsidR="00B348CC" w:rsidRPr="00702E75" w:rsidRDefault="00B348CC" w:rsidP="004C2E9E">
            <w:pPr>
              <w:autoSpaceDE w:val="0"/>
              <w:autoSpaceDN w:val="0"/>
              <w:adjustRightInd w:val="0"/>
              <w:snapToGrid w:val="0"/>
              <w:rPr>
                <w:sz w:val="22"/>
              </w:rPr>
            </w:pPr>
            <w:r w:rsidRPr="00702E75">
              <w:rPr>
                <w:sz w:val="22"/>
              </w:rPr>
              <w:t>Качественное обслуживание локальной информационной сети учреждения,</w:t>
            </w:r>
            <w:r>
              <w:rPr>
                <w:sz w:val="22"/>
              </w:rPr>
              <w:t xml:space="preserve"> </w:t>
            </w:r>
            <w:r w:rsidRPr="00702E75">
              <w:rPr>
                <w:sz w:val="22"/>
              </w:rPr>
              <w:t>организация работы электронной почты во</w:t>
            </w:r>
            <w:r>
              <w:rPr>
                <w:sz w:val="22"/>
              </w:rPr>
              <w:t xml:space="preserve"> всех подразделениях учреждения</w:t>
            </w:r>
          </w:p>
        </w:tc>
        <w:tc>
          <w:tcPr>
            <w:tcW w:w="1895" w:type="dxa"/>
          </w:tcPr>
          <w:p w14:paraId="110C6993" w14:textId="77777777" w:rsidR="00B348CC" w:rsidRPr="00702E75" w:rsidRDefault="00B348CC" w:rsidP="004C2E9E">
            <w:pPr>
              <w:autoSpaceDE w:val="0"/>
              <w:autoSpaceDN w:val="0"/>
              <w:adjustRightInd w:val="0"/>
              <w:snapToGrid w:val="0"/>
              <w:rPr>
                <w:rFonts w:eastAsiaTheme="minorHAnsi"/>
                <w:bCs/>
                <w:color w:val="00B0F0"/>
                <w:highlight w:val="yellow"/>
                <w:lang w:eastAsia="en-US"/>
              </w:rPr>
            </w:pPr>
            <w:r w:rsidRPr="00702E75">
              <w:rPr>
                <w:bCs/>
                <w:color w:val="000000" w:themeColor="text1"/>
              </w:rPr>
              <w:t>5 б</w:t>
            </w:r>
            <w:r>
              <w:rPr>
                <w:bCs/>
                <w:color w:val="000000" w:themeColor="text1"/>
              </w:rPr>
              <w:t>аллов</w:t>
            </w:r>
          </w:p>
        </w:tc>
      </w:tr>
      <w:tr w:rsidR="00B348CC" w:rsidRPr="00702E75" w14:paraId="6D52BF6B" w14:textId="77777777" w:rsidTr="0079769F">
        <w:tc>
          <w:tcPr>
            <w:tcW w:w="591" w:type="dxa"/>
            <w:vMerge w:val="restart"/>
          </w:tcPr>
          <w:p w14:paraId="051B3BD8" w14:textId="77777777" w:rsidR="00B348CC" w:rsidRPr="00702E75" w:rsidRDefault="00B348CC" w:rsidP="00B348CC">
            <w:pPr>
              <w:pStyle w:val="ae"/>
              <w:numPr>
                <w:ilvl w:val="0"/>
                <w:numId w:val="11"/>
              </w:numPr>
              <w:ind w:left="0" w:firstLine="0"/>
              <w:contextualSpacing/>
              <w:rPr>
                <w:bCs/>
                <w:color w:val="000000" w:themeColor="text1"/>
              </w:rPr>
            </w:pPr>
          </w:p>
        </w:tc>
        <w:tc>
          <w:tcPr>
            <w:tcW w:w="2543" w:type="dxa"/>
            <w:vMerge w:val="restart"/>
          </w:tcPr>
          <w:p w14:paraId="00D37C61" w14:textId="77777777" w:rsidR="00B348CC" w:rsidRPr="00702E75" w:rsidRDefault="00B348CC" w:rsidP="004C2E9E">
            <w:pPr>
              <w:autoSpaceDE w:val="0"/>
              <w:autoSpaceDN w:val="0"/>
              <w:adjustRightInd w:val="0"/>
              <w:snapToGrid w:val="0"/>
              <w:rPr>
                <w:rFonts w:eastAsiaTheme="minorHAnsi"/>
                <w:color w:val="00B0F0"/>
                <w:lang w:eastAsia="en-US"/>
              </w:rPr>
            </w:pPr>
            <w:r w:rsidRPr="00702E75">
              <w:rPr>
                <w:rFonts w:eastAsiaTheme="minorHAnsi"/>
                <w:color w:val="000000" w:themeColor="text1"/>
                <w:lang w:eastAsia="en-US"/>
              </w:rPr>
              <w:t>Результативность инновационной деятельности</w:t>
            </w:r>
          </w:p>
        </w:tc>
        <w:tc>
          <w:tcPr>
            <w:tcW w:w="5110" w:type="dxa"/>
          </w:tcPr>
          <w:p w14:paraId="4C573D79" w14:textId="77777777" w:rsidR="00B348CC" w:rsidRPr="00702E75" w:rsidRDefault="00B348CC" w:rsidP="004C2E9E">
            <w:pPr>
              <w:autoSpaceDE w:val="0"/>
              <w:autoSpaceDN w:val="0"/>
              <w:adjustRightInd w:val="0"/>
              <w:snapToGrid w:val="0"/>
              <w:rPr>
                <w:rFonts w:eastAsiaTheme="minorHAnsi"/>
                <w:bCs/>
                <w:color w:val="000000" w:themeColor="text1"/>
                <w:sz w:val="22"/>
                <w:lang w:eastAsia="en-US"/>
              </w:rPr>
            </w:pPr>
            <w:r w:rsidRPr="00702E75">
              <w:rPr>
                <w:sz w:val="22"/>
              </w:rPr>
              <w:t>Использование в работе инновационных методов и информационных технологий</w:t>
            </w:r>
          </w:p>
        </w:tc>
        <w:tc>
          <w:tcPr>
            <w:tcW w:w="1895" w:type="dxa"/>
          </w:tcPr>
          <w:p w14:paraId="49DE398D" w14:textId="77777777" w:rsidR="00B348CC" w:rsidRPr="00702E75" w:rsidRDefault="00B348CC" w:rsidP="004C2E9E">
            <w:pPr>
              <w:autoSpaceDE w:val="0"/>
              <w:autoSpaceDN w:val="0"/>
              <w:adjustRightInd w:val="0"/>
              <w:snapToGrid w:val="0"/>
              <w:rPr>
                <w:rFonts w:eastAsiaTheme="minorHAnsi"/>
                <w:bCs/>
                <w:color w:val="00B0F0"/>
                <w:highlight w:val="yellow"/>
                <w:lang w:eastAsia="en-US"/>
              </w:rPr>
            </w:pPr>
            <w:r w:rsidRPr="00702E75">
              <w:rPr>
                <w:bCs/>
                <w:color w:val="000000" w:themeColor="text1"/>
              </w:rPr>
              <w:t>3 б</w:t>
            </w:r>
            <w:r>
              <w:rPr>
                <w:bCs/>
                <w:color w:val="000000" w:themeColor="text1"/>
              </w:rPr>
              <w:t>алла</w:t>
            </w:r>
          </w:p>
        </w:tc>
      </w:tr>
      <w:tr w:rsidR="00B348CC" w:rsidRPr="00702E75" w14:paraId="044497D8" w14:textId="77777777" w:rsidTr="0079769F">
        <w:trPr>
          <w:trHeight w:val="155"/>
        </w:trPr>
        <w:tc>
          <w:tcPr>
            <w:tcW w:w="591" w:type="dxa"/>
            <w:vMerge/>
          </w:tcPr>
          <w:p w14:paraId="1A866CFA" w14:textId="77777777" w:rsidR="00B348CC" w:rsidRPr="00702E75" w:rsidRDefault="00B348CC" w:rsidP="004C2E9E">
            <w:pPr>
              <w:rPr>
                <w:bCs/>
                <w:color w:val="000000" w:themeColor="text1"/>
              </w:rPr>
            </w:pPr>
          </w:p>
        </w:tc>
        <w:tc>
          <w:tcPr>
            <w:tcW w:w="2543" w:type="dxa"/>
            <w:vMerge/>
          </w:tcPr>
          <w:p w14:paraId="320F6519" w14:textId="77777777" w:rsidR="00B348CC" w:rsidRPr="00702E75" w:rsidRDefault="00B348CC" w:rsidP="004C2E9E">
            <w:pPr>
              <w:autoSpaceDE w:val="0"/>
              <w:autoSpaceDN w:val="0"/>
              <w:adjustRightInd w:val="0"/>
              <w:snapToGrid w:val="0"/>
              <w:rPr>
                <w:rFonts w:eastAsiaTheme="minorHAnsi"/>
                <w:color w:val="00B0F0"/>
                <w:lang w:eastAsia="en-US"/>
              </w:rPr>
            </w:pPr>
          </w:p>
        </w:tc>
        <w:tc>
          <w:tcPr>
            <w:tcW w:w="5110" w:type="dxa"/>
          </w:tcPr>
          <w:p w14:paraId="13A6455A" w14:textId="77777777" w:rsidR="00B348CC" w:rsidRPr="00702E75" w:rsidRDefault="00B348CC" w:rsidP="004C2E9E">
            <w:pPr>
              <w:autoSpaceDE w:val="0"/>
              <w:autoSpaceDN w:val="0"/>
              <w:adjustRightInd w:val="0"/>
              <w:snapToGrid w:val="0"/>
              <w:rPr>
                <w:rFonts w:eastAsiaTheme="minorHAnsi"/>
                <w:bCs/>
                <w:color w:val="000000" w:themeColor="text1"/>
                <w:sz w:val="22"/>
                <w:lang w:eastAsia="en-US"/>
              </w:rPr>
            </w:pPr>
            <w:r>
              <w:rPr>
                <w:rFonts w:eastAsiaTheme="minorHAnsi"/>
                <w:bCs/>
                <w:color w:val="000000" w:themeColor="text1"/>
                <w:sz w:val="22"/>
                <w:lang w:eastAsia="en-US"/>
              </w:rPr>
              <w:t>В</w:t>
            </w:r>
            <w:r w:rsidRPr="00702E75">
              <w:rPr>
                <w:rFonts w:eastAsiaTheme="minorHAnsi"/>
                <w:bCs/>
                <w:color w:val="000000" w:themeColor="text1"/>
                <w:sz w:val="22"/>
                <w:lang w:eastAsia="en-US"/>
              </w:rPr>
              <w:t xml:space="preserve">ыполнение новых или </w:t>
            </w:r>
            <w:r>
              <w:rPr>
                <w:rFonts w:eastAsiaTheme="minorHAnsi"/>
                <w:bCs/>
                <w:color w:val="000000" w:themeColor="text1"/>
                <w:sz w:val="22"/>
                <w:lang w:eastAsia="en-US"/>
              </w:rPr>
              <w:t>нетиповых задач</w:t>
            </w:r>
          </w:p>
        </w:tc>
        <w:tc>
          <w:tcPr>
            <w:tcW w:w="1895" w:type="dxa"/>
          </w:tcPr>
          <w:p w14:paraId="6CBF5C4B" w14:textId="77777777" w:rsidR="00B348CC" w:rsidRPr="00702E75" w:rsidRDefault="00B348CC" w:rsidP="004C2E9E">
            <w:pPr>
              <w:autoSpaceDE w:val="0"/>
              <w:autoSpaceDN w:val="0"/>
              <w:adjustRightInd w:val="0"/>
              <w:snapToGrid w:val="0"/>
              <w:rPr>
                <w:rFonts w:eastAsiaTheme="minorHAnsi"/>
                <w:bCs/>
                <w:color w:val="00B0F0"/>
                <w:highlight w:val="yellow"/>
                <w:lang w:eastAsia="en-US"/>
              </w:rPr>
            </w:pPr>
            <w:r>
              <w:rPr>
                <w:bCs/>
                <w:color w:val="000000" w:themeColor="text1"/>
              </w:rPr>
              <w:t>3</w:t>
            </w:r>
            <w:r w:rsidRPr="00702E75">
              <w:rPr>
                <w:bCs/>
                <w:color w:val="000000" w:themeColor="text1"/>
              </w:rPr>
              <w:t xml:space="preserve"> б</w:t>
            </w:r>
            <w:r>
              <w:rPr>
                <w:bCs/>
                <w:color w:val="000000" w:themeColor="text1"/>
              </w:rPr>
              <w:t>алла</w:t>
            </w:r>
          </w:p>
        </w:tc>
      </w:tr>
      <w:tr w:rsidR="00B348CC" w:rsidRPr="00702E75" w14:paraId="26A7DD75" w14:textId="77777777" w:rsidTr="0079769F">
        <w:tc>
          <w:tcPr>
            <w:tcW w:w="591" w:type="dxa"/>
            <w:vMerge w:val="restart"/>
          </w:tcPr>
          <w:p w14:paraId="5681F0D7" w14:textId="77777777" w:rsidR="00B348CC" w:rsidRPr="00702E75" w:rsidRDefault="00B348CC" w:rsidP="00B348CC">
            <w:pPr>
              <w:pStyle w:val="ae"/>
              <w:numPr>
                <w:ilvl w:val="0"/>
                <w:numId w:val="11"/>
              </w:numPr>
              <w:ind w:left="0" w:firstLine="0"/>
              <w:contextualSpacing/>
              <w:rPr>
                <w:bCs/>
                <w:color w:val="000000" w:themeColor="text1"/>
              </w:rPr>
            </w:pPr>
          </w:p>
        </w:tc>
        <w:tc>
          <w:tcPr>
            <w:tcW w:w="2543" w:type="dxa"/>
            <w:vMerge w:val="restart"/>
          </w:tcPr>
          <w:p w14:paraId="52014ADC" w14:textId="77777777" w:rsidR="00B348CC" w:rsidRPr="00702E75" w:rsidRDefault="00B348CC" w:rsidP="004C2E9E">
            <w:pPr>
              <w:autoSpaceDE w:val="0"/>
              <w:autoSpaceDN w:val="0"/>
              <w:adjustRightInd w:val="0"/>
              <w:snapToGrid w:val="0"/>
              <w:rPr>
                <w:rFonts w:eastAsiaTheme="minorHAnsi"/>
                <w:color w:val="000000" w:themeColor="text1"/>
                <w:lang w:eastAsia="en-US"/>
              </w:rPr>
            </w:pPr>
            <w:r w:rsidRPr="00702E75">
              <w:rPr>
                <w:rFonts w:eastAsiaTheme="minorHAnsi"/>
                <w:color w:val="000000" w:themeColor="text1"/>
                <w:lang w:eastAsia="en-US"/>
              </w:rPr>
              <w:t>Профессиональные достижения</w:t>
            </w:r>
          </w:p>
        </w:tc>
        <w:tc>
          <w:tcPr>
            <w:tcW w:w="5110" w:type="dxa"/>
          </w:tcPr>
          <w:p w14:paraId="16A1C333" w14:textId="77777777" w:rsidR="00B348CC" w:rsidRPr="00702E75" w:rsidRDefault="00B348CC" w:rsidP="004C2E9E">
            <w:pPr>
              <w:autoSpaceDE w:val="0"/>
              <w:autoSpaceDN w:val="0"/>
              <w:adjustRightInd w:val="0"/>
              <w:snapToGrid w:val="0"/>
              <w:rPr>
                <w:rFonts w:eastAsiaTheme="minorHAnsi"/>
                <w:bCs/>
                <w:color w:val="000000" w:themeColor="text1"/>
                <w:sz w:val="22"/>
                <w:lang w:eastAsia="en-US"/>
              </w:rPr>
            </w:pPr>
            <w:r>
              <w:rPr>
                <w:rFonts w:eastAsiaTheme="minorHAnsi"/>
                <w:bCs/>
                <w:color w:val="000000" w:themeColor="text1"/>
                <w:sz w:val="22"/>
                <w:lang w:eastAsia="en-US"/>
              </w:rPr>
              <w:t>С</w:t>
            </w:r>
            <w:r w:rsidRPr="00702E75">
              <w:rPr>
                <w:rFonts w:eastAsiaTheme="minorHAnsi"/>
                <w:bCs/>
                <w:color w:val="000000" w:themeColor="text1"/>
                <w:sz w:val="22"/>
                <w:lang w:eastAsia="en-US"/>
              </w:rPr>
              <w:t>ложность выполняемых работ, например, сложность уборки помещения (наличие мебели</w:t>
            </w:r>
            <w:r>
              <w:rPr>
                <w:rFonts w:eastAsiaTheme="minorHAnsi"/>
                <w:bCs/>
                <w:color w:val="000000" w:themeColor="text1"/>
                <w:sz w:val="22"/>
                <w:lang w:eastAsia="en-US"/>
              </w:rPr>
              <w:t>, оборудования, другие факторы)</w:t>
            </w:r>
          </w:p>
        </w:tc>
        <w:tc>
          <w:tcPr>
            <w:tcW w:w="1895" w:type="dxa"/>
          </w:tcPr>
          <w:p w14:paraId="56CA36DF" w14:textId="77777777" w:rsidR="00B348CC" w:rsidRPr="00702E75" w:rsidRDefault="00B348CC" w:rsidP="004C2E9E">
            <w:pPr>
              <w:autoSpaceDE w:val="0"/>
              <w:autoSpaceDN w:val="0"/>
              <w:adjustRightInd w:val="0"/>
              <w:snapToGrid w:val="0"/>
              <w:rPr>
                <w:bCs/>
                <w:color w:val="000000" w:themeColor="text1"/>
              </w:rPr>
            </w:pPr>
            <w:r>
              <w:rPr>
                <w:bCs/>
                <w:color w:val="000000" w:themeColor="text1"/>
              </w:rPr>
              <w:t>3</w:t>
            </w:r>
            <w:r w:rsidRPr="00702E75">
              <w:rPr>
                <w:bCs/>
                <w:color w:val="000000" w:themeColor="text1"/>
              </w:rPr>
              <w:t xml:space="preserve"> б</w:t>
            </w:r>
            <w:r>
              <w:rPr>
                <w:bCs/>
                <w:color w:val="000000" w:themeColor="text1"/>
              </w:rPr>
              <w:t>алла</w:t>
            </w:r>
          </w:p>
        </w:tc>
      </w:tr>
      <w:tr w:rsidR="00B348CC" w:rsidRPr="00702E75" w14:paraId="1ECA3F90" w14:textId="77777777" w:rsidTr="0079769F">
        <w:tc>
          <w:tcPr>
            <w:tcW w:w="591" w:type="dxa"/>
            <w:vMerge/>
          </w:tcPr>
          <w:p w14:paraId="10E7A02F" w14:textId="77777777" w:rsidR="00B348CC" w:rsidRPr="00702E75" w:rsidRDefault="00B348CC" w:rsidP="00B348CC">
            <w:pPr>
              <w:pStyle w:val="ae"/>
              <w:numPr>
                <w:ilvl w:val="0"/>
                <w:numId w:val="11"/>
              </w:numPr>
              <w:ind w:left="0" w:firstLine="0"/>
              <w:contextualSpacing/>
              <w:rPr>
                <w:bCs/>
                <w:color w:val="000000" w:themeColor="text1"/>
              </w:rPr>
            </w:pPr>
          </w:p>
        </w:tc>
        <w:tc>
          <w:tcPr>
            <w:tcW w:w="2543" w:type="dxa"/>
            <w:vMerge/>
          </w:tcPr>
          <w:p w14:paraId="20F8D3EA" w14:textId="77777777" w:rsidR="00B348CC" w:rsidRPr="00702E75" w:rsidRDefault="00B348CC" w:rsidP="004C2E9E">
            <w:pPr>
              <w:autoSpaceDE w:val="0"/>
              <w:autoSpaceDN w:val="0"/>
              <w:adjustRightInd w:val="0"/>
              <w:snapToGrid w:val="0"/>
              <w:rPr>
                <w:rFonts w:eastAsiaTheme="minorHAnsi"/>
                <w:color w:val="00B0F0"/>
                <w:lang w:eastAsia="en-US"/>
              </w:rPr>
            </w:pPr>
          </w:p>
        </w:tc>
        <w:tc>
          <w:tcPr>
            <w:tcW w:w="5110" w:type="dxa"/>
          </w:tcPr>
          <w:p w14:paraId="04E66B43" w14:textId="77777777" w:rsidR="00B348CC" w:rsidRPr="00702E75" w:rsidRDefault="00B348CC" w:rsidP="004C2E9E">
            <w:pPr>
              <w:autoSpaceDE w:val="0"/>
              <w:autoSpaceDN w:val="0"/>
              <w:adjustRightInd w:val="0"/>
              <w:snapToGrid w:val="0"/>
              <w:rPr>
                <w:rFonts w:eastAsiaTheme="minorHAnsi"/>
                <w:bCs/>
                <w:color w:val="000000" w:themeColor="text1"/>
                <w:sz w:val="22"/>
                <w:lang w:eastAsia="en-US"/>
              </w:rPr>
            </w:pPr>
            <w:r w:rsidRPr="00702E75">
              <w:rPr>
                <w:sz w:val="22"/>
              </w:rPr>
              <w:t>Достоверность и своевременность формирования и сдача ежемесячных, квартальных и годовых отчетов и документации, отсутствие замечан</w:t>
            </w:r>
            <w:r>
              <w:rPr>
                <w:sz w:val="22"/>
              </w:rPr>
              <w:t>ий по сдачи всех видов отчетов</w:t>
            </w:r>
          </w:p>
        </w:tc>
        <w:tc>
          <w:tcPr>
            <w:tcW w:w="1895" w:type="dxa"/>
          </w:tcPr>
          <w:p w14:paraId="16ADA61C" w14:textId="77777777" w:rsidR="00B348CC" w:rsidRPr="00702E75" w:rsidRDefault="00B348CC" w:rsidP="004C2E9E">
            <w:pPr>
              <w:autoSpaceDE w:val="0"/>
              <w:autoSpaceDN w:val="0"/>
              <w:adjustRightInd w:val="0"/>
              <w:snapToGrid w:val="0"/>
              <w:rPr>
                <w:bCs/>
                <w:color w:val="000000" w:themeColor="text1"/>
              </w:rPr>
            </w:pPr>
            <w:r w:rsidRPr="00702E75">
              <w:rPr>
                <w:bCs/>
                <w:color w:val="000000" w:themeColor="text1"/>
              </w:rPr>
              <w:t>5 б</w:t>
            </w:r>
            <w:r>
              <w:rPr>
                <w:bCs/>
                <w:color w:val="000000" w:themeColor="text1"/>
              </w:rPr>
              <w:t>аллов</w:t>
            </w:r>
          </w:p>
        </w:tc>
      </w:tr>
      <w:tr w:rsidR="00B348CC" w:rsidRPr="00702E75" w14:paraId="14D33BD0" w14:textId="77777777" w:rsidTr="0079769F">
        <w:tc>
          <w:tcPr>
            <w:tcW w:w="591" w:type="dxa"/>
            <w:vMerge/>
          </w:tcPr>
          <w:p w14:paraId="4FF5446A" w14:textId="77777777" w:rsidR="00B348CC" w:rsidRPr="00702E75" w:rsidRDefault="00B348CC" w:rsidP="00B348CC">
            <w:pPr>
              <w:pStyle w:val="ae"/>
              <w:numPr>
                <w:ilvl w:val="0"/>
                <w:numId w:val="11"/>
              </w:numPr>
              <w:ind w:left="0" w:firstLine="0"/>
              <w:contextualSpacing/>
              <w:rPr>
                <w:bCs/>
                <w:color w:val="000000" w:themeColor="text1"/>
              </w:rPr>
            </w:pPr>
          </w:p>
        </w:tc>
        <w:tc>
          <w:tcPr>
            <w:tcW w:w="2543" w:type="dxa"/>
            <w:vMerge/>
          </w:tcPr>
          <w:p w14:paraId="0F4E6CD4" w14:textId="77777777" w:rsidR="00B348CC" w:rsidRPr="00702E75" w:rsidRDefault="00B348CC" w:rsidP="004C2E9E">
            <w:pPr>
              <w:autoSpaceDE w:val="0"/>
              <w:autoSpaceDN w:val="0"/>
              <w:adjustRightInd w:val="0"/>
              <w:snapToGrid w:val="0"/>
              <w:rPr>
                <w:rFonts w:eastAsiaTheme="minorHAnsi"/>
                <w:color w:val="00B0F0"/>
                <w:lang w:eastAsia="en-US"/>
              </w:rPr>
            </w:pPr>
          </w:p>
        </w:tc>
        <w:tc>
          <w:tcPr>
            <w:tcW w:w="5110" w:type="dxa"/>
          </w:tcPr>
          <w:p w14:paraId="4EB1BE15" w14:textId="77777777" w:rsidR="00B348CC" w:rsidRPr="00C36658" w:rsidRDefault="00B348CC" w:rsidP="004C2E9E">
            <w:pPr>
              <w:autoSpaceDE w:val="0"/>
              <w:autoSpaceDN w:val="0"/>
              <w:adjustRightInd w:val="0"/>
              <w:snapToGrid w:val="0"/>
              <w:rPr>
                <w:sz w:val="22"/>
              </w:rPr>
            </w:pPr>
            <w:r w:rsidRPr="00C36658">
              <w:rPr>
                <w:sz w:val="22"/>
              </w:rPr>
              <w:t>Отсутствие зарегистрированных случаев травматизма обучающихся и работников за отчетный период</w:t>
            </w:r>
          </w:p>
        </w:tc>
        <w:tc>
          <w:tcPr>
            <w:tcW w:w="1895" w:type="dxa"/>
          </w:tcPr>
          <w:p w14:paraId="13D606E5" w14:textId="77777777" w:rsidR="00B348CC" w:rsidRPr="00702E75" w:rsidRDefault="00B348CC" w:rsidP="004C2E9E">
            <w:pPr>
              <w:autoSpaceDE w:val="0"/>
              <w:autoSpaceDN w:val="0"/>
              <w:adjustRightInd w:val="0"/>
              <w:snapToGrid w:val="0"/>
              <w:rPr>
                <w:bCs/>
                <w:color w:val="000000" w:themeColor="text1"/>
              </w:rPr>
            </w:pPr>
            <w:r>
              <w:rPr>
                <w:bCs/>
                <w:color w:val="000000" w:themeColor="text1"/>
              </w:rPr>
              <w:t>2 балла</w:t>
            </w:r>
          </w:p>
        </w:tc>
      </w:tr>
      <w:tr w:rsidR="00B348CC" w14:paraId="1A0D53E7" w14:textId="77777777" w:rsidTr="0079769F">
        <w:tc>
          <w:tcPr>
            <w:tcW w:w="591" w:type="dxa"/>
            <w:vMerge/>
          </w:tcPr>
          <w:p w14:paraId="06AA4C05" w14:textId="77777777" w:rsidR="00B348CC" w:rsidRPr="00702E75" w:rsidRDefault="00B348CC" w:rsidP="00B348CC">
            <w:pPr>
              <w:pStyle w:val="ae"/>
              <w:numPr>
                <w:ilvl w:val="0"/>
                <w:numId w:val="11"/>
              </w:numPr>
              <w:ind w:left="0" w:firstLine="0"/>
              <w:contextualSpacing/>
              <w:rPr>
                <w:bCs/>
                <w:color w:val="000000" w:themeColor="text1"/>
              </w:rPr>
            </w:pPr>
          </w:p>
        </w:tc>
        <w:tc>
          <w:tcPr>
            <w:tcW w:w="2543" w:type="dxa"/>
            <w:vMerge/>
          </w:tcPr>
          <w:p w14:paraId="4E330ACC" w14:textId="77777777" w:rsidR="00B348CC" w:rsidRPr="00702E75" w:rsidRDefault="00B348CC" w:rsidP="004C2E9E">
            <w:pPr>
              <w:autoSpaceDE w:val="0"/>
              <w:autoSpaceDN w:val="0"/>
              <w:adjustRightInd w:val="0"/>
              <w:snapToGrid w:val="0"/>
              <w:rPr>
                <w:rFonts w:eastAsiaTheme="minorHAnsi"/>
                <w:color w:val="00B0F0"/>
                <w:lang w:eastAsia="en-US"/>
              </w:rPr>
            </w:pPr>
          </w:p>
        </w:tc>
        <w:tc>
          <w:tcPr>
            <w:tcW w:w="5110" w:type="dxa"/>
          </w:tcPr>
          <w:p w14:paraId="173209AE" w14:textId="77777777" w:rsidR="00B348CC" w:rsidRPr="00C36658" w:rsidRDefault="00B348CC" w:rsidP="004C2E9E">
            <w:pPr>
              <w:autoSpaceDE w:val="0"/>
              <w:autoSpaceDN w:val="0"/>
              <w:adjustRightInd w:val="0"/>
              <w:snapToGrid w:val="0"/>
              <w:rPr>
                <w:sz w:val="22"/>
              </w:rPr>
            </w:pPr>
            <w:r w:rsidRPr="00C36658">
              <w:rPr>
                <w:sz w:val="22"/>
              </w:rPr>
              <w:t>Эстетическое оформление территории учреждения</w:t>
            </w:r>
          </w:p>
        </w:tc>
        <w:tc>
          <w:tcPr>
            <w:tcW w:w="1895" w:type="dxa"/>
          </w:tcPr>
          <w:p w14:paraId="75AA1C51" w14:textId="77777777" w:rsidR="00B348CC" w:rsidRDefault="00B348CC" w:rsidP="004C2E9E">
            <w:pPr>
              <w:autoSpaceDE w:val="0"/>
              <w:autoSpaceDN w:val="0"/>
              <w:adjustRightInd w:val="0"/>
              <w:snapToGrid w:val="0"/>
              <w:rPr>
                <w:bCs/>
                <w:color w:val="000000" w:themeColor="text1"/>
              </w:rPr>
            </w:pPr>
            <w:r>
              <w:rPr>
                <w:bCs/>
                <w:color w:val="000000" w:themeColor="text1"/>
              </w:rPr>
              <w:t>5 баллов</w:t>
            </w:r>
          </w:p>
        </w:tc>
      </w:tr>
      <w:tr w:rsidR="00B348CC" w:rsidRPr="00C36658" w14:paraId="615BCEB9" w14:textId="77777777" w:rsidTr="0079769F">
        <w:tc>
          <w:tcPr>
            <w:tcW w:w="591" w:type="dxa"/>
            <w:vMerge/>
          </w:tcPr>
          <w:p w14:paraId="0C587DCB" w14:textId="77777777" w:rsidR="00B348CC" w:rsidRPr="00702E75" w:rsidRDefault="00B348CC" w:rsidP="00B348CC">
            <w:pPr>
              <w:pStyle w:val="ae"/>
              <w:numPr>
                <w:ilvl w:val="0"/>
                <w:numId w:val="11"/>
              </w:numPr>
              <w:ind w:left="0" w:firstLine="0"/>
              <w:contextualSpacing/>
              <w:rPr>
                <w:bCs/>
                <w:color w:val="000000" w:themeColor="text1"/>
              </w:rPr>
            </w:pPr>
          </w:p>
        </w:tc>
        <w:tc>
          <w:tcPr>
            <w:tcW w:w="2543" w:type="dxa"/>
            <w:vMerge/>
          </w:tcPr>
          <w:p w14:paraId="39DE830D" w14:textId="77777777" w:rsidR="00B348CC" w:rsidRPr="00702E75" w:rsidRDefault="00B348CC" w:rsidP="004C2E9E">
            <w:pPr>
              <w:autoSpaceDE w:val="0"/>
              <w:autoSpaceDN w:val="0"/>
              <w:adjustRightInd w:val="0"/>
              <w:snapToGrid w:val="0"/>
              <w:rPr>
                <w:rFonts w:eastAsiaTheme="minorHAnsi"/>
                <w:color w:val="00B0F0"/>
                <w:lang w:eastAsia="en-US"/>
              </w:rPr>
            </w:pPr>
          </w:p>
        </w:tc>
        <w:tc>
          <w:tcPr>
            <w:tcW w:w="5110" w:type="dxa"/>
          </w:tcPr>
          <w:p w14:paraId="28566D4E" w14:textId="77777777" w:rsidR="00B348CC" w:rsidRPr="00C36658" w:rsidRDefault="00B348CC" w:rsidP="004C2E9E">
            <w:pPr>
              <w:autoSpaceDE w:val="0"/>
              <w:autoSpaceDN w:val="0"/>
              <w:adjustRightInd w:val="0"/>
              <w:snapToGrid w:val="0"/>
              <w:rPr>
                <w:sz w:val="22"/>
              </w:rPr>
            </w:pPr>
            <w:r w:rsidRPr="00C36658">
              <w:rPr>
                <w:sz w:val="22"/>
              </w:rPr>
              <w:t>Сохранность и использование радиосистемы тревожной сигнализации, постановка/снятие системы сигнализации под охрану</w:t>
            </w:r>
            <w:r>
              <w:rPr>
                <w:sz w:val="22"/>
              </w:rPr>
              <w:t xml:space="preserve"> </w:t>
            </w:r>
            <w:r w:rsidRPr="00C36658">
              <w:rPr>
                <w:sz w:val="22"/>
              </w:rPr>
              <w:t>на пульт</w:t>
            </w:r>
          </w:p>
        </w:tc>
        <w:tc>
          <w:tcPr>
            <w:tcW w:w="1895" w:type="dxa"/>
          </w:tcPr>
          <w:p w14:paraId="16AC0C2D" w14:textId="77777777" w:rsidR="00B348CC" w:rsidRPr="00C36658" w:rsidRDefault="00B348CC" w:rsidP="004C2E9E">
            <w:pPr>
              <w:autoSpaceDE w:val="0"/>
              <w:autoSpaceDN w:val="0"/>
              <w:adjustRightInd w:val="0"/>
              <w:snapToGrid w:val="0"/>
              <w:rPr>
                <w:bCs/>
                <w:color w:val="000000" w:themeColor="text1"/>
              </w:rPr>
            </w:pPr>
            <w:r w:rsidRPr="00C36658">
              <w:rPr>
                <w:bCs/>
                <w:color w:val="000000" w:themeColor="text1"/>
              </w:rPr>
              <w:t>2 балла</w:t>
            </w:r>
          </w:p>
        </w:tc>
      </w:tr>
      <w:tr w:rsidR="00B348CC" w:rsidRPr="00702E75" w14:paraId="47B59839" w14:textId="77777777" w:rsidTr="0079769F">
        <w:tc>
          <w:tcPr>
            <w:tcW w:w="591" w:type="dxa"/>
            <w:vMerge/>
          </w:tcPr>
          <w:p w14:paraId="1A1667C6" w14:textId="77777777" w:rsidR="00B348CC" w:rsidRPr="00702E75" w:rsidRDefault="00B348CC" w:rsidP="00B348CC">
            <w:pPr>
              <w:pStyle w:val="ae"/>
              <w:numPr>
                <w:ilvl w:val="0"/>
                <w:numId w:val="11"/>
              </w:numPr>
              <w:ind w:left="0" w:firstLine="0"/>
              <w:contextualSpacing/>
              <w:rPr>
                <w:bCs/>
                <w:color w:val="000000" w:themeColor="text1"/>
              </w:rPr>
            </w:pPr>
          </w:p>
        </w:tc>
        <w:tc>
          <w:tcPr>
            <w:tcW w:w="2543" w:type="dxa"/>
            <w:vMerge/>
          </w:tcPr>
          <w:p w14:paraId="6897E53A" w14:textId="77777777" w:rsidR="00B348CC" w:rsidRPr="00702E75" w:rsidRDefault="00B348CC" w:rsidP="004C2E9E">
            <w:pPr>
              <w:autoSpaceDE w:val="0"/>
              <w:autoSpaceDN w:val="0"/>
              <w:adjustRightInd w:val="0"/>
              <w:snapToGrid w:val="0"/>
              <w:rPr>
                <w:rFonts w:eastAsiaTheme="minorHAnsi"/>
                <w:color w:val="00B0F0"/>
                <w:lang w:eastAsia="en-US"/>
              </w:rPr>
            </w:pPr>
          </w:p>
        </w:tc>
        <w:tc>
          <w:tcPr>
            <w:tcW w:w="5110" w:type="dxa"/>
          </w:tcPr>
          <w:p w14:paraId="2641DB28" w14:textId="77777777" w:rsidR="00B348CC" w:rsidRPr="00702E75" w:rsidRDefault="00B348CC" w:rsidP="004C2E9E">
            <w:pPr>
              <w:autoSpaceDE w:val="0"/>
              <w:autoSpaceDN w:val="0"/>
              <w:adjustRightInd w:val="0"/>
              <w:snapToGrid w:val="0"/>
              <w:rPr>
                <w:sz w:val="22"/>
              </w:rPr>
            </w:pPr>
            <w:r w:rsidRPr="00702E75">
              <w:rPr>
                <w:sz w:val="22"/>
              </w:rPr>
              <w:t>Своевременное и правильное начисление и перечисление заработной платы сотрудни</w:t>
            </w:r>
            <w:r>
              <w:rPr>
                <w:sz w:val="22"/>
              </w:rPr>
              <w:t>кам и страховых взносов в фонды</w:t>
            </w:r>
          </w:p>
        </w:tc>
        <w:tc>
          <w:tcPr>
            <w:tcW w:w="1895" w:type="dxa"/>
          </w:tcPr>
          <w:p w14:paraId="47815563" w14:textId="77777777" w:rsidR="00B348CC" w:rsidRPr="00702E75" w:rsidRDefault="00B348CC" w:rsidP="004C2E9E">
            <w:pPr>
              <w:autoSpaceDE w:val="0"/>
              <w:autoSpaceDN w:val="0"/>
              <w:adjustRightInd w:val="0"/>
              <w:snapToGrid w:val="0"/>
              <w:rPr>
                <w:bCs/>
                <w:color w:val="000000" w:themeColor="text1"/>
              </w:rPr>
            </w:pPr>
            <w:r w:rsidRPr="00702E75">
              <w:rPr>
                <w:bCs/>
                <w:color w:val="000000" w:themeColor="text1"/>
              </w:rPr>
              <w:t>5 б</w:t>
            </w:r>
            <w:r>
              <w:rPr>
                <w:bCs/>
                <w:color w:val="000000" w:themeColor="text1"/>
              </w:rPr>
              <w:t>аллов</w:t>
            </w:r>
          </w:p>
        </w:tc>
      </w:tr>
      <w:tr w:rsidR="00B348CC" w:rsidRPr="00702E75" w14:paraId="505A2B74" w14:textId="77777777" w:rsidTr="0079769F">
        <w:tc>
          <w:tcPr>
            <w:tcW w:w="591" w:type="dxa"/>
            <w:vMerge/>
          </w:tcPr>
          <w:p w14:paraId="1C9D93B5" w14:textId="77777777" w:rsidR="00B348CC" w:rsidRPr="00702E75" w:rsidRDefault="00B348CC" w:rsidP="00B348CC">
            <w:pPr>
              <w:pStyle w:val="ae"/>
              <w:numPr>
                <w:ilvl w:val="0"/>
                <w:numId w:val="11"/>
              </w:numPr>
              <w:ind w:left="0" w:firstLine="0"/>
              <w:contextualSpacing/>
              <w:rPr>
                <w:bCs/>
                <w:color w:val="000000" w:themeColor="text1"/>
              </w:rPr>
            </w:pPr>
          </w:p>
        </w:tc>
        <w:tc>
          <w:tcPr>
            <w:tcW w:w="2543" w:type="dxa"/>
            <w:vMerge/>
          </w:tcPr>
          <w:p w14:paraId="643847CA" w14:textId="77777777" w:rsidR="00B348CC" w:rsidRPr="00702E75" w:rsidRDefault="00B348CC" w:rsidP="004C2E9E">
            <w:pPr>
              <w:autoSpaceDE w:val="0"/>
              <w:autoSpaceDN w:val="0"/>
              <w:adjustRightInd w:val="0"/>
              <w:snapToGrid w:val="0"/>
              <w:rPr>
                <w:rFonts w:eastAsiaTheme="minorHAnsi"/>
                <w:color w:val="00B0F0"/>
                <w:lang w:eastAsia="en-US"/>
              </w:rPr>
            </w:pPr>
          </w:p>
        </w:tc>
        <w:tc>
          <w:tcPr>
            <w:tcW w:w="5110" w:type="dxa"/>
          </w:tcPr>
          <w:p w14:paraId="5E2703B2" w14:textId="77777777" w:rsidR="00B348CC" w:rsidRPr="00702E75" w:rsidRDefault="00B348CC" w:rsidP="004C2E9E">
            <w:pPr>
              <w:autoSpaceDE w:val="0"/>
              <w:autoSpaceDN w:val="0"/>
              <w:adjustRightInd w:val="0"/>
              <w:snapToGrid w:val="0"/>
              <w:rPr>
                <w:sz w:val="22"/>
              </w:rPr>
            </w:pPr>
            <w:r>
              <w:rPr>
                <w:rFonts w:eastAsiaTheme="minorHAnsi"/>
                <w:bCs/>
                <w:color w:val="000000" w:themeColor="text1"/>
                <w:sz w:val="22"/>
                <w:lang w:eastAsia="en-US"/>
              </w:rPr>
              <w:t>О</w:t>
            </w:r>
            <w:r w:rsidRPr="00702E75">
              <w:rPr>
                <w:rFonts w:eastAsiaTheme="minorHAnsi"/>
                <w:bCs/>
                <w:color w:val="000000" w:themeColor="text1"/>
                <w:sz w:val="22"/>
                <w:lang w:eastAsia="en-US"/>
              </w:rPr>
              <w:t>перативно</w:t>
            </w:r>
            <w:r>
              <w:rPr>
                <w:rFonts w:eastAsiaTheme="minorHAnsi"/>
                <w:bCs/>
                <w:color w:val="000000" w:themeColor="text1"/>
                <w:sz w:val="22"/>
                <w:lang w:eastAsia="en-US"/>
              </w:rPr>
              <w:t>е устранение нештатных ситуаций</w:t>
            </w:r>
          </w:p>
        </w:tc>
        <w:tc>
          <w:tcPr>
            <w:tcW w:w="1895" w:type="dxa"/>
          </w:tcPr>
          <w:p w14:paraId="19C5B269" w14:textId="77777777" w:rsidR="00B348CC" w:rsidRPr="00702E75" w:rsidRDefault="00B348CC" w:rsidP="004C2E9E">
            <w:pPr>
              <w:autoSpaceDE w:val="0"/>
              <w:autoSpaceDN w:val="0"/>
              <w:adjustRightInd w:val="0"/>
              <w:snapToGrid w:val="0"/>
              <w:rPr>
                <w:bCs/>
                <w:color w:val="000000" w:themeColor="text1"/>
              </w:rPr>
            </w:pPr>
            <w:r>
              <w:rPr>
                <w:bCs/>
                <w:color w:val="000000" w:themeColor="text1"/>
              </w:rPr>
              <w:t>5</w:t>
            </w:r>
            <w:r w:rsidRPr="00702E75">
              <w:rPr>
                <w:bCs/>
                <w:color w:val="000000" w:themeColor="text1"/>
              </w:rPr>
              <w:t xml:space="preserve"> б</w:t>
            </w:r>
            <w:r>
              <w:rPr>
                <w:bCs/>
                <w:color w:val="000000" w:themeColor="text1"/>
              </w:rPr>
              <w:t>аллов</w:t>
            </w:r>
          </w:p>
        </w:tc>
      </w:tr>
      <w:tr w:rsidR="00B348CC" w:rsidRPr="00702E75" w14:paraId="03BAA504" w14:textId="77777777" w:rsidTr="0079769F">
        <w:tc>
          <w:tcPr>
            <w:tcW w:w="591" w:type="dxa"/>
            <w:vMerge/>
          </w:tcPr>
          <w:p w14:paraId="2E41DBA8" w14:textId="77777777" w:rsidR="00B348CC" w:rsidRPr="00702E75" w:rsidRDefault="00B348CC" w:rsidP="00B348CC">
            <w:pPr>
              <w:pStyle w:val="ae"/>
              <w:numPr>
                <w:ilvl w:val="0"/>
                <w:numId w:val="11"/>
              </w:numPr>
              <w:ind w:left="0" w:firstLine="0"/>
              <w:contextualSpacing/>
              <w:rPr>
                <w:bCs/>
                <w:color w:val="000000" w:themeColor="text1"/>
              </w:rPr>
            </w:pPr>
          </w:p>
        </w:tc>
        <w:tc>
          <w:tcPr>
            <w:tcW w:w="2543" w:type="dxa"/>
            <w:vMerge/>
          </w:tcPr>
          <w:p w14:paraId="2F947FB1" w14:textId="77777777" w:rsidR="00B348CC" w:rsidRPr="00702E75" w:rsidRDefault="00B348CC" w:rsidP="004C2E9E">
            <w:pPr>
              <w:autoSpaceDE w:val="0"/>
              <w:autoSpaceDN w:val="0"/>
              <w:adjustRightInd w:val="0"/>
              <w:snapToGrid w:val="0"/>
              <w:rPr>
                <w:rFonts w:eastAsiaTheme="minorHAnsi"/>
                <w:color w:val="00B0F0"/>
                <w:lang w:eastAsia="en-US"/>
              </w:rPr>
            </w:pPr>
          </w:p>
        </w:tc>
        <w:tc>
          <w:tcPr>
            <w:tcW w:w="5110" w:type="dxa"/>
          </w:tcPr>
          <w:p w14:paraId="6EF383F6" w14:textId="77777777" w:rsidR="00B348CC" w:rsidRPr="00702E75" w:rsidRDefault="00B348CC" w:rsidP="004C2E9E">
            <w:pPr>
              <w:autoSpaceDE w:val="0"/>
              <w:autoSpaceDN w:val="0"/>
              <w:adjustRightInd w:val="0"/>
              <w:snapToGrid w:val="0"/>
              <w:rPr>
                <w:sz w:val="22"/>
              </w:rPr>
            </w:pPr>
            <w:r w:rsidRPr="00702E75">
              <w:rPr>
                <w:sz w:val="22"/>
              </w:rPr>
              <w:t xml:space="preserve">Инициатива и проявление самостоятельности при выполнении </w:t>
            </w:r>
            <w:r>
              <w:rPr>
                <w:sz w:val="22"/>
              </w:rPr>
              <w:t>поставленных задач</w:t>
            </w:r>
          </w:p>
        </w:tc>
        <w:tc>
          <w:tcPr>
            <w:tcW w:w="1895" w:type="dxa"/>
          </w:tcPr>
          <w:p w14:paraId="0F1A6C55" w14:textId="77777777" w:rsidR="00B348CC" w:rsidRPr="00702E75" w:rsidRDefault="00B348CC" w:rsidP="004C2E9E">
            <w:pPr>
              <w:autoSpaceDE w:val="0"/>
              <w:autoSpaceDN w:val="0"/>
              <w:adjustRightInd w:val="0"/>
              <w:snapToGrid w:val="0"/>
              <w:rPr>
                <w:bCs/>
                <w:color w:val="000000" w:themeColor="text1"/>
              </w:rPr>
            </w:pPr>
            <w:r>
              <w:rPr>
                <w:bCs/>
                <w:color w:val="000000" w:themeColor="text1"/>
              </w:rPr>
              <w:t>5</w:t>
            </w:r>
            <w:r w:rsidRPr="00702E75">
              <w:rPr>
                <w:bCs/>
                <w:color w:val="000000" w:themeColor="text1"/>
              </w:rPr>
              <w:t xml:space="preserve"> б</w:t>
            </w:r>
            <w:r>
              <w:rPr>
                <w:bCs/>
                <w:color w:val="000000" w:themeColor="text1"/>
              </w:rPr>
              <w:t>аллов</w:t>
            </w:r>
          </w:p>
        </w:tc>
      </w:tr>
      <w:tr w:rsidR="00B348CC" w:rsidRPr="00702E75" w14:paraId="7174BC6B" w14:textId="77777777" w:rsidTr="0079769F">
        <w:tc>
          <w:tcPr>
            <w:tcW w:w="591" w:type="dxa"/>
            <w:vMerge/>
          </w:tcPr>
          <w:p w14:paraId="2A593D68" w14:textId="77777777" w:rsidR="00B348CC" w:rsidRPr="00702E75" w:rsidRDefault="00B348CC" w:rsidP="004C2E9E">
            <w:pPr>
              <w:pStyle w:val="ae"/>
              <w:ind w:left="0"/>
              <w:rPr>
                <w:bCs/>
                <w:color w:val="000000" w:themeColor="text1"/>
              </w:rPr>
            </w:pPr>
          </w:p>
        </w:tc>
        <w:tc>
          <w:tcPr>
            <w:tcW w:w="2543" w:type="dxa"/>
            <w:vMerge/>
          </w:tcPr>
          <w:p w14:paraId="3C95860A" w14:textId="77777777" w:rsidR="00B348CC" w:rsidRPr="00702E75" w:rsidRDefault="00B348CC" w:rsidP="004C2E9E">
            <w:pPr>
              <w:autoSpaceDE w:val="0"/>
              <w:autoSpaceDN w:val="0"/>
              <w:adjustRightInd w:val="0"/>
              <w:snapToGrid w:val="0"/>
              <w:rPr>
                <w:rFonts w:eastAsiaTheme="minorHAnsi"/>
                <w:color w:val="00B0F0"/>
                <w:lang w:eastAsia="en-US"/>
              </w:rPr>
            </w:pPr>
          </w:p>
        </w:tc>
        <w:tc>
          <w:tcPr>
            <w:tcW w:w="5110" w:type="dxa"/>
          </w:tcPr>
          <w:p w14:paraId="4F43FD81" w14:textId="77777777" w:rsidR="00B348CC" w:rsidRPr="00702E75" w:rsidRDefault="00B348CC" w:rsidP="004C2E9E">
            <w:pPr>
              <w:autoSpaceDE w:val="0"/>
              <w:autoSpaceDN w:val="0"/>
              <w:adjustRightInd w:val="0"/>
              <w:snapToGrid w:val="0"/>
              <w:rPr>
                <w:sz w:val="22"/>
              </w:rPr>
            </w:pPr>
            <w:r w:rsidRPr="00702E75">
              <w:rPr>
                <w:sz w:val="22"/>
              </w:rPr>
              <w:t>Своевременное выполнение заявок по устранению технических неп</w:t>
            </w:r>
            <w:r>
              <w:rPr>
                <w:sz w:val="22"/>
              </w:rPr>
              <w:t>оладок в работе ПК и оргтехники</w:t>
            </w:r>
          </w:p>
        </w:tc>
        <w:tc>
          <w:tcPr>
            <w:tcW w:w="1895" w:type="dxa"/>
          </w:tcPr>
          <w:p w14:paraId="7E612FD3" w14:textId="77777777" w:rsidR="00B348CC" w:rsidRPr="00702E75" w:rsidRDefault="00B348CC" w:rsidP="004C2E9E">
            <w:pPr>
              <w:autoSpaceDE w:val="0"/>
              <w:autoSpaceDN w:val="0"/>
              <w:adjustRightInd w:val="0"/>
              <w:snapToGrid w:val="0"/>
              <w:rPr>
                <w:bCs/>
                <w:color w:val="000000" w:themeColor="text1"/>
              </w:rPr>
            </w:pPr>
            <w:r w:rsidRPr="00702E75">
              <w:rPr>
                <w:bCs/>
                <w:color w:val="000000" w:themeColor="text1"/>
              </w:rPr>
              <w:t>3 б</w:t>
            </w:r>
            <w:r>
              <w:rPr>
                <w:bCs/>
                <w:color w:val="000000" w:themeColor="text1"/>
              </w:rPr>
              <w:t>алла</w:t>
            </w:r>
          </w:p>
        </w:tc>
      </w:tr>
      <w:tr w:rsidR="00B348CC" w:rsidRPr="00702E75" w14:paraId="7A7A9AC2" w14:textId="77777777" w:rsidTr="0079769F">
        <w:tc>
          <w:tcPr>
            <w:tcW w:w="591" w:type="dxa"/>
            <w:vMerge w:val="restart"/>
          </w:tcPr>
          <w:p w14:paraId="266D3DFF" w14:textId="77777777" w:rsidR="00B348CC" w:rsidRPr="00702E75" w:rsidRDefault="00B348CC" w:rsidP="00B348CC">
            <w:pPr>
              <w:pStyle w:val="ae"/>
              <w:numPr>
                <w:ilvl w:val="0"/>
                <w:numId w:val="11"/>
              </w:numPr>
              <w:ind w:left="0" w:firstLine="0"/>
              <w:contextualSpacing/>
              <w:rPr>
                <w:bCs/>
                <w:color w:val="000000" w:themeColor="text1"/>
              </w:rPr>
            </w:pPr>
          </w:p>
        </w:tc>
        <w:tc>
          <w:tcPr>
            <w:tcW w:w="2543" w:type="dxa"/>
            <w:vMerge w:val="restart"/>
          </w:tcPr>
          <w:p w14:paraId="47F0337B" w14:textId="77777777" w:rsidR="00B348CC" w:rsidRPr="00702E75" w:rsidRDefault="00B348CC" w:rsidP="004C2E9E">
            <w:pPr>
              <w:autoSpaceDE w:val="0"/>
              <w:autoSpaceDN w:val="0"/>
              <w:adjustRightInd w:val="0"/>
              <w:snapToGrid w:val="0"/>
              <w:rPr>
                <w:rFonts w:eastAsiaTheme="minorHAnsi"/>
                <w:color w:val="00B0F0"/>
                <w:lang w:eastAsia="en-US"/>
              </w:rPr>
            </w:pPr>
            <w:r w:rsidRPr="00702E75">
              <w:t>Исполнительская дисциплина</w:t>
            </w:r>
          </w:p>
        </w:tc>
        <w:tc>
          <w:tcPr>
            <w:tcW w:w="5110" w:type="dxa"/>
          </w:tcPr>
          <w:p w14:paraId="64F3D956" w14:textId="77777777" w:rsidR="00B348CC" w:rsidRPr="00702E75" w:rsidRDefault="00B348CC" w:rsidP="004C2E9E">
            <w:pPr>
              <w:autoSpaceDE w:val="0"/>
              <w:autoSpaceDN w:val="0"/>
              <w:adjustRightInd w:val="0"/>
              <w:snapToGrid w:val="0"/>
              <w:rPr>
                <w:rFonts w:eastAsiaTheme="minorHAnsi"/>
                <w:bCs/>
                <w:color w:val="000000" w:themeColor="text1"/>
                <w:sz w:val="22"/>
                <w:lang w:eastAsia="en-US"/>
              </w:rPr>
            </w:pPr>
            <w:r w:rsidRPr="00702E75">
              <w:rPr>
                <w:color w:val="000000"/>
                <w:sz w:val="22"/>
                <w:shd w:val="clear" w:color="auto" w:fill="FFFFFF"/>
              </w:rPr>
              <w:t>Соблюдение требований по охране труда</w:t>
            </w:r>
          </w:p>
        </w:tc>
        <w:tc>
          <w:tcPr>
            <w:tcW w:w="1895" w:type="dxa"/>
          </w:tcPr>
          <w:p w14:paraId="79E5A868" w14:textId="77777777" w:rsidR="00B348CC" w:rsidRPr="00702E75" w:rsidRDefault="00B348CC" w:rsidP="004C2E9E">
            <w:pPr>
              <w:autoSpaceDE w:val="0"/>
              <w:autoSpaceDN w:val="0"/>
              <w:adjustRightInd w:val="0"/>
              <w:snapToGrid w:val="0"/>
              <w:rPr>
                <w:bCs/>
                <w:color w:val="000000" w:themeColor="text1"/>
              </w:rPr>
            </w:pPr>
            <w:r w:rsidRPr="00702E75">
              <w:rPr>
                <w:bCs/>
                <w:color w:val="000000" w:themeColor="text1"/>
              </w:rPr>
              <w:t>2 б</w:t>
            </w:r>
            <w:r>
              <w:rPr>
                <w:bCs/>
                <w:color w:val="000000" w:themeColor="text1"/>
              </w:rPr>
              <w:t>алла</w:t>
            </w:r>
          </w:p>
        </w:tc>
      </w:tr>
      <w:tr w:rsidR="00B348CC" w:rsidRPr="00702E75" w14:paraId="044C5A9B" w14:textId="77777777" w:rsidTr="0079769F">
        <w:tc>
          <w:tcPr>
            <w:tcW w:w="591" w:type="dxa"/>
            <w:vMerge/>
          </w:tcPr>
          <w:p w14:paraId="4C9003C7" w14:textId="77777777" w:rsidR="00B348CC" w:rsidRPr="00702E75" w:rsidRDefault="00B348CC" w:rsidP="00B348CC">
            <w:pPr>
              <w:pStyle w:val="ae"/>
              <w:numPr>
                <w:ilvl w:val="0"/>
                <w:numId w:val="11"/>
              </w:numPr>
              <w:ind w:left="0" w:firstLine="0"/>
              <w:contextualSpacing/>
              <w:rPr>
                <w:bCs/>
                <w:color w:val="000000" w:themeColor="text1"/>
              </w:rPr>
            </w:pPr>
          </w:p>
        </w:tc>
        <w:tc>
          <w:tcPr>
            <w:tcW w:w="2543" w:type="dxa"/>
            <w:vMerge/>
          </w:tcPr>
          <w:p w14:paraId="4BEDDA82" w14:textId="77777777" w:rsidR="00B348CC" w:rsidRPr="00702E75" w:rsidRDefault="00B348CC" w:rsidP="004C2E9E">
            <w:pPr>
              <w:autoSpaceDE w:val="0"/>
              <w:autoSpaceDN w:val="0"/>
              <w:adjustRightInd w:val="0"/>
              <w:snapToGrid w:val="0"/>
            </w:pPr>
          </w:p>
        </w:tc>
        <w:tc>
          <w:tcPr>
            <w:tcW w:w="5110" w:type="dxa"/>
          </w:tcPr>
          <w:p w14:paraId="7EE498AC" w14:textId="77777777" w:rsidR="00B348CC" w:rsidRPr="00702E75" w:rsidRDefault="00B348CC" w:rsidP="004C2E9E">
            <w:pPr>
              <w:autoSpaceDE w:val="0"/>
              <w:autoSpaceDN w:val="0"/>
              <w:adjustRightInd w:val="0"/>
              <w:snapToGrid w:val="0"/>
              <w:rPr>
                <w:rFonts w:eastAsiaTheme="minorHAnsi"/>
                <w:bCs/>
                <w:color w:val="000000" w:themeColor="text1"/>
                <w:sz w:val="22"/>
                <w:lang w:eastAsia="en-US"/>
              </w:rPr>
            </w:pPr>
            <w:r w:rsidRPr="00702E75">
              <w:rPr>
                <w:sz w:val="22"/>
              </w:rPr>
              <w:t>Строгое соблюдение правил внутреннего трудового распорядка и трудовой дисциплины</w:t>
            </w:r>
          </w:p>
        </w:tc>
        <w:tc>
          <w:tcPr>
            <w:tcW w:w="1895" w:type="dxa"/>
          </w:tcPr>
          <w:p w14:paraId="22C1EA75" w14:textId="77777777" w:rsidR="00B348CC" w:rsidRPr="00702E75" w:rsidRDefault="00B348CC" w:rsidP="004C2E9E">
            <w:pPr>
              <w:autoSpaceDE w:val="0"/>
              <w:autoSpaceDN w:val="0"/>
              <w:adjustRightInd w:val="0"/>
              <w:snapToGrid w:val="0"/>
              <w:rPr>
                <w:bCs/>
                <w:color w:val="000000" w:themeColor="text1"/>
              </w:rPr>
            </w:pPr>
            <w:r w:rsidRPr="00702E75">
              <w:rPr>
                <w:bCs/>
                <w:color w:val="000000" w:themeColor="text1"/>
              </w:rPr>
              <w:t>2 б</w:t>
            </w:r>
            <w:r>
              <w:rPr>
                <w:bCs/>
                <w:color w:val="000000" w:themeColor="text1"/>
              </w:rPr>
              <w:t>алла</w:t>
            </w:r>
          </w:p>
        </w:tc>
      </w:tr>
      <w:tr w:rsidR="00B348CC" w:rsidRPr="00702E75" w14:paraId="1ECE2BC5" w14:textId="77777777" w:rsidTr="0079769F">
        <w:tc>
          <w:tcPr>
            <w:tcW w:w="591" w:type="dxa"/>
            <w:vMerge w:val="restart"/>
          </w:tcPr>
          <w:p w14:paraId="003CA675" w14:textId="77777777" w:rsidR="00B348CC" w:rsidRPr="00702E75" w:rsidRDefault="00B348CC" w:rsidP="00B348CC">
            <w:pPr>
              <w:pStyle w:val="ae"/>
              <w:numPr>
                <w:ilvl w:val="0"/>
                <w:numId w:val="11"/>
              </w:numPr>
              <w:ind w:left="0" w:firstLine="0"/>
              <w:contextualSpacing/>
              <w:rPr>
                <w:bCs/>
                <w:color w:val="000000" w:themeColor="text1"/>
              </w:rPr>
            </w:pPr>
          </w:p>
        </w:tc>
        <w:tc>
          <w:tcPr>
            <w:tcW w:w="2543" w:type="dxa"/>
            <w:vMerge w:val="restart"/>
          </w:tcPr>
          <w:p w14:paraId="31CA882F" w14:textId="77777777" w:rsidR="00B348CC" w:rsidRPr="00702E75" w:rsidRDefault="00B348CC" w:rsidP="004C2E9E">
            <w:pPr>
              <w:widowControl w:val="0"/>
              <w:autoSpaceDE w:val="0"/>
              <w:autoSpaceDN w:val="0"/>
              <w:adjustRightInd w:val="0"/>
            </w:pPr>
            <w:r w:rsidRPr="00702E75">
              <w:rPr>
                <w:lang w:eastAsia="en-US"/>
              </w:rPr>
              <w:t>Отсутствие негативных эффектов</w:t>
            </w:r>
          </w:p>
          <w:p w14:paraId="41D736F6" w14:textId="77777777" w:rsidR="00B348CC" w:rsidRPr="00702E75" w:rsidRDefault="00B348CC" w:rsidP="004C2E9E">
            <w:pPr>
              <w:autoSpaceDE w:val="0"/>
              <w:autoSpaceDN w:val="0"/>
              <w:adjustRightInd w:val="0"/>
              <w:snapToGrid w:val="0"/>
              <w:rPr>
                <w:rFonts w:eastAsiaTheme="minorHAnsi"/>
                <w:color w:val="00B0F0"/>
                <w:lang w:eastAsia="en-US"/>
              </w:rPr>
            </w:pPr>
          </w:p>
        </w:tc>
        <w:tc>
          <w:tcPr>
            <w:tcW w:w="5110" w:type="dxa"/>
          </w:tcPr>
          <w:p w14:paraId="786452F5" w14:textId="77777777" w:rsidR="00B348CC" w:rsidRPr="00702E75" w:rsidRDefault="00B348CC" w:rsidP="004C2E9E">
            <w:pPr>
              <w:autoSpaceDE w:val="0"/>
              <w:autoSpaceDN w:val="0"/>
              <w:adjustRightInd w:val="0"/>
              <w:snapToGrid w:val="0"/>
              <w:rPr>
                <w:rFonts w:eastAsiaTheme="minorHAnsi"/>
                <w:bCs/>
                <w:color w:val="000000" w:themeColor="text1"/>
                <w:sz w:val="22"/>
                <w:lang w:eastAsia="en-US"/>
              </w:rPr>
            </w:pPr>
            <w:r>
              <w:rPr>
                <w:rFonts w:eastAsiaTheme="minorHAnsi"/>
                <w:bCs/>
                <w:color w:val="000000" w:themeColor="text1"/>
                <w:sz w:val="22"/>
                <w:lang w:eastAsia="en-US"/>
              </w:rPr>
              <w:t>О</w:t>
            </w:r>
            <w:r w:rsidRPr="00702E75">
              <w:rPr>
                <w:rFonts w:eastAsiaTheme="minorHAnsi"/>
                <w:bCs/>
                <w:color w:val="000000" w:themeColor="text1"/>
                <w:sz w:val="22"/>
                <w:lang w:eastAsia="en-US"/>
              </w:rPr>
              <w:t xml:space="preserve">тсутствие предписаний со стороны контролирующих органов </w:t>
            </w:r>
          </w:p>
        </w:tc>
        <w:tc>
          <w:tcPr>
            <w:tcW w:w="1895" w:type="dxa"/>
          </w:tcPr>
          <w:p w14:paraId="3BCF67CE" w14:textId="77777777" w:rsidR="00B348CC" w:rsidRPr="00702E75" w:rsidRDefault="00B348CC" w:rsidP="004C2E9E">
            <w:pPr>
              <w:autoSpaceDE w:val="0"/>
              <w:autoSpaceDN w:val="0"/>
              <w:adjustRightInd w:val="0"/>
              <w:snapToGrid w:val="0"/>
              <w:rPr>
                <w:bCs/>
                <w:color w:val="000000" w:themeColor="text1"/>
              </w:rPr>
            </w:pPr>
            <w:r w:rsidRPr="00702E75">
              <w:rPr>
                <w:bCs/>
                <w:color w:val="000000" w:themeColor="text1"/>
              </w:rPr>
              <w:t>2 б</w:t>
            </w:r>
            <w:r>
              <w:rPr>
                <w:bCs/>
                <w:color w:val="000000" w:themeColor="text1"/>
              </w:rPr>
              <w:t>алла</w:t>
            </w:r>
          </w:p>
        </w:tc>
      </w:tr>
      <w:tr w:rsidR="00B348CC" w:rsidRPr="00702E75" w14:paraId="7C20420F" w14:textId="77777777" w:rsidTr="0079769F">
        <w:tc>
          <w:tcPr>
            <w:tcW w:w="591" w:type="dxa"/>
            <w:vMerge/>
          </w:tcPr>
          <w:p w14:paraId="6671E78D" w14:textId="77777777" w:rsidR="00B348CC" w:rsidRPr="00702E75" w:rsidRDefault="00B348CC" w:rsidP="00B348CC">
            <w:pPr>
              <w:pStyle w:val="ae"/>
              <w:numPr>
                <w:ilvl w:val="0"/>
                <w:numId w:val="11"/>
              </w:numPr>
              <w:spacing w:line="220" w:lineRule="exact"/>
              <w:ind w:right="-1"/>
              <w:contextualSpacing/>
              <w:rPr>
                <w:bCs/>
                <w:color w:val="000000" w:themeColor="text1"/>
              </w:rPr>
            </w:pPr>
          </w:p>
        </w:tc>
        <w:tc>
          <w:tcPr>
            <w:tcW w:w="2543" w:type="dxa"/>
            <w:vMerge/>
          </w:tcPr>
          <w:p w14:paraId="3ACCF4E6" w14:textId="77777777" w:rsidR="00B348CC" w:rsidRPr="00702E75" w:rsidRDefault="00B348CC" w:rsidP="004C2E9E">
            <w:pPr>
              <w:widowControl w:val="0"/>
              <w:autoSpaceDE w:val="0"/>
              <w:autoSpaceDN w:val="0"/>
              <w:adjustRightInd w:val="0"/>
              <w:spacing w:line="276" w:lineRule="auto"/>
              <w:rPr>
                <w:lang w:eastAsia="en-US"/>
              </w:rPr>
            </w:pPr>
          </w:p>
        </w:tc>
        <w:tc>
          <w:tcPr>
            <w:tcW w:w="5110" w:type="dxa"/>
            <w:vAlign w:val="center"/>
          </w:tcPr>
          <w:p w14:paraId="63DBEBE0" w14:textId="77777777" w:rsidR="00B348CC" w:rsidRPr="00702E75" w:rsidRDefault="00B348CC" w:rsidP="004C2E9E">
            <w:pPr>
              <w:autoSpaceDE w:val="0"/>
              <w:autoSpaceDN w:val="0"/>
              <w:adjustRightInd w:val="0"/>
              <w:rPr>
                <w:rFonts w:eastAsiaTheme="minorHAnsi"/>
                <w:sz w:val="22"/>
                <w:lang w:eastAsia="en-US"/>
              </w:rPr>
            </w:pPr>
            <w:r w:rsidRPr="00702E75">
              <w:rPr>
                <w:sz w:val="22"/>
              </w:rPr>
              <w:t>Отсутствие жалоб на качество выполняемой работы</w:t>
            </w:r>
          </w:p>
        </w:tc>
        <w:tc>
          <w:tcPr>
            <w:tcW w:w="1895" w:type="dxa"/>
          </w:tcPr>
          <w:p w14:paraId="06F4E5CB" w14:textId="77777777" w:rsidR="00B348CC" w:rsidRPr="00702E75" w:rsidRDefault="00B348CC" w:rsidP="004C2E9E">
            <w:pPr>
              <w:autoSpaceDE w:val="0"/>
              <w:autoSpaceDN w:val="0"/>
              <w:adjustRightInd w:val="0"/>
              <w:snapToGrid w:val="0"/>
              <w:rPr>
                <w:bCs/>
                <w:color w:val="000000" w:themeColor="text1"/>
              </w:rPr>
            </w:pPr>
            <w:r w:rsidRPr="00702E75">
              <w:rPr>
                <w:bCs/>
                <w:color w:val="000000" w:themeColor="text1"/>
              </w:rPr>
              <w:t>3 б</w:t>
            </w:r>
            <w:r>
              <w:rPr>
                <w:bCs/>
                <w:color w:val="000000" w:themeColor="text1"/>
              </w:rPr>
              <w:t>алла</w:t>
            </w:r>
          </w:p>
        </w:tc>
      </w:tr>
      <w:tr w:rsidR="00B348CC" w:rsidRPr="00702E75" w14:paraId="00016A8E" w14:textId="77777777" w:rsidTr="0079769F">
        <w:tc>
          <w:tcPr>
            <w:tcW w:w="591" w:type="dxa"/>
            <w:vMerge/>
          </w:tcPr>
          <w:p w14:paraId="7C9324D1" w14:textId="77777777" w:rsidR="00B348CC" w:rsidRPr="00702E75" w:rsidRDefault="00B348CC" w:rsidP="00B348CC">
            <w:pPr>
              <w:pStyle w:val="ae"/>
              <w:numPr>
                <w:ilvl w:val="0"/>
                <w:numId w:val="11"/>
              </w:numPr>
              <w:spacing w:line="220" w:lineRule="exact"/>
              <w:ind w:right="-1"/>
              <w:contextualSpacing/>
              <w:rPr>
                <w:bCs/>
                <w:color w:val="000000" w:themeColor="text1"/>
              </w:rPr>
            </w:pPr>
          </w:p>
        </w:tc>
        <w:tc>
          <w:tcPr>
            <w:tcW w:w="2543" w:type="dxa"/>
            <w:vMerge/>
          </w:tcPr>
          <w:p w14:paraId="33F8715E" w14:textId="77777777" w:rsidR="00B348CC" w:rsidRPr="00702E75" w:rsidRDefault="00B348CC" w:rsidP="004C2E9E">
            <w:pPr>
              <w:widowControl w:val="0"/>
              <w:autoSpaceDE w:val="0"/>
              <w:autoSpaceDN w:val="0"/>
              <w:adjustRightInd w:val="0"/>
              <w:spacing w:line="276" w:lineRule="auto"/>
              <w:rPr>
                <w:lang w:eastAsia="en-US"/>
              </w:rPr>
            </w:pPr>
          </w:p>
        </w:tc>
        <w:tc>
          <w:tcPr>
            <w:tcW w:w="5110" w:type="dxa"/>
          </w:tcPr>
          <w:p w14:paraId="5D21FE56" w14:textId="77777777" w:rsidR="00B348CC" w:rsidRPr="00702E75" w:rsidRDefault="00B348CC" w:rsidP="004C2E9E">
            <w:pPr>
              <w:widowControl w:val="0"/>
              <w:autoSpaceDE w:val="0"/>
              <w:autoSpaceDN w:val="0"/>
              <w:adjustRightInd w:val="0"/>
              <w:rPr>
                <w:sz w:val="22"/>
              </w:rPr>
            </w:pPr>
            <w:r w:rsidRPr="00702E75">
              <w:rPr>
                <w:rFonts w:eastAsiaTheme="minorHAnsi"/>
                <w:sz w:val="22"/>
                <w:lang w:eastAsia="en-US"/>
              </w:rPr>
              <w:t>Отсутствие травматизма</w:t>
            </w:r>
          </w:p>
        </w:tc>
        <w:tc>
          <w:tcPr>
            <w:tcW w:w="1895" w:type="dxa"/>
          </w:tcPr>
          <w:p w14:paraId="7C270540" w14:textId="77777777" w:rsidR="00B348CC" w:rsidRPr="00702E75" w:rsidRDefault="00B348CC" w:rsidP="004C2E9E">
            <w:pPr>
              <w:autoSpaceDE w:val="0"/>
              <w:autoSpaceDN w:val="0"/>
              <w:adjustRightInd w:val="0"/>
              <w:snapToGrid w:val="0"/>
              <w:rPr>
                <w:bCs/>
                <w:color w:val="000000" w:themeColor="text1"/>
              </w:rPr>
            </w:pPr>
            <w:r w:rsidRPr="00702E75">
              <w:rPr>
                <w:bCs/>
                <w:color w:val="000000" w:themeColor="text1"/>
              </w:rPr>
              <w:t>3 б</w:t>
            </w:r>
            <w:r>
              <w:rPr>
                <w:bCs/>
                <w:color w:val="000000" w:themeColor="text1"/>
              </w:rPr>
              <w:t>алла</w:t>
            </w:r>
          </w:p>
        </w:tc>
      </w:tr>
    </w:tbl>
    <w:p w14:paraId="41FEC8B6" w14:textId="6666BA9E" w:rsidR="00FF6ECC" w:rsidRDefault="0076308D" w:rsidP="0076308D">
      <w:pPr>
        <w:rPr>
          <w:rFonts w:eastAsia="Calibri"/>
          <w:b/>
          <w:lang w:eastAsia="en-US"/>
        </w:rPr>
      </w:pPr>
      <w:r>
        <w:rPr>
          <w:rFonts w:eastAsia="Calibri"/>
          <w:b/>
          <w:lang w:eastAsia="en-US"/>
        </w:rPr>
        <w:br w:type="page"/>
      </w:r>
    </w:p>
    <w:p w14:paraId="37BD7829" w14:textId="276AEE1D" w:rsidR="0064485F" w:rsidRPr="00144EDA" w:rsidRDefault="0064485F" w:rsidP="0064485F">
      <w:pPr>
        <w:pStyle w:val="a"/>
        <w:numPr>
          <w:ilvl w:val="0"/>
          <w:numId w:val="0"/>
        </w:numPr>
        <w:spacing w:before="0" w:after="0"/>
        <w:ind w:left="5387"/>
        <w:rPr>
          <w:b w:val="0"/>
          <w:sz w:val="22"/>
          <w:szCs w:val="22"/>
        </w:rPr>
      </w:pPr>
      <w:r w:rsidRPr="00144EDA">
        <w:rPr>
          <w:rFonts w:eastAsia="Calibri" w:cs="Times New Roman"/>
          <w:b w:val="0"/>
          <w:sz w:val="22"/>
          <w:szCs w:val="22"/>
          <w:lang w:eastAsia="en-US"/>
        </w:rPr>
        <w:lastRenderedPageBreak/>
        <w:t xml:space="preserve">Приложение № </w:t>
      </w:r>
      <w:r>
        <w:rPr>
          <w:rFonts w:eastAsia="Calibri" w:cs="Times New Roman"/>
          <w:b w:val="0"/>
          <w:sz w:val="22"/>
          <w:szCs w:val="22"/>
          <w:lang w:eastAsia="en-US"/>
        </w:rPr>
        <w:t>3</w:t>
      </w:r>
      <w:r w:rsidRPr="00144EDA">
        <w:rPr>
          <w:rFonts w:eastAsia="Calibri" w:cs="Times New Roman"/>
          <w:b w:val="0"/>
          <w:sz w:val="22"/>
          <w:szCs w:val="22"/>
          <w:lang w:eastAsia="en-US"/>
        </w:rPr>
        <w:t>.</w:t>
      </w:r>
      <w:r>
        <w:rPr>
          <w:rFonts w:eastAsia="Calibri" w:cs="Times New Roman"/>
          <w:b w:val="0"/>
          <w:sz w:val="22"/>
          <w:szCs w:val="22"/>
          <w:lang w:eastAsia="en-US"/>
        </w:rPr>
        <w:t>4</w:t>
      </w:r>
      <w:r w:rsidRPr="00144EDA">
        <w:rPr>
          <w:rFonts w:eastAsia="Calibri" w:cs="Times New Roman"/>
          <w:b w:val="0"/>
          <w:sz w:val="22"/>
          <w:szCs w:val="22"/>
          <w:lang w:eastAsia="en-US"/>
        </w:rPr>
        <w:br/>
      </w:r>
      <w:r w:rsidRPr="00144EDA">
        <w:rPr>
          <w:rFonts w:eastAsia="Calibri"/>
          <w:b w:val="0"/>
          <w:sz w:val="22"/>
          <w:szCs w:val="22"/>
          <w:lang w:eastAsia="en-US"/>
        </w:rPr>
        <w:t>к Положению об оплате труда и материальном стимулировании</w:t>
      </w:r>
      <w:r w:rsidRPr="00144EDA">
        <w:rPr>
          <w:rFonts w:eastAsia="Calibri"/>
          <w:b w:val="0"/>
          <w:sz w:val="22"/>
          <w:szCs w:val="22"/>
          <w:lang w:eastAsia="en-US"/>
        </w:rPr>
        <w:br/>
        <w:t>работников учреждения,</w:t>
      </w:r>
      <w:r w:rsidRPr="00144EDA">
        <w:rPr>
          <w:rFonts w:eastAsia="Calibri"/>
          <w:b w:val="0"/>
          <w:sz w:val="22"/>
          <w:szCs w:val="22"/>
          <w:lang w:eastAsia="en-US"/>
        </w:rPr>
        <w:br/>
        <w:t>утвержденному приказом учреждения</w:t>
      </w:r>
      <w:r w:rsidRPr="00144EDA">
        <w:rPr>
          <w:rFonts w:eastAsia="Calibri"/>
          <w:b w:val="0"/>
          <w:sz w:val="22"/>
          <w:szCs w:val="22"/>
          <w:lang w:eastAsia="en-US"/>
        </w:rPr>
        <w:br/>
      </w:r>
      <w:r w:rsidRPr="0011003B">
        <w:rPr>
          <w:rFonts w:eastAsia="Calibri"/>
          <w:b w:val="0"/>
          <w:sz w:val="22"/>
          <w:szCs w:val="22"/>
          <w:lang w:eastAsia="en-US"/>
        </w:rPr>
        <w:t xml:space="preserve">от </w:t>
      </w:r>
      <w:r w:rsidRPr="0011003B">
        <w:rPr>
          <w:rFonts w:eastAsiaTheme="minorHAnsi"/>
          <w:b w:val="0"/>
          <w:sz w:val="22"/>
          <w:szCs w:val="22"/>
        </w:rPr>
        <w:t>«16» января 2024 г.</w:t>
      </w:r>
      <w:r w:rsidRPr="0011003B">
        <w:rPr>
          <w:b w:val="0"/>
          <w:sz w:val="22"/>
          <w:szCs w:val="22"/>
        </w:rPr>
        <w:t xml:space="preserve"> № 16</w:t>
      </w:r>
    </w:p>
    <w:p w14:paraId="7AB78B0B" w14:textId="77777777" w:rsidR="0064485F" w:rsidRPr="003A092B" w:rsidRDefault="0064485F" w:rsidP="0064485F">
      <w:pPr>
        <w:pStyle w:val="aff3"/>
        <w:rPr>
          <w:rFonts w:ascii="Times New Roman" w:hAnsi="Times New Roman" w:cs="Times New Roman"/>
          <w:sz w:val="24"/>
          <w:szCs w:val="24"/>
        </w:rPr>
      </w:pPr>
    </w:p>
    <w:p w14:paraId="6E5E1024" w14:textId="77777777" w:rsidR="0064485F" w:rsidRDefault="0064485F" w:rsidP="0064485F">
      <w:pPr>
        <w:tabs>
          <w:tab w:val="left" w:pos="8505"/>
        </w:tabs>
        <w:ind w:left="1418" w:right="984"/>
        <w:jc w:val="center"/>
        <w:rPr>
          <w:b/>
          <w:bCs/>
          <w:color w:val="000000" w:themeColor="text1"/>
        </w:rPr>
      </w:pPr>
      <w:r w:rsidRPr="003A092B">
        <w:rPr>
          <w:b/>
          <w:bCs/>
          <w:color w:val="000000" w:themeColor="text1"/>
        </w:rPr>
        <w:t>ПЕРЕЧЕНЬ</w:t>
      </w:r>
      <w:r w:rsidRPr="003A092B">
        <w:rPr>
          <w:b/>
          <w:bCs/>
          <w:color w:val="000000" w:themeColor="text1"/>
        </w:rPr>
        <w:br/>
        <w:t>показателей эффективности и результативности деятельности</w:t>
      </w:r>
      <w:r>
        <w:rPr>
          <w:b/>
          <w:bCs/>
          <w:color w:val="000000" w:themeColor="text1"/>
        </w:rPr>
        <w:t xml:space="preserve"> (КПЭ)</w:t>
      </w:r>
      <w:r w:rsidRPr="003A092B">
        <w:rPr>
          <w:b/>
          <w:bCs/>
          <w:color w:val="000000" w:themeColor="text1"/>
        </w:rPr>
        <w:t xml:space="preserve"> работников учреждения </w:t>
      </w:r>
      <w:r w:rsidRPr="00FF2767">
        <w:rPr>
          <w:b/>
          <w:bCs/>
          <w:color w:val="000000" w:themeColor="text1"/>
        </w:rPr>
        <w:t>для</w:t>
      </w:r>
      <w:r>
        <w:rPr>
          <w:b/>
          <w:bCs/>
          <w:color w:val="000000" w:themeColor="text1"/>
        </w:rPr>
        <w:t xml:space="preserve"> </w:t>
      </w:r>
      <w:r w:rsidRPr="00FF2767">
        <w:rPr>
          <w:b/>
          <w:bCs/>
          <w:color w:val="000000" w:themeColor="text1"/>
        </w:rPr>
        <w:t xml:space="preserve">установления </w:t>
      </w:r>
    </w:p>
    <w:p w14:paraId="299E2BB1" w14:textId="77777777" w:rsidR="0064485F" w:rsidRPr="000A7DBF" w:rsidRDefault="0064485F" w:rsidP="0064485F">
      <w:pPr>
        <w:ind w:left="1418" w:right="1416"/>
        <w:jc w:val="center"/>
        <w:rPr>
          <w:b/>
          <w:bCs/>
          <w:i/>
          <w:color w:val="000000" w:themeColor="text1"/>
          <w:u w:val="single"/>
        </w:rPr>
      </w:pPr>
      <w:r w:rsidRPr="000A7DBF">
        <w:rPr>
          <w:b/>
          <w:bCs/>
          <w:i/>
          <w:color w:val="000000" w:themeColor="text1"/>
          <w:u w:val="single"/>
        </w:rPr>
        <w:t>премиальных выплат по итогам работы</w:t>
      </w:r>
      <w:r>
        <w:rPr>
          <w:b/>
          <w:bCs/>
          <w:i/>
          <w:color w:val="000000" w:themeColor="text1"/>
          <w:u w:val="single"/>
        </w:rPr>
        <w:t xml:space="preserve"> за календарный год</w:t>
      </w:r>
      <w:r w:rsidRPr="000A7DBF">
        <w:rPr>
          <w:b/>
          <w:bCs/>
          <w:i/>
          <w:color w:val="000000" w:themeColor="text1"/>
          <w:u w:val="single"/>
        </w:rPr>
        <w:t xml:space="preserve"> </w:t>
      </w:r>
    </w:p>
    <w:p w14:paraId="33FEED75" w14:textId="77777777" w:rsidR="0064485F" w:rsidRDefault="0064485F" w:rsidP="0064485F">
      <w:pPr>
        <w:jc w:val="center"/>
        <w:rPr>
          <w:b/>
          <w:bCs/>
          <w:i/>
          <w:color w:val="000000" w:themeColor="text1"/>
        </w:rPr>
      </w:pPr>
      <w:r w:rsidRPr="00FF2767">
        <w:rPr>
          <w:b/>
          <w:bCs/>
          <w:color w:val="000000" w:themeColor="text1"/>
        </w:rPr>
        <w:t>для должностей</w:t>
      </w:r>
      <w:r w:rsidRPr="003A092B">
        <w:rPr>
          <w:b/>
          <w:bCs/>
          <w:color w:val="000000" w:themeColor="text1"/>
        </w:rPr>
        <w:t xml:space="preserve"> работников </w:t>
      </w:r>
      <w:r>
        <w:rPr>
          <w:b/>
          <w:bCs/>
          <w:i/>
          <w:color w:val="000000" w:themeColor="text1"/>
        </w:rPr>
        <w:t>Педагогического персонала</w:t>
      </w:r>
    </w:p>
    <w:p w14:paraId="55E87845" w14:textId="77777777" w:rsidR="0064485F" w:rsidRDefault="0064485F" w:rsidP="0064485F">
      <w:pPr>
        <w:jc w:val="center"/>
        <w:rPr>
          <w:b/>
          <w:bCs/>
          <w:i/>
          <w:color w:val="000000" w:themeColor="text1"/>
        </w:rPr>
      </w:pPr>
      <w:r w:rsidRPr="00474D64">
        <w:rPr>
          <w:b/>
          <w:bCs/>
          <w:i/>
          <w:color w:val="000000" w:themeColor="text1"/>
        </w:rPr>
        <w:t>(учител</w:t>
      </w:r>
      <w:r>
        <w:rPr>
          <w:b/>
          <w:bCs/>
          <w:i/>
          <w:color w:val="000000" w:themeColor="text1"/>
        </w:rPr>
        <w:t>ь</w:t>
      </w:r>
      <w:r w:rsidRPr="00474D64">
        <w:rPr>
          <w:b/>
          <w:bCs/>
          <w:i/>
          <w:color w:val="000000" w:themeColor="text1"/>
        </w:rPr>
        <w:t xml:space="preserve">, </w:t>
      </w:r>
      <w:r>
        <w:rPr>
          <w:b/>
          <w:bCs/>
          <w:i/>
          <w:color w:val="000000" w:themeColor="text1"/>
        </w:rPr>
        <w:t xml:space="preserve">учитель-логопед, </w:t>
      </w:r>
      <w:r w:rsidRPr="00474D64">
        <w:rPr>
          <w:b/>
          <w:bCs/>
          <w:i/>
          <w:color w:val="000000" w:themeColor="text1"/>
        </w:rPr>
        <w:t>педагог-организатор, преподавател</w:t>
      </w:r>
      <w:r>
        <w:rPr>
          <w:b/>
          <w:bCs/>
          <w:i/>
          <w:color w:val="000000" w:themeColor="text1"/>
        </w:rPr>
        <w:t>ь</w:t>
      </w:r>
      <w:r w:rsidRPr="00474D64">
        <w:rPr>
          <w:b/>
          <w:bCs/>
          <w:i/>
          <w:color w:val="000000" w:themeColor="text1"/>
        </w:rPr>
        <w:t xml:space="preserve">-организатор ОБЖ, </w:t>
      </w:r>
      <w:r>
        <w:rPr>
          <w:b/>
          <w:bCs/>
          <w:i/>
          <w:color w:val="000000" w:themeColor="text1"/>
        </w:rPr>
        <w:t xml:space="preserve">педагог-психолог, педагог-библиотекарь, </w:t>
      </w:r>
      <w:proofErr w:type="spellStart"/>
      <w:r>
        <w:rPr>
          <w:b/>
          <w:bCs/>
          <w:i/>
          <w:color w:val="000000" w:themeColor="text1"/>
        </w:rPr>
        <w:t>соцпальный</w:t>
      </w:r>
      <w:proofErr w:type="spellEnd"/>
      <w:r>
        <w:rPr>
          <w:b/>
          <w:bCs/>
          <w:i/>
          <w:color w:val="000000" w:themeColor="text1"/>
        </w:rPr>
        <w:t xml:space="preserve"> педагог, </w:t>
      </w:r>
      <w:r w:rsidRPr="00474D64">
        <w:rPr>
          <w:b/>
          <w:bCs/>
          <w:i/>
          <w:color w:val="000000" w:themeColor="text1"/>
        </w:rPr>
        <w:t>советник директора по воспитанию и взаимодействию с детскими общественными</w:t>
      </w:r>
      <w:r>
        <w:rPr>
          <w:b/>
          <w:bCs/>
          <w:i/>
          <w:color w:val="000000" w:themeColor="text1"/>
        </w:rPr>
        <w:t xml:space="preserve"> объединениями)</w:t>
      </w:r>
    </w:p>
    <w:p w14:paraId="525AD5F1" w14:textId="77777777" w:rsidR="0064485F" w:rsidRDefault="0064485F" w:rsidP="0064485F">
      <w:pPr>
        <w:rPr>
          <w:rFonts w:eastAsia="Calibri"/>
          <w:b/>
          <w:sz w:val="22"/>
          <w:szCs w:val="22"/>
          <w:lang w:eastAsia="en-US"/>
        </w:rPr>
      </w:pPr>
    </w:p>
    <w:tbl>
      <w:tblPr>
        <w:tblStyle w:val="ad"/>
        <w:tblW w:w="0" w:type="auto"/>
        <w:tblLook w:val="04A0" w:firstRow="1" w:lastRow="0" w:firstColumn="1" w:lastColumn="0" w:noHBand="0" w:noVBand="1"/>
      </w:tblPr>
      <w:tblGrid>
        <w:gridCol w:w="560"/>
        <w:gridCol w:w="6211"/>
        <w:gridCol w:w="2641"/>
      </w:tblGrid>
      <w:tr w:rsidR="0064485F" w:rsidRPr="00A1430F" w14:paraId="759645CD" w14:textId="77777777" w:rsidTr="004C2E9E">
        <w:tc>
          <w:tcPr>
            <w:tcW w:w="560" w:type="dxa"/>
          </w:tcPr>
          <w:p w14:paraId="01CE6774" w14:textId="77777777" w:rsidR="0064485F" w:rsidRPr="00A1430F" w:rsidRDefault="0064485F" w:rsidP="004C2E9E">
            <w:pPr>
              <w:jc w:val="center"/>
              <w:rPr>
                <w:b/>
              </w:rPr>
            </w:pPr>
            <w:r w:rsidRPr="00A1430F">
              <w:rPr>
                <w:b/>
              </w:rPr>
              <w:t>№</w:t>
            </w:r>
          </w:p>
          <w:p w14:paraId="66638C01" w14:textId="77777777" w:rsidR="0064485F" w:rsidRPr="00A1430F" w:rsidRDefault="0064485F" w:rsidP="004C2E9E">
            <w:pPr>
              <w:jc w:val="center"/>
              <w:rPr>
                <w:b/>
              </w:rPr>
            </w:pPr>
            <w:proofErr w:type="gramStart"/>
            <w:r w:rsidRPr="00A1430F">
              <w:rPr>
                <w:b/>
              </w:rPr>
              <w:t>п</w:t>
            </w:r>
            <w:proofErr w:type="gramEnd"/>
            <w:r w:rsidRPr="00A1430F">
              <w:rPr>
                <w:b/>
              </w:rPr>
              <w:t>/п</w:t>
            </w:r>
          </w:p>
        </w:tc>
        <w:tc>
          <w:tcPr>
            <w:tcW w:w="6211" w:type="dxa"/>
          </w:tcPr>
          <w:p w14:paraId="13FEEB6B" w14:textId="77777777" w:rsidR="0064485F" w:rsidRPr="00A1430F" w:rsidRDefault="0064485F" w:rsidP="004C2E9E">
            <w:pPr>
              <w:jc w:val="center"/>
              <w:rPr>
                <w:b/>
              </w:rPr>
            </w:pPr>
            <w:r w:rsidRPr="00A1430F">
              <w:rPr>
                <w:b/>
              </w:rPr>
              <w:t>Показатели эффективности и результативности</w:t>
            </w:r>
          </w:p>
        </w:tc>
        <w:tc>
          <w:tcPr>
            <w:tcW w:w="2641" w:type="dxa"/>
          </w:tcPr>
          <w:p w14:paraId="359A2550" w14:textId="77777777" w:rsidR="0064485F" w:rsidRPr="00A1430F" w:rsidRDefault="0064485F" w:rsidP="004C2E9E">
            <w:pPr>
              <w:jc w:val="center"/>
              <w:rPr>
                <w:b/>
              </w:rPr>
            </w:pPr>
            <w:r w:rsidRPr="00A1430F">
              <w:rPr>
                <w:b/>
              </w:rPr>
              <w:t>Размер выплаты в баллах</w:t>
            </w:r>
          </w:p>
        </w:tc>
      </w:tr>
      <w:tr w:rsidR="0064485F" w14:paraId="37B578E3" w14:textId="77777777" w:rsidTr="004C2E9E">
        <w:tc>
          <w:tcPr>
            <w:tcW w:w="560" w:type="dxa"/>
          </w:tcPr>
          <w:p w14:paraId="2100BE37" w14:textId="77777777" w:rsidR="0064485F" w:rsidRDefault="0064485F" w:rsidP="004C2E9E">
            <w:pPr>
              <w:jc w:val="both"/>
            </w:pPr>
            <w:r>
              <w:t>1</w:t>
            </w:r>
          </w:p>
        </w:tc>
        <w:tc>
          <w:tcPr>
            <w:tcW w:w="6211" w:type="dxa"/>
          </w:tcPr>
          <w:p w14:paraId="348DF775" w14:textId="77777777" w:rsidR="0064485F" w:rsidRDefault="0064485F" w:rsidP="004C2E9E">
            <w:pPr>
              <w:jc w:val="both"/>
            </w:pPr>
            <w:r>
              <w:t>Соблюдение требований к ведению документации: отсутствие замечаний к содержанию и оформлению документации, своевременность предоставления документации</w:t>
            </w:r>
          </w:p>
        </w:tc>
        <w:tc>
          <w:tcPr>
            <w:tcW w:w="2641" w:type="dxa"/>
          </w:tcPr>
          <w:p w14:paraId="455B152D" w14:textId="77777777" w:rsidR="0064485F" w:rsidRDefault="0064485F" w:rsidP="004C2E9E">
            <w:pPr>
              <w:jc w:val="center"/>
            </w:pPr>
          </w:p>
          <w:p w14:paraId="524838BC" w14:textId="77777777" w:rsidR="0064485F" w:rsidRDefault="0064485F" w:rsidP="004C2E9E">
            <w:pPr>
              <w:jc w:val="center"/>
            </w:pPr>
            <w:r>
              <w:t>2</w:t>
            </w:r>
          </w:p>
        </w:tc>
      </w:tr>
      <w:tr w:rsidR="0064485F" w14:paraId="70729500" w14:textId="77777777" w:rsidTr="004C2E9E">
        <w:tc>
          <w:tcPr>
            <w:tcW w:w="560" w:type="dxa"/>
          </w:tcPr>
          <w:p w14:paraId="47EB6838" w14:textId="77777777" w:rsidR="0064485F" w:rsidRDefault="0064485F" w:rsidP="004C2E9E">
            <w:pPr>
              <w:jc w:val="both"/>
            </w:pPr>
            <w:r>
              <w:t>2</w:t>
            </w:r>
          </w:p>
        </w:tc>
        <w:tc>
          <w:tcPr>
            <w:tcW w:w="6211" w:type="dxa"/>
          </w:tcPr>
          <w:p w14:paraId="2D09F853" w14:textId="77777777" w:rsidR="0064485F" w:rsidRDefault="0064485F" w:rsidP="004C2E9E">
            <w:pPr>
              <w:jc w:val="both"/>
            </w:pPr>
            <w:r>
              <w:t>Инициатива и проявление самостоятельности при выполнении поставленных задач</w:t>
            </w:r>
          </w:p>
        </w:tc>
        <w:tc>
          <w:tcPr>
            <w:tcW w:w="2641" w:type="dxa"/>
          </w:tcPr>
          <w:p w14:paraId="728842AB" w14:textId="77777777" w:rsidR="0064485F" w:rsidRDefault="0064485F" w:rsidP="004C2E9E">
            <w:pPr>
              <w:jc w:val="center"/>
            </w:pPr>
            <w:r>
              <w:t>2</w:t>
            </w:r>
          </w:p>
        </w:tc>
      </w:tr>
      <w:tr w:rsidR="0064485F" w14:paraId="7569F394" w14:textId="77777777" w:rsidTr="004C2E9E">
        <w:tc>
          <w:tcPr>
            <w:tcW w:w="560" w:type="dxa"/>
          </w:tcPr>
          <w:p w14:paraId="76CB1D01" w14:textId="77777777" w:rsidR="0064485F" w:rsidRDefault="0064485F" w:rsidP="004C2E9E">
            <w:pPr>
              <w:jc w:val="both"/>
            </w:pPr>
            <w:r>
              <w:t>3</w:t>
            </w:r>
          </w:p>
        </w:tc>
        <w:tc>
          <w:tcPr>
            <w:tcW w:w="6211" w:type="dxa"/>
          </w:tcPr>
          <w:p w14:paraId="6924A0E1" w14:textId="77777777" w:rsidR="0064485F" w:rsidRDefault="0064485F" w:rsidP="004C2E9E">
            <w:pPr>
              <w:jc w:val="both"/>
            </w:pPr>
            <w:r>
              <w:t>Знание и реальный учет факторов, обеспечивающих успешность педагогической деятельности</w:t>
            </w:r>
          </w:p>
        </w:tc>
        <w:tc>
          <w:tcPr>
            <w:tcW w:w="2641" w:type="dxa"/>
          </w:tcPr>
          <w:p w14:paraId="3D3CB8C5" w14:textId="77777777" w:rsidR="0064485F" w:rsidRDefault="0064485F" w:rsidP="004C2E9E">
            <w:pPr>
              <w:jc w:val="center"/>
            </w:pPr>
          </w:p>
          <w:p w14:paraId="5D894005" w14:textId="77777777" w:rsidR="0064485F" w:rsidRDefault="0064485F" w:rsidP="004C2E9E">
            <w:pPr>
              <w:jc w:val="center"/>
            </w:pPr>
            <w:r>
              <w:t>2</w:t>
            </w:r>
          </w:p>
        </w:tc>
      </w:tr>
      <w:tr w:rsidR="0064485F" w14:paraId="2CDEAD0E" w14:textId="77777777" w:rsidTr="004C2E9E">
        <w:tc>
          <w:tcPr>
            <w:tcW w:w="560" w:type="dxa"/>
          </w:tcPr>
          <w:p w14:paraId="7CB266F4" w14:textId="77777777" w:rsidR="0064485F" w:rsidRDefault="0064485F" w:rsidP="004C2E9E">
            <w:pPr>
              <w:jc w:val="both"/>
            </w:pPr>
            <w:r>
              <w:t>4</w:t>
            </w:r>
          </w:p>
        </w:tc>
        <w:tc>
          <w:tcPr>
            <w:tcW w:w="6211" w:type="dxa"/>
          </w:tcPr>
          <w:p w14:paraId="632497F3" w14:textId="77777777" w:rsidR="0064485F" w:rsidRDefault="0064485F" w:rsidP="004C2E9E">
            <w:pPr>
              <w:jc w:val="both"/>
            </w:pPr>
            <w:r>
              <w:t>Результативность работы в предэкзаменационных классах и выпускных классах (динамика качества успеваемости, отсутствие неудовлетворительных результатов по предметам)</w:t>
            </w:r>
          </w:p>
        </w:tc>
        <w:tc>
          <w:tcPr>
            <w:tcW w:w="2641" w:type="dxa"/>
          </w:tcPr>
          <w:p w14:paraId="0DE6221E" w14:textId="77777777" w:rsidR="0064485F" w:rsidRDefault="0064485F" w:rsidP="004C2E9E">
            <w:pPr>
              <w:jc w:val="center"/>
            </w:pPr>
          </w:p>
          <w:p w14:paraId="50B78E66" w14:textId="77777777" w:rsidR="0064485F" w:rsidRDefault="0064485F" w:rsidP="004C2E9E">
            <w:pPr>
              <w:jc w:val="center"/>
            </w:pPr>
            <w:r>
              <w:t>2</w:t>
            </w:r>
          </w:p>
        </w:tc>
      </w:tr>
    </w:tbl>
    <w:p w14:paraId="75A1CF4B" w14:textId="77777777" w:rsidR="0064485F" w:rsidRDefault="0064485F" w:rsidP="0064485F">
      <w:pPr>
        <w:rPr>
          <w:rFonts w:eastAsia="Calibri"/>
          <w:b/>
          <w:sz w:val="22"/>
          <w:szCs w:val="22"/>
          <w:lang w:eastAsia="en-US"/>
        </w:rPr>
      </w:pPr>
    </w:p>
    <w:p w14:paraId="5B9A6EF3" w14:textId="77777777" w:rsidR="0064485F" w:rsidRDefault="0064485F" w:rsidP="0064485F">
      <w:pPr>
        <w:rPr>
          <w:rFonts w:eastAsia="Calibri"/>
          <w:b/>
          <w:sz w:val="22"/>
          <w:szCs w:val="22"/>
          <w:lang w:eastAsia="en-US"/>
        </w:rPr>
      </w:pPr>
    </w:p>
    <w:p w14:paraId="4E9F401C" w14:textId="77777777" w:rsidR="0064485F" w:rsidRDefault="0064485F" w:rsidP="0064485F">
      <w:pPr>
        <w:rPr>
          <w:rFonts w:eastAsia="Calibri"/>
          <w:b/>
          <w:sz w:val="22"/>
          <w:szCs w:val="22"/>
          <w:lang w:eastAsia="en-US"/>
        </w:rPr>
      </w:pPr>
    </w:p>
    <w:p w14:paraId="4E6B5839" w14:textId="77777777" w:rsidR="0064485F" w:rsidRDefault="0064485F" w:rsidP="0064485F">
      <w:pPr>
        <w:rPr>
          <w:rFonts w:eastAsia="Calibri"/>
          <w:b/>
          <w:sz w:val="22"/>
          <w:szCs w:val="22"/>
          <w:lang w:eastAsia="en-US"/>
        </w:rPr>
      </w:pPr>
    </w:p>
    <w:p w14:paraId="07246BAF" w14:textId="77777777" w:rsidR="0064485F" w:rsidRDefault="0064485F" w:rsidP="0064485F">
      <w:pPr>
        <w:rPr>
          <w:rFonts w:eastAsia="Calibri"/>
          <w:b/>
          <w:sz w:val="22"/>
          <w:szCs w:val="22"/>
          <w:lang w:eastAsia="en-US"/>
        </w:rPr>
      </w:pPr>
    </w:p>
    <w:p w14:paraId="1B43DE69" w14:textId="77777777" w:rsidR="0064485F" w:rsidRDefault="0064485F" w:rsidP="0064485F">
      <w:pPr>
        <w:rPr>
          <w:rFonts w:eastAsia="Calibri"/>
          <w:b/>
          <w:sz w:val="22"/>
          <w:szCs w:val="22"/>
          <w:lang w:eastAsia="en-US"/>
        </w:rPr>
      </w:pPr>
    </w:p>
    <w:p w14:paraId="15B820B6" w14:textId="77777777" w:rsidR="0064485F" w:rsidRDefault="0064485F" w:rsidP="0064485F">
      <w:pPr>
        <w:rPr>
          <w:rFonts w:eastAsia="Calibri"/>
          <w:b/>
          <w:sz w:val="22"/>
          <w:szCs w:val="22"/>
          <w:lang w:eastAsia="en-US"/>
        </w:rPr>
      </w:pPr>
    </w:p>
    <w:p w14:paraId="53CBB34B" w14:textId="77777777" w:rsidR="0064485F" w:rsidRDefault="0064485F" w:rsidP="0064485F">
      <w:pPr>
        <w:rPr>
          <w:rFonts w:eastAsia="Calibri"/>
          <w:b/>
          <w:sz w:val="22"/>
          <w:szCs w:val="22"/>
          <w:lang w:eastAsia="en-US"/>
        </w:rPr>
      </w:pPr>
    </w:p>
    <w:p w14:paraId="48AA2188" w14:textId="77777777" w:rsidR="0064485F" w:rsidRDefault="0064485F" w:rsidP="0064485F">
      <w:pPr>
        <w:rPr>
          <w:rFonts w:eastAsia="Calibri"/>
          <w:b/>
          <w:sz w:val="22"/>
          <w:szCs w:val="22"/>
          <w:lang w:eastAsia="en-US"/>
        </w:rPr>
      </w:pPr>
    </w:p>
    <w:p w14:paraId="41D53DB7" w14:textId="77777777" w:rsidR="0064485F" w:rsidRDefault="0064485F" w:rsidP="0064485F">
      <w:pPr>
        <w:rPr>
          <w:rFonts w:eastAsia="Calibri"/>
          <w:b/>
          <w:sz w:val="22"/>
          <w:szCs w:val="22"/>
          <w:lang w:eastAsia="en-US"/>
        </w:rPr>
      </w:pPr>
    </w:p>
    <w:p w14:paraId="2CAD711F" w14:textId="77777777" w:rsidR="0064485F" w:rsidRDefault="0064485F" w:rsidP="0064485F">
      <w:pPr>
        <w:rPr>
          <w:rFonts w:eastAsia="Calibri"/>
          <w:b/>
          <w:sz w:val="22"/>
          <w:szCs w:val="22"/>
          <w:lang w:eastAsia="en-US"/>
        </w:rPr>
      </w:pPr>
    </w:p>
    <w:p w14:paraId="14D96B5C" w14:textId="77777777" w:rsidR="0064485F" w:rsidRDefault="0064485F" w:rsidP="0064485F">
      <w:pPr>
        <w:rPr>
          <w:rFonts w:eastAsia="Calibri"/>
          <w:b/>
          <w:sz w:val="22"/>
          <w:szCs w:val="22"/>
          <w:lang w:eastAsia="en-US"/>
        </w:rPr>
      </w:pPr>
    </w:p>
    <w:p w14:paraId="73F86BA1" w14:textId="77777777" w:rsidR="0064485F" w:rsidRDefault="0064485F" w:rsidP="0064485F">
      <w:pPr>
        <w:rPr>
          <w:rFonts w:eastAsia="Calibri"/>
          <w:b/>
          <w:sz w:val="22"/>
          <w:szCs w:val="22"/>
          <w:lang w:eastAsia="en-US"/>
        </w:rPr>
      </w:pPr>
    </w:p>
    <w:p w14:paraId="1C45FD12" w14:textId="77777777" w:rsidR="0064485F" w:rsidRDefault="0064485F" w:rsidP="0064485F">
      <w:pPr>
        <w:rPr>
          <w:rFonts w:eastAsia="Calibri"/>
          <w:b/>
          <w:sz w:val="22"/>
          <w:szCs w:val="22"/>
          <w:lang w:eastAsia="en-US"/>
        </w:rPr>
      </w:pPr>
    </w:p>
    <w:p w14:paraId="440A5F80" w14:textId="77777777" w:rsidR="0064485F" w:rsidRDefault="0064485F" w:rsidP="0064485F">
      <w:pPr>
        <w:rPr>
          <w:rFonts w:eastAsia="Calibri"/>
          <w:b/>
          <w:sz w:val="22"/>
          <w:szCs w:val="22"/>
          <w:lang w:eastAsia="en-US"/>
        </w:rPr>
      </w:pPr>
    </w:p>
    <w:p w14:paraId="5CFE81AC" w14:textId="77777777" w:rsidR="0064485F" w:rsidRDefault="0064485F" w:rsidP="0064485F">
      <w:pPr>
        <w:rPr>
          <w:rFonts w:eastAsia="Calibri"/>
          <w:b/>
          <w:sz w:val="22"/>
          <w:szCs w:val="22"/>
          <w:lang w:eastAsia="en-US"/>
        </w:rPr>
      </w:pPr>
    </w:p>
    <w:p w14:paraId="2AC18AF6" w14:textId="77777777" w:rsidR="0064485F" w:rsidRDefault="0064485F" w:rsidP="0064485F">
      <w:pPr>
        <w:rPr>
          <w:rFonts w:eastAsia="Calibri"/>
          <w:b/>
          <w:sz w:val="22"/>
          <w:szCs w:val="22"/>
          <w:lang w:eastAsia="en-US"/>
        </w:rPr>
      </w:pPr>
    </w:p>
    <w:p w14:paraId="5DFCD349" w14:textId="77777777" w:rsidR="0064485F" w:rsidRDefault="0064485F" w:rsidP="0064485F">
      <w:pPr>
        <w:rPr>
          <w:rFonts w:eastAsia="Calibri"/>
          <w:b/>
          <w:sz w:val="22"/>
          <w:szCs w:val="22"/>
          <w:lang w:eastAsia="en-US"/>
        </w:rPr>
      </w:pPr>
    </w:p>
    <w:p w14:paraId="47428224" w14:textId="77777777" w:rsidR="0064485F" w:rsidRDefault="0064485F" w:rsidP="0064485F">
      <w:pPr>
        <w:rPr>
          <w:rFonts w:eastAsia="Calibri"/>
          <w:b/>
          <w:sz w:val="22"/>
          <w:szCs w:val="22"/>
          <w:lang w:eastAsia="en-US"/>
        </w:rPr>
      </w:pPr>
    </w:p>
    <w:p w14:paraId="5D878B20" w14:textId="77777777" w:rsidR="0064485F" w:rsidRDefault="0064485F" w:rsidP="0064485F">
      <w:pPr>
        <w:rPr>
          <w:rFonts w:eastAsia="Calibri"/>
          <w:b/>
          <w:sz w:val="22"/>
          <w:szCs w:val="22"/>
          <w:lang w:eastAsia="en-US"/>
        </w:rPr>
      </w:pPr>
    </w:p>
    <w:p w14:paraId="33F1219E" w14:textId="77777777" w:rsidR="0064485F" w:rsidRDefault="0064485F" w:rsidP="0064485F">
      <w:pPr>
        <w:rPr>
          <w:rFonts w:eastAsia="Calibri"/>
          <w:b/>
          <w:sz w:val="22"/>
          <w:szCs w:val="22"/>
          <w:lang w:eastAsia="en-US"/>
        </w:rPr>
      </w:pPr>
    </w:p>
    <w:p w14:paraId="44A37FD1" w14:textId="77777777" w:rsidR="0064485F" w:rsidRDefault="0064485F" w:rsidP="0064485F">
      <w:pPr>
        <w:rPr>
          <w:rFonts w:eastAsia="Calibri"/>
          <w:b/>
          <w:sz w:val="22"/>
          <w:szCs w:val="22"/>
          <w:lang w:eastAsia="en-US"/>
        </w:rPr>
      </w:pPr>
    </w:p>
    <w:p w14:paraId="4F6B5176" w14:textId="77777777" w:rsidR="0064485F" w:rsidRDefault="0064485F" w:rsidP="0064485F">
      <w:pPr>
        <w:rPr>
          <w:rFonts w:eastAsia="Calibri"/>
          <w:b/>
          <w:sz w:val="22"/>
          <w:szCs w:val="22"/>
          <w:lang w:eastAsia="en-US"/>
        </w:rPr>
      </w:pPr>
    </w:p>
    <w:p w14:paraId="63210238" w14:textId="77777777" w:rsidR="0064485F" w:rsidRDefault="0064485F" w:rsidP="0064485F">
      <w:pPr>
        <w:rPr>
          <w:rFonts w:eastAsia="Calibri"/>
          <w:b/>
          <w:sz w:val="22"/>
          <w:szCs w:val="22"/>
          <w:lang w:eastAsia="en-US"/>
        </w:rPr>
      </w:pPr>
    </w:p>
    <w:p w14:paraId="045EFCD5" w14:textId="77777777" w:rsidR="0064485F" w:rsidRDefault="0064485F" w:rsidP="0064485F">
      <w:pPr>
        <w:rPr>
          <w:rFonts w:eastAsia="Calibri"/>
          <w:b/>
          <w:sz w:val="22"/>
          <w:szCs w:val="22"/>
          <w:lang w:eastAsia="en-US"/>
        </w:rPr>
      </w:pPr>
    </w:p>
    <w:p w14:paraId="4B162CBA" w14:textId="5CD8F063" w:rsidR="0064485F" w:rsidRPr="00144EDA" w:rsidRDefault="0064485F" w:rsidP="0064485F">
      <w:pPr>
        <w:pStyle w:val="a"/>
        <w:numPr>
          <w:ilvl w:val="0"/>
          <w:numId w:val="0"/>
        </w:numPr>
        <w:spacing w:before="0" w:after="0"/>
        <w:ind w:left="5387"/>
        <w:rPr>
          <w:b w:val="0"/>
          <w:sz w:val="22"/>
          <w:szCs w:val="22"/>
        </w:rPr>
      </w:pPr>
      <w:r w:rsidRPr="00144EDA">
        <w:rPr>
          <w:rFonts w:eastAsia="Calibri" w:cs="Times New Roman"/>
          <w:b w:val="0"/>
          <w:sz w:val="22"/>
          <w:szCs w:val="22"/>
          <w:lang w:eastAsia="en-US"/>
        </w:rPr>
        <w:lastRenderedPageBreak/>
        <w:t xml:space="preserve">Приложение № </w:t>
      </w:r>
      <w:r>
        <w:rPr>
          <w:rFonts w:eastAsia="Calibri" w:cs="Times New Roman"/>
          <w:b w:val="0"/>
          <w:sz w:val="22"/>
          <w:szCs w:val="22"/>
          <w:lang w:eastAsia="en-US"/>
        </w:rPr>
        <w:t>3</w:t>
      </w:r>
      <w:r w:rsidRPr="00144EDA">
        <w:rPr>
          <w:rFonts w:eastAsia="Calibri" w:cs="Times New Roman"/>
          <w:b w:val="0"/>
          <w:sz w:val="22"/>
          <w:szCs w:val="22"/>
          <w:lang w:eastAsia="en-US"/>
        </w:rPr>
        <w:t>.</w:t>
      </w:r>
      <w:r>
        <w:rPr>
          <w:rFonts w:eastAsia="Calibri" w:cs="Times New Roman"/>
          <w:b w:val="0"/>
          <w:sz w:val="22"/>
          <w:szCs w:val="22"/>
          <w:lang w:eastAsia="en-US"/>
        </w:rPr>
        <w:t>5</w:t>
      </w:r>
      <w:r w:rsidRPr="00144EDA">
        <w:rPr>
          <w:rFonts w:eastAsia="Calibri" w:cs="Times New Roman"/>
          <w:b w:val="0"/>
          <w:sz w:val="22"/>
          <w:szCs w:val="22"/>
          <w:lang w:eastAsia="en-US"/>
        </w:rPr>
        <w:br/>
      </w:r>
      <w:r w:rsidRPr="00144EDA">
        <w:rPr>
          <w:rFonts w:eastAsia="Calibri"/>
          <w:b w:val="0"/>
          <w:sz w:val="22"/>
          <w:szCs w:val="22"/>
          <w:lang w:eastAsia="en-US"/>
        </w:rPr>
        <w:t>к Положению об оплате труда и материальном стимулировании</w:t>
      </w:r>
      <w:r w:rsidRPr="00144EDA">
        <w:rPr>
          <w:rFonts w:eastAsia="Calibri"/>
          <w:b w:val="0"/>
          <w:sz w:val="22"/>
          <w:szCs w:val="22"/>
          <w:lang w:eastAsia="en-US"/>
        </w:rPr>
        <w:br/>
        <w:t>работников учреждения,</w:t>
      </w:r>
      <w:r w:rsidRPr="00144EDA">
        <w:rPr>
          <w:rFonts w:eastAsia="Calibri"/>
          <w:b w:val="0"/>
          <w:sz w:val="22"/>
          <w:szCs w:val="22"/>
          <w:lang w:eastAsia="en-US"/>
        </w:rPr>
        <w:br/>
        <w:t>утвержденному приказом учреждения</w:t>
      </w:r>
      <w:r w:rsidRPr="00144EDA">
        <w:rPr>
          <w:rFonts w:eastAsia="Calibri"/>
          <w:b w:val="0"/>
          <w:sz w:val="22"/>
          <w:szCs w:val="22"/>
          <w:lang w:eastAsia="en-US"/>
        </w:rPr>
        <w:br/>
      </w:r>
      <w:r w:rsidRPr="0011003B">
        <w:rPr>
          <w:rFonts w:eastAsia="Calibri"/>
          <w:b w:val="0"/>
          <w:sz w:val="22"/>
          <w:szCs w:val="22"/>
          <w:lang w:eastAsia="en-US"/>
        </w:rPr>
        <w:t xml:space="preserve">от </w:t>
      </w:r>
      <w:r w:rsidRPr="0011003B">
        <w:rPr>
          <w:rFonts w:eastAsiaTheme="minorHAnsi"/>
          <w:b w:val="0"/>
          <w:sz w:val="22"/>
          <w:szCs w:val="22"/>
        </w:rPr>
        <w:t>«16» января 2024 г.</w:t>
      </w:r>
      <w:r w:rsidRPr="0011003B">
        <w:rPr>
          <w:b w:val="0"/>
          <w:sz w:val="22"/>
          <w:szCs w:val="22"/>
        </w:rPr>
        <w:t xml:space="preserve"> № 16</w:t>
      </w:r>
    </w:p>
    <w:p w14:paraId="2CBEC200" w14:textId="77777777" w:rsidR="0064485F" w:rsidRPr="003A092B" w:rsidRDefault="0064485F" w:rsidP="0064485F">
      <w:pPr>
        <w:pStyle w:val="aff3"/>
        <w:rPr>
          <w:rFonts w:ascii="Times New Roman" w:hAnsi="Times New Roman" w:cs="Times New Roman"/>
          <w:sz w:val="24"/>
          <w:szCs w:val="24"/>
        </w:rPr>
      </w:pPr>
    </w:p>
    <w:p w14:paraId="2D253917" w14:textId="77777777" w:rsidR="0064485F" w:rsidRDefault="0064485F" w:rsidP="0064485F">
      <w:pPr>
        <w:tabs>
          <w:tab w:val="left" w:pos="8505"/>
        </w:tabs>
        <w:ind w:left="1418" w:right="984"/>
        <w:jc w:val="center"/>
        <w:rPr>
          <w:b/>
          <w:bCs/>
          <w:color w:val="000000" w:themeColor="text1"/>
        </w:rPr>
      </w:pPr>
      <w:r w:rsidRPr="003A092B">
        <w:rPr>
          <w:b/>
          <w:bCs/>
          <w:color w:val="000000" w:themeColor="text1"/>
        </w:rPr>
        <w:t>ПЕРЕЧЕНЬ</w:t>
      </w:r>
      <w:r w:rsidRPr="003A092B">
        <w:rPr>
          <w:b/>
          <w:bCs/>
          <w:color w:val="000000" w:themeColor="text1"/>
        </w:rPr>
        <w:br/>
        <w:t>показателей эффективности и результативности деятельности</w:t>
      </w:r>
      <w:r>
        <w:rPr>
          <w:b/>
          <w:bCs/>
          <w:color w:val="000000" w:themeColor="text1"/>
        </w:rPr>
        <w:t xml:space="preserve"> (КПЭ)</w:t>
      </w:r>
      <w:r w:rsidRPr="003A092B">
        <w:rPr>
          <w:b/>
          <w:bCs/>
          <w:color w:val="000000" w:themeColor="text1"/>
        </w:rPr>
        <w:t xml:space="preserve"> работников учреждения </w:t>
      </w:r>
      <w:r w:rsidRPr="00FF2767">
        <w:rPr>
          <w:b/>
          <w:bCs/>
          <w:color w:val="000000" w:themeColor="text1"/>
        </w:rPr>
        <w:t>для</w:t>
      </w:r>
      <w:r>
        <w:rPr>
          <w:b/>
          <w:bCs/>
          <w:color w:val="000000" w:themeColor="text1"/>
        </w:rPr>
        <w:t xml:space="preserve"> </w:t>
      </w:r>
      <w:r w:rsidRPr="00FF2767">
        <w:rPr>
          <w:b/>
          <w:bCs/>
          <w:color w:val="000000" w:themeColor="text1"/>
        </w:rPr>
        <w:t xml:space="preserve">установления </w:t>
      </w:r>
    </w:p>
    <w:p w14:paraId="080BFEF3" w14:textId="77777777" w:rsidR="0064485F" w:rsidRPr="000A7DBF" w:rsidRDefault="0064485F" w:rsidP="0064485F">
      <w:pPr>
        <w:ind w:left="1418" w:right="1416"/>
        <w:jc w:val="center"/>
        <w:rPr>
          <w:b/>
          <w:bCs/>
          <w:i/>
          <w:color w:val="000000" w:themeColor="text1"/>
          <w:u w:val="single"/>
        </w:rPr>
      </w:pPr>
      <w:r w:rsidRPr="000A7DBF">
        <w:rPr>
          <w:b/>
          <w:bCs/>
          <w:i/>
          <w:color w:val="000000" w:themeColor="text1"/>
          <w:u w:val="single"/>
        </w:rPr>
        <w:t>премиальных выплат по итогам работы</w:t>
      </w:r>
      <w:r>
        <w:rPr>
          <w:b/>
          <w:bCs/>
          <w:i/>
          <w:color w:val="000000" w:themeColor="text1"/>
          <w:u w:val="single"/>
        </w:rPr>
        <w:t xml:space="preserve"> за календарный год</w:t>
      </w:r>
      <w:r w:rsidRPr="000A7DBF">
        <w:rPr>
          <w:b/>
          <w:bCs/>
          <w:i/>
          <w:color w:val="000000" w:themeColor="text1"/>
          <w:u w:val="single"/>
        </w:rPr>
        <w:t xml:space="preserve"> </w:t>
      </w:r>
    </w:p>
    <w:p w14:paraId="4F4070B7" w14:textId="77777777" w:rsidR="0064485F" w:rsidRDefault="0064485F" w:rsidP="0064485F">
      <w:pPr>
        <w:jc w:val="center"/>
        <w:rPr>
          <w:b/>
          <w:bCs/>
          <w:i/>
          <w:color w:val="000000" w:themeColor="text1"/>
        </w:rPr>
      </w:pPr>
      <w:r w:rsidRPr="00FF2767">
        <w:rPr>
          <w:b/>
          <w:bCs/>
          <w:color w:val="000000" w:themeColor="text1"/>
        </w:rPr>
        <w:t>для должностей</w:t>
      </w:r>
      <w:r w:rsidRPr="003A092B">
        <w:rPr>
          <w:b/>
          <w:bCs/>
          <w:color w:val="000000" w:themeColor="text1"/>
        </w:rPr>
        <w:t xml:space="preserve"> работников </w:t>
      </w:r>
      <w:r>
        <w:rPr>
          <w:b/>
          <w:bCs/>
          <w:i/>
          <w:color w:val="000000" w:themeColor="text1"/>
        </w:rPr>
        <w:t>Административного персонала</w:t>
      </w:r>
    </w:p>
    <w:p w14:paraId="7630FE69" w14:textId="77777777" w:rsidR="0064485F" w:rsidRDefault="0064485F" w:rsidP="0064485F">
      <w:pPr>
        <w:jc w:val="center"/>
        <w:rPr>
          <w:b/>
          <w:bCs/>
          <w:i/>
          <w:color w:val="000000" w:themeColor="text1"/>
        </w:rPr>
      </w:pPr>
      <w:r w:rsidRPr="00474D64">
        <w:rPr>
          <w:b/>
          <w:bCs/>
          <w:i/>
          <w:color w:val="000000" w:themeColor="text1"/>
        </w:rPr>
        <w:t>(</w:t>
      </w:r>
      <w:r>
        <w:rPr>
          <w:b/>
          <w:bCs/>
          <w:i/>
          <w:color w:val="000000" w:themeColor="text1"/>
        </w:rPr>
        <w:t xml:space="preserve">заместителей директора по УВР, по ВР, по </w:t>
      </w:r>
      <w:proofErr w:type="gramStart"/>
      <w:r>
        <w:rPr>
          <w:b/>
          <w:bCs/>
          <w:i/>
          <w:color w:val="000000" w:themeColor="text1"/>
        </w:rPr>
        <w:t>ХР</w:t>
      </w:r>
      <w:proofErr w:type="gramEnd"/>
      <w:r>
        <w:rPr>
          <w:b/>
          <w:bCs/>
          <w:i/>
          <w:color w:val="000000" w:themeColor="text1"/>
        </w:rPr>
        <w:t>, по безопасности, главного бухгалтера)</w:t>
      </w:r>
    </w:p>
    <w:p w14:paraId="509CEB7E" w14:textId="77777777" w:rsidR="0064485F" w:rsidRDefault="0064485F" w:rsidP="0064485F">
      <w:pPr>
        <w:rPr>
          <w:rFonts w:eastAsia="Calibri"/>
          <w:b/>
          <w:sz w:val="22"/>
          <w:szCs w:val="22"/>
          <w:lang w:eastAsia="en-US"/>
        </w:rPr>
      </w:pPr>
    </w:p>
    <w:tbl>
      <w:tblPr>
        <w:tblStyle w:val="ad"/>
        <w:tblW w:w="0" w:type="auto"/>
        <w:tblLook w:val="04A0" w:firstRow="1" w:lastRow="0" w:firstColumn="1" w:lastColumn="0" w:noHBand="0" w:noVBand="1"/>
      </w:tblPr>
      <w:tblGrid>
        <w:gridCol w:w="560"/>
        <w:gridCol w:w="6494"/>
        <w:gridCol w:w="2641"/>
      </w:tblGrid>
      <w:tr w:rsidR="0064485F" w14:paraId="495A75AC" w14:textId="77777777" w:rsidTr="004C2E9E">
        <w:tc>
          <w:tcPr>
            <w:tcW w:w="560" w:type="dxa"/>
            <w:tcBorders>
              <w:top w:val="single" w:sz="4" w:space="0" w:color="auto"/>
              <w:left w:val="single" w:sz="4" w:space="0" w:color="auto"/>
              <w:bottom w:val="single" w:sz="4" w:space="0" w:color="auto"/>
              <w:right w:val="single" w:sz="4" w:space="0" w:color="auto"/>
            </w:tcBorders>
            <w:hideMark/>
          </w:tcPr>
          <w:p w14:paraId="2F032999" w14:textId="77777777" w:rsidR="0064485F" w:rsidRDefault="0064485F" w:rsidP="004C2E9E">
            <w:pPr>
              <w:jc w:val="center"/>
              <w:rPr>
                <w:b/>
              </w:rPr>
            </w:pPr>
            <w:r>
              <w:rPr>
                <w:b/>
              </w:rPr>
              <w:t>№</w:t>
            </w:r>
          </w:p>
          <w:p w14:paraId="275FB0D8" w14:textId="77777777" w:rsidR="0064485F" w:rsidRDefault="0064485F" w:rsidP="004C2E9E">
            <w:pPr>
              <w:jc w:val="center"/>
              <w:rPr>
                <w:b/>
              </w:rPr>
            </w:pPr>
            <w:proofErr w:type="gramStart"/>
            <w:r>
              <w:rPr>
                <w:b/>
              </w:rPr>
              <w:t>п</w:t>
            </w:r>
            <w:proofErr w:type="gramEnd"/>
            <w:r>
              <w:rPr>
                <w:b/>
              </w:rPr>
              <w:t>/п</w:t>
            </w:r>
          </w:p>
        </w:tc>
        <w:tc>
          <w:tcPr>
            <w:tcW w:w="6494" w:type="dxa"/>
            <w:tcBorders>
              <w:top w:val="single" w:sz="4" w:space="0" w:color="auto"/>
              <w:left w:val="single" w:sz="4" w:space="0" w:color="auto"/>
              <w:bottom w:val="single" w:sz="4" w:space="0" w:color="auto"/>
              <w:right w:val="single" w:sz="4" w:space="0" w:color="auto"/>
            </w:tcBorders>
            <w:hideMark/>
          </w:tcPr>
          <w:p w14:paraId="1D101547" w14:textId="77777777" w:rsidR="0064485F" w:rsidRDefault="0064485F" w:rsidP="004C2E9E">
            <w:pPr>
              <w:jc w:val="center"/>
              <w:rPr>
                <w:b/>
              </w:rPr>
            </w:pPr>
            <w:r>
              <w:rPr>
                <w:b/>
              </w:rPr>
              <w:t>Показатели эффективности и результативности</w:t>
            </w:r>
          </w:p>
        </w:tc>
        <w:tc>
          <w:tcPr>
            <w:tcW w:w="2641" w:type="dxa"/>
            <w:tcBorders>
              <w:top w:val="single" w:sz="4" w:space="0" w:color="auto"/>
              <w:left w:val="single" w:sz="4" w:space="0" w:color="auto"/>
              <w:bottom w:val="single" w:sz="4" w:space="0" w:color="auto"/>
              <w:right w:val="single" w:sz="4" w:space="0" w:color="auto"/>
            </w:tcBorders>
            <w:hideMark/>
          </w:tcPr>
          <w:p w14:paraId="0D0D1139" w14:textId="77777777" w:rsidR="0064485F" w:rsidRDefault="0064485F" w:rsidP="004C2E9E">
            <w:pPr>
              <w:jc w:val="center"/>
              <w:rPr>
                <w:b/>
              </w:rPr>
            </w:pPr>
            <w:r>
              <w:rPr>
                <w:b/>
              </w:rPr>
              <w:t>Размер выплаты в баллах</w:t>
            </w:r>
          </w:p>
        </w:tc>
      </w:tr>
      <w:tr w:rsidR="0064485F" w14:paraId="0DA64A6C" w14:textId="77777777" w:rsidTr="004C2E9E">
        <w:tc>
          <w:tcPr>
            <w:tcW w:w="560" w:type="dxa"/>
            <w:tcBorders>
              <w:top w:val="single" w:sz="4" w:space="0" w:color="auto"/>
              <w:left w:val="single" w:sz="4" w:space="0" w:color="auto"/>
              <w:bottom w:val="single" w:sz="4" w:space="0" w:color="auto"/>
              <w:right w:val="single" w:sz="4" w:space="0" w:color="auto"/>
            </w:tcBorders>
            <w:hideMark/>
          </w:tcPr>
          <w:p w14:paraId="2E6129A4" w14:textId="77777777" w:rsidR="0064485F" w:rsidRDefault="0064485F" w:rsidP="004C2E9E">
            <w:pPr>
              <w:jc w:val="both"/>
            </w:pPr>
            <w:r>
              <w:t>1</w:t>
            </w:r>
          </w:p>
        </w:tc>
        <w:tc>
          <w:tcPr>
            <w:tcW w:w="6494" w:type="dxa"/>
            <w:tcBorders>
              <w:top w:val="single" w:sz="4" w:space="0" w:color="auto"/>
              <w:left w:val="single" w:sz="4" w:space="0" w:color="auto"/>
              <w:bottom w:val="single" w:sz="4" w:space="0" w:color="auto"/>
              <w:right w:val="single" w:sz="4" w:space="0" w:color="auto"/>
            </w:tcBorders>
            <w:hideMark/>
          </w:tcPr>
          <w:p w14:paraId="60875078" w14:textId="77777777" w:rsidR="0064485F" w:rsidRDefault="0064485F" w:rsidP="004C2E9E">
            <w:pPr>
              <w:jc w:val="both"/>
            </w:pPr>
            <w:r>
              <w:t>Соблюдение требований к ведению документации: отсутствие замечаний к содержанию и оформлению документации, своевременность предоставления документации</w:t>
            </w:r>
          </w:p>
        </w:tc>
        <w:tc>
          <w:tcPr>
            <w:tcW w:w="2641" w:type="dxa"/>
            <w:tcBorders>
              <w:top w:val="single" w:sz="4" w:space="0" w:color="auto"/>
              <w:left w:val="single" w:sz="4" w:space="0" w:color="auto"/>
              <w:bottom w:val="single" w:sz="4" w:space="0" w:color="auto"/>
              <w:right w:val="single" w:sz="4" w:space="0" w:color="auto"/>
            </w:tcBorders>
          </w:tcPr>
          <w:p w14:paraId="4226E7E8" w14:textId="77777777" w:rsidR="0064485F" w:rsidRDefault="0064485F" w:rsidP="004C2E9E">
            <w:pPr>
              <w:jc w:val="center"/>
            </w:pPr>
          </w:p>
          <w:p w14:paraId="699B80BA" w14:textId="77777777" w:rsidR="0064485F" w:rsidRDefault="0064485F" w:rsidP="004C2E9E">
            <w:pPr>
              <w:jc w:val="center"/>
            </w:pPr>
            <w:r>
              <w:t>2</w:t>
            </w:r>
          </w:p>
        </w:tc>
      </w:tr>
      <w:tr w:rsidR="0064485F" w14:paraId="40616542" w14:textId="77777777" w:rsidTr="004C2E9E">
        <w:tc>
          <w:tcPr>
            <w:tcW w:w="560" w:type="dxa"/>
            <w:tcBorders>
              <w:top w:val="single" w:sz="4" w:space="0" w:color="auto"/>
              <w:left w:val="single" w:sz="4" w:space="0" w:color="auto"/>
              <w:bottom w:val="single" w:sz="4" w:space="0" w:color="auto"/>
              <w:right w:val="single" w:sz="4" w:space="0" w:color="auto"/>
            </w:tcBorders>
            <w:hideMark/>
          </w:tcPr>
          <w:p w14:paraId="3F81C576" w14:textId="77777777" w:rsidR="0064485F" w:rsidRDefault="0064485F" w:rsidP="004C2E9E">
            <w:pPr>
              <w:jc w:val="both"/>
            </w:pPr>
            <w:r>
              <w:t>2</w:t>
            </w:r>
          </w:p>
        </w:tc>
        <w:tc>
          <w:tcPr>
            <w:tcW w:w="6494" w:type="dxa"/>
            <w:tcBorders>
              <w:top w:val="single" w:sz="4" w:space="0" w:color="auto"/>
              <w:left w:val="single" w:sz="4" w:space="0" w:color="auto"/>
              <w:bottom w:val="single" w:sz="4" w:space="0" w:color="auto"/>
              <w:right w:val="single" w:sz="4" w:space="0" w:color="auto"/>
            </w:tcBorders>
          </w:tcPr>
          <w:p w14:paraId="70810A7E" w14:textId="77777777" w:rsidR="0064485F" w:rsidRDefault="0064485F" w:rsidP="004C2E9E">
            <w:pPr>
              <w:jc w:val="both"/>
            </w:pPr>
            <w:r>
              <w:t>Отсутствие замечаний по выполнению муниципального задания в полном объеме</w:t>
            </w:r>
          </w:p>
        </w:tc>
        <w:tc>
          <w:tcPr>
            <w:tcW w:w="2641" w:type="dxa"/>
            <w:tcBorders>
              <w:top w:val="single" w:sz="4" w:space="0" w:color="auto"/>
              <w:left w:val="single" w:sz="4" w:space="0" w:color="auto"/>
              <w:bottom w:val="single" w:sz="4" w:space="0" w:color="auto"/>
              <w:right w:val="single" w:sz="4" w:space="0" w:color="auto"/>
            </w:tcBorders>
          </w:tcPr>
          <w:p w14:paraId="217C80AE" w14:textId="77777777" w:rsidR="0064485F" w:rsidRDefault="0064485F" w:rsidP="004C2E9E">
            <w:pPr>
              <w:jc w:val="center"/>
            </w:pPr>
            <w:r>
              <w:t>2</w:t>
            </w:r>
          </w:p>
        </w:tc>
      </w:tr>
      <w:tr w:rsidR="0064485F" w14:paraId="7434B1A8" w14:textId="77777777" w:rsidTr="004C2E9E">
        <w:tc>
          <w:tcPr>
            <w:tcW w:w="560" w:type="dxa"/>
            <w:tcBorders>
              <w:top w:val="single" w:sz="4" w:space="0" w:color="auto"/>
              <w:left w:val="single" w:sz="4" w:space="0" w:color="auto"/>
              <w:bottom w:val="single" w:sz="4" w:space="0" w:color="auto"/>
              <w:right w:val="single" w:sz="4" w:space="0" w:color="auto"/>
            </w:tcBorders>
            <w:hideMark/>
          </w:tcPr>
          <w:p w14:paraId="73766AD7" w14:textId="77777777" w:rsidR="0064485F" w:rsidRDefault="0064485F" w:rsidP="004C2E9E">
            <w:pPr>
              <w:jc w:val="both"/>
            </w:pPr>
            <w:r>
              <w:t>3</w:t>
            </w:r>
          </w:p>
        </w:tc>
        <w:tc>
          <w:tcPr>
            <w:tcW w:w="6494" w:type="dxa"/>
            <w:tcBorders>
              <w:top w:val="single" w:sz="4" w:space="0" w:color="auto"/>
              <w:left w:val="single" w:sz="4" w:space="0" w:color="auto"/>
              <w:bottom w:val="single" w:sz="4" w:space="0" w:color="auto"/>
              <w:right w:val="single" w:sz="4" w:space="0" w:color="auto"/>
            </w:tcBorders>
          </w:tcPr>
          <w:p w14:paraId="20EDC074" w14:textId="77777777" w:rsidR="0064485F" w:rsidRDefault="0064485F" w:rsidP="004C2E9E">
            <w:pPr>
              <w:jc w:val="both"/>
            </w:pPr>
            <w:r>
              <w:t>Отсутствие замечаний по актом проверки комиссий учреждения и контролирующих органов по вверенному направлению деятельности</w:t>
            </w:r>
          </w:p>
        </w:tc>
        <w:tc>
          <w:tcPr>
            <w:tcW w:w="2641" w:type="dxa"/>
            <w:tcBorders>
              <w:top w:val="single" w:sz="4" w:space="0" w:color="auto"/>
              <w:left w:val="single" w:sz="4" w:space="0" w:color="auto"/>
              <w:bottom w:val="single" w:sz="4" w:space="0" w:color="auto"/>
              <w:right w:val="single" w:sz="4" w:space="0" w:color="auto"/>
            </w:tcBorders>
          </w:tcPr>
          <w:p w14:paraId="5BFCEFD7" w14:textId="77777777" w:rsidR="0064485F" w:rsidRDefault="0064485F" w:rsidP="004C2E9E">
            <w:pPr>
              <w:jc w:val="center"/>
            </w:pPr>
          </w:p>
          <w:p w14:paraId="1189F2CF" w14:textId="77777777" w:rsidR="0064485F" w:rsidRDefault="0064485F" w:rsidP="004C2E9E">
            <w:pPr>
              <w:jc w:val="center"/>
            </w:pPr>
            <w:r>
              <w:t>2</w:t>
            </w:r>
          </w:p>
        </w:tc>
      </w:tr>
    </w:tbl>
    <w:p w14:paraId="24907EA8" w14:textId="77777777" w:rsidR="0064485F" w:rsidRDefault="0064485F" w:rsidP="0064485F">
      <w:pPr>
        <w:rPr>
          <w:rFonts w:eastAsia="Calibri"/>
          <w:b/>
          <w:sz w:val="22"/>
          <w:szCs w:val="22"/>
          <w:lang w:eastAsia="en-US"/>
        </w:rPr>
      </w:pPr>
    </w:p>
    <w:p w14:paraId="5657B9FD" w14:textId="77777777" w:rsidR="0064485F" w:rsidRDefault="0064485F" w:rsidP="0064485F">
      <w:pPr>
        <w:rPr>
          <w:rFonts w:eastAsia="Calibri"/>
          <w:b/>
          <w:sz w:val="22"/>
          <w:szCs w:val="22"/>
          <w:lang w:eastAsia="en-US"/>
        </w:rPr>
      </w:pPr>
    </w:p>
    <w:p w14:paraId="7E86F945" w14:textId="77777777" w:rsidR="0064485F" w:rsidRDefault="0064485F" w:rsidP="0064485F">
      <w:pPr>
        <w:rPr>
          <w:rFonts w:eastAsia="Calibri"/>
          <w:b/>
          <w:sz w:val="22"/>
          <w:szCs w:val="22"/>
          <w:lang w:eastAsia="en-US"/>
        </w:rPr>
      </w:pPr>
    </w:p>
    <w:p w14:paraId="1B15CE85" w14:textId="77777777" w:rsidR="0064485F" w:rsidRDefault="0064485F" w:rsidP="0064485F">
      <w:pPr>
        <w:rPr>
          <w:rFonts w:eastAsia="Calibri"/>
          <w:b/>
          <w:sz w:val="22"/>
          <w:szCs w:val="22"/>
          <w:lang w:eastAsia="en-US"/>
        </w:rPr>
      </w:pPr>
    </w:p>
    <w:p w14:paraId="2EA080EF" w14:textId="77777777" w:rsidR="0064485F" w:rsidRDefault="0064485F" w:rsidP="0064485F">
      <w:pPr>
        <w:rPr>
          <w:rFonts w:eastAsia="Calibri"/>
          <w:b/>
          <w:sz w:val="22"/>
          <w:szCs w:val="22"/>
          <w:lang w:eastAsia="en-US"/>
        </w:rPr>
      </w:pPr>
    </w:p>
    <w:p w14:paraId="5E7F28A3" w14:textId="77777777" w:rsidR="0064485F" w:rsidRDefault="0064485F" w:rsidP="0064485F">
      <w:pPr>
        <w:rPr>
          <w:rFonts w:eastAsia="Calibri"/>
          <w:b/>
          <w:sz w:val="22"/>
          <w:szCs w:val="22"/>
          <w:lang w:eastAsia="en-US"/>
        </w:rPr>
      </w:pPr>
    </w:p>
    <w:p w14:paraId="4F46F0EC" w14:textId="77777777" w:rsidR="0064485F" w:rsidRDefault="0064485F" w:rsidP="0064485F">
      <w:pPr>
        <w:rPr>
          <w:rFonts w:eastAsia="Calibri"/>
          <w:b/>
          <w:sz w:val="22"/>
          <w:szCs w:val="22"/>
          <w:lang w:eastAsia="en-US"/>
        </w:rPr>
      </w:pPr>
    </w:p>
    <w:p w14:paraId="6F95634D" w14:textId="77777777" w:rsidR="0064485F" w:rsidRDefault="0064485F" w:rsidP="0064485F">
      <w:pPr>
        <w:rPr>
          <w:rFonts w:eastAsia="Calibri"/>
          <w:b/>
          <w:sz w:val="22"/>
          <w:szCs w:val="22"/>
          <w:lang w:eastAsia="en-US"/>
        </w:rPr>
      </w:pPr>
    </w:p>
    <w:p w14:paraId="510F6B72" w14:textId="77777777" w:rsidR="0064485F" w:rsidRDefault="0064485F" w:rsidP="0064485F">
      <w:pPr>
        <w:rPr>
          <w:rFonts w:eastAsia="Calibri"/>
          <w:b/>
          <w:sz w:val="22"/>
          <w:szCs w:val="22"/>
          <w:lang w:eastAsia="en-US"/>
        </w:rPr>
      </w:pPr>
    </w:p>
    <w:p w14:paraId="5799D299" w14:textId="77777777" w:rsidR="0064485F" w:rsidRDefault="0064485F" w:rsidP="0064485F">
      <w:pPr>
        <w:rPr>
          <w:rFonts w:eastAsia="Calibri"/>
          <w:b/>
          <w:sz w:val="22"/>
          <w:szCs w:val="22"/>
          <w:lang w:eastAsia="en-US"/>
        </w:rPr>
      </w:pPr>
    </w:p>
    <w:p w14:paraId="43311DC9" w14:textId="77777777" w:rsidR="0064485F" w:rsidRDefault="0064485F" w:rsidP="0064485F">
      <w:pPr>
        <w:rPr>
          <w:rFonts w:eastAsia="Calibri"/>
          <w:b/>
          <w:sz w:val="22"/>
          <w:szCs w:val="22"/>
          <w:lang w:eastAsia="en-US"/>
        </w:rPr>
      </w:pPr>
    </w:p>
    <w:p w14:paraId="4E507891" w14:textId="77777777" w:rsidR="0064485F" w:rsidRDefault="0064485F" w:rsidP="0064485F">
      <w:pPr>
        <w:rPr>
          <w:rFonts w:eastAsia="Calibri"/>
          <w:b/>
          <w:sz w:val="22"/>
          <w:szCs w:val="22"/>
          <w:lang w:eastAsia="en-US"/>
        </w:rPr>
      </w:pPr>
    </w:p>
    <w:p w14:paraId="002E36A2" w14:textId="77777777" w:rsidR="0064485F" w:rsidRDefault="0064485F" w:rsidP="0064485F">
      <w:pPr>
        <w:rPr>
          <w:rFonts w:eastAsia="Calibri"/>
          <w:b/>
          <w:sz w:val="22"/>
          <w:szCs w:val="22"/>
          <w:lang w:eastAsia="en-US"/>
        </w:rPr>
      </w:pPr>
    </w:p>
    <w:p w14:paraId="07F2A42B" w14:textId="77777777" w:rsidR="0064485F" w:rsidRDefault="0064485F" w:rsidP="0064485F">
      <w:pPr>
        <w:rPr>
          <w:rFonts w:eastAsia="Calibri"/>
          <w:b/>
          <w:sz w:val="22"/>
          <w:szCs w:val="22"/>
          <w:lang w:eastAsia="en-US"/>
        </w:rPr>
      </w:pPr>
    </w:p>
    <w:p w14:paraId="0290CBC2" w14:textId="77777777" w:rsidR="0064485F" w:rsidRDefault="0064485F" w:rsidP="0064485F">
      <w:pPr>
        <w:rPr>
          <w:rFonts w:eastAsia="Calibri"/>
          <w:b/>
          <w:sz w:val="22"/>
          <w:szCs w:val="22"/>
          <w:lang w:eastAsia="en-US"/>
        </w:rPr>
      </w:pPr>
    </w:p>
    <w:p w14:paraId="07E593EF" w14:textId="77777777" w:rsidR="0064485F" w:rsidRDefault="0064485F" w:rsidP="0064485F">
      <w:pPr>
        <w:rPr>
          <w:rFonts w:eastAsia="Calibri"/>
          <w:b/>
          <w:sz w:val="22"/>
          <w:szCs w:val="22"/>
          <w:lang w:eastAsia="en-US"/>
        </w:rPr>
      </w:pPr>
    </w:p>
    <w:p w14:paraId="0D68E078" w14:textId="77777777" w:rsidR="0064485F" w:rsidRDefault="0064485F" w:rsidP="0064485F">
      <w:pPr>
        <w:rPr>
          <w:rFonts w:eastAsia="Calibri"/>
          <w:b/>
          <w:sz w:val="22"/>
          <w:szCs w:val="22"/>
          <w:lang w:eastAsia="en-US"/>
        </w:rPr>
      </w:pPr>
    </w:p>
    <w:p w14:paraId="0B781858" w14:textId="77777777" w:rsidR="0064485F" w:rsidRDefault="0064485F" w:rsidP="0064485F">
      <w:pPr>
        <w:rPr>
          <w:rFonts w:eastAsia="Calibri"/>
          <w:b/>
          <w:sz w:val="22"/>
          <w:szCs w:val="22"/>
          <w:lang w:eastAsia="en-US"/>
        </w:rPr>
      </w:pPr>
    </w:p>
    <w:p w14:paraId="194AAF36" w14:textId="77777777" w:rsidR="0064485F" w:rsidRDefault="0064485F" w:rsidP="0064485F">
      <w:pPr>
        <w:rPr>
          <w:rFonts w:eastAsia="Calibri"/>
          <w:b/>
          <w:sz w:val="22"/>
          <w:szCs w:val="22"/>
          <w:lang w:eastAsia="en-US"/>
        </w:rPr>
      </w:pPr>
    </w:p>
    <w:p w14:paraId="61305BF9" w14:textId="77777777" w:rsidR="0064485F" w:rsidRDefault="0064485F" w:rsidP="0064485F">
      <w:pPr>
        <w:rPr>
          <w:rFonts w:eastAsia="Calibri"/>
          <w:b/>
          <w:sz w:val="22"/>
          <w:szCs w:val="22"/>
          <w:lang w:eastAsia="en-US"/>
        </w:rPr>
      </w:pPr>
    </w:p>
    <w:p w14:paraId="17455C0C" w14:textId="77777777" w:rsidR="0064485F" w:rsidRDefault="0064485F" w:rsidP="0064485F">
      <w:pPr>
        <w:rPr>
          <w:rFonts w:eastAsia="Calibri"/>
          <w:b/>
          <w:sz w:val="22"/>
          <w:szCs w:val="22"/>
          <w:lang w:eastAsia="en-US"/>
        </w:rPr>
      </w:pPr>
    </w:p>
    <w:p w14:paraId="5AE8F653" w14:textId="77777777" w:rsidR="0064485F" w:rsidRDefault="0064485F" w:rsidP="0064485F">
      <w:pPr>
        <w:rPr>
          <w:rFonts w:eastAsia="Calibri"/>
          <w:b/>
          <w:sz w:val="22"/>
          <w:szCs w:val="22"/>
          <w:lang w:eastAsia="en-US"/>
        </w:rPr>
      </w:pPr>
    </w:p>
    <w:p w14:paraId="363EB04F" w14:textId="77777777" w:rsidR="0064485F" w:rsidRDefault="0064485F" w:rsidP="0064485F">
      <w:pPr>
        <w:rPr>
          <w:rFonts w:eastAsia="Calibri"/>
          <w:b/>
          <w:sz w:val="22"/>
          <w:szCs w:val="22"/>
          <w:lang w:eastAsia="en-US"/>
        </w:rPr>
      </w:pPr>
    </w:p>
    <w:p w14:paraId="1DFE9E98" w14:textId="77777777" w:rsidR="0064485F" w:rsidRDefault="0064485F" w:rsidP="0064485F">
      <w:pPr>
        <w:rPr>
          <w:rFonts w:eastAsia="Calibri"/>
          <w:b/>
          <w:sz w:val="22"/>
          <w:szCs w:val="22"/>
          <w:lang w:eastAsia="en-US"/>
        </w:rPr>
      </w:pPr>
    </w:p>
    <w:p w14:paraId="4C16E32B" w14:textId="77777777" w:rsidR="0064485F" w:rsidRDefault="0064485F" w:rsidP="0064485F">
      <w:pPr>
        <w:rPr>
          <w:rFonts w:eastAsia="Calibri"/>
          <w:b/>
          <w:sz w:val="22"/>
          <w:szCs w:val="22"/>
          <w:lang w:eastAsia="en-US"/>
        </w:rPr>
      </w:pPr>
    </w:p>
    <w:p w14:paraId="2515BA12" w14:textId="77777777" w:rsidR="0064485F" w:rsidRDefault="0064485F" w:rsidP="0064485F">
      <w:pPr>
        <w:rPr>
          <w:rFonts w:eastAsia="Calibri"/>
          <w:b/>
          <w:sz w:val="22"/>
          <w:szCs w:val="22"/>
          <w:lang w:eastAsia="en-US"/>
        </w:rPr>
      </w:pPr>
    </w:p>
    <w:p w14:paraId="4D900906" w14:textId="77777777" w:rsidR="0064485F" w:rsidRDefault="0064485F" w:rsidP="0064485F">
      <w:pPr>
        <w:rPr>
          <w:rFonts w:eastAsia="Calibri"/>
          <w:b/>
          <w:sz w:val="22"/>
          <w:szCs w:val="22"/>
          <w:lang w:eastAsia="en-US"/>
        </w:rPr>
      </w:pPr>
    </w:p>
    <w:p w14:paraId="29B705C5" w14:textId="77777777" w:rsidR="0064485F" w:rsidRDefault="0064485F" w:rsidP="0064485F">
      <w:pPr>
        <w:rPr>
          <w:rFonts w:eastAsia="Calibri"/>
          <w:b/>
          <w:sz w:val="22"/>
          <w:szCs w:val="22"/>
          <w:lang w:eastAsia="en-US"/>
        </w:rPr>
      </w:pPr>
    </w:p>
    <w:p w14:paraId="6D652131" w14:textId="77777777" w:rsidR="0064485F" w:rsidRDefault="0064485F" w:rsidP="0064485F">
      <w:pPr>
        <w:rPr>
          <w:rFonts w:eastAsia="Calibri"/>
          <w:b/>
          <w:sz w:val="22"/>
          <w:szCs w:val="22"/>
          <w:lang w:eastAsia="en-US"/>
        </w:rPr>
      </w:pPr>
    </w:p>
    <w:p w14:paraId="5BB751B4" w14:textId="77777777" w:rsidR="0064485F" w:rsidRDefault="0064485F" w:rsidP="0064485F">
      <w:pPr>
        <w:rPr>
          <w:rFonts w:eastAsia="Calibri"/>
          <w:b/>
          <w:sz w:val="22"/>
          <w:szCs w:val="22"/>
          <w:lang w:eastAsia="en-US"/>
        </w:rPr>
      </w:pPr>
    </w:p>
    <w:p w14:paraId="22C65ECD" w14:textId="12DDC0F3" w:rsidR="0064485F" w:rsidRPr="00144EDA" w:rsidRDefault="0064485F" w:rsidP="0064485F">
      <w:pPr>
        <w:pStyle w:val="a"/>
        <w:numPr>
          <w:ilvl w:val="0"/>
          <w:numId w:val="0"/>
        </w:numPr>
        <w:spacing w:before="0" w:after="0"/>
        <w:ind w:left="5387"/>
        <w:rPr>
          <w:b w:val="0"/>
          <w:sz w:val="22"/>
          <w:szCs w:val="22"/>
        </w:rPr>
      </w:pPr>
      <w:r w:rsidRPr="00144EDA">
        <w:rPr>
          <w:rFonts w:eastAsia="Calibri" w:cs="Times New Roman"/>
          <w:b w:val="0"/>
          <w:sz w:val="22"/>
          <w:szCs w:val="22"/>
          <w:lang w:eastAsia="en-US"/>
        </w:rPr>
        <w:lastRenderedPageBreak/>
        <w:t xml:space="preserve">Приложение № </w:t>
      </w:r>
      <w:r>
        <w:rPr>
          <w:rFonts w:eastAsia="Calibri" w:cs="Times New Roman"/>
          <w:b w:val="0"/>
          <w:sz w:val="22"/>
          <w:szCs w:val="22"/>
          <w:lang w:eastAsia="en-US"/>
        </w:rPr>
        <w:t>3</w:t>
      </w:r>
      <w:r w:rsidRPr="00144EDA">
        <w:rPr>
          <w:rFonts w:eastAsia="Calibri" w:cs="Times New Roman"/>
          <w:b w:val="0"/>
          <w:sz w:val="22"/>
          <w:szCs w:val="22"/>
          <w:lang w:eastAsia="en-US"/>
        </w:rPr>
        <w:t>.</w:t>
      </w:r>
      <w:r>
        <w:rPr>
          <w:rFonts w:eastAsia="Calibri" w:cs="Times New Roman"/>
          <w:b w:val="0"/>
          <w:sz w:val="22"/>
          <w:szCs w:val="22"/>
          <w:lang w:eastAsia="en-US"/>
        </w:rPr>
        <w:t>6</w:t>
      </w:r>
      <w:r w:rsidRPr="00144EDA">
        <w:rPr>
          <w:rFonts w:eastAsia="Calibri" w:cs="Times New Roman"/>
          <w:b w:val="0"/>
          <w:sz w:val="22"/>
          <w:szCs w:val="22"/>
          <w:lang w:eastAsia="en-US"/>
        </w:rPr>
        <w:br/>
      </w:r>
      <w:r w:rsidRPr="00144EDA">
        <w:rPr>
          <w:rFonts w:eastAsia="Calibri"/>
          <w:b w:val="0"/>
          <w:sz w:val="22"/>
          <w:szCs w:val="22"/>
          <w:lang w:eastAsia="en-US"/>
        </w:rPr>
        <w:t>к Положению об оплате труда и материальном стимулировании</w:t>
      </w:r>
      <w:r w:rsidRPr="00144EDA">
        <w:rPr>
          <w:rFonts w:eastAsia="Calibri"/>
          <w:b w:val="0"/>
          <w:sz w:val="22"/>
          <w:szCs w:val="22"/>
          <w:lang w:eastAsia="en-US"/>
        </w:rPr>
        <w:br/>
        <w:t>работников учреждения,</w:t>
      </w:r>
      <w:r w:rsidRPr="00144EDA">
        <w:rPr>
          <w:rFonts w:eastAsia="Calibri"/>
          <w:b w:val="0"/>
          <w:sz w:val="22"/>
          <w:szCs w:val="22"/>
          <w:lang w:eastAsia="en-US"/>
        </w:rPr>
        <w:br/>
        <w:t>утвержденному приказом учреждения</w:t>
      </w:r>
      <w:r w:rsidRPr="00144EDA">
        <w:rPr>
          <w:rFonts w:eastAsia="Calibri"/>
          <w:b w:val="0"/>
          <w:sz w:val="22"/>
          <w:szCs w:val="22"/>
          <w:lang w:eastAsia="en-US"/>
        </w:rPr>
        <w:br/>
      </w:r>
      <w:r w:rsidRPr="0011003B">
        <w:rPr>
          <w:rFonts w:eastAsia="Calibri"/>
          <w:b w:val="0"/>
          <w:sz w:val="22"/>
          <w:szCs w:val="22"/>
          <w:lang w:eastAsia="en-US"/>
        </w:rPr>
        <w:t xml:space="preserve">от </w:t>
      </w:r>
      <w:r w:rsidRPr="0011003B">
        <w:rPr>
          <w:rFonts w:eastAsiaTheme="minorHAnsi"/>
          <w:b w:val="0"/>
          <w:sz w:val="22"/>
          <w:szCs w:val="22"/>
        </w:rPr>
        <w:t>«16» января 2024 г.</w:t>
      </w:r>
      <w:r w:rsidRPr="0011003B">
        <w:rPr>
          <w:b w:val="0"/>
          <w:sz w:val="22"/>
          <w:szCs w:val="22"/>
        </w:rPr>
        <w:t xml:space="preserve"> № 16</w:t>
      </w:r>
    </w:p>
    <w:p w14:paraId="2F2FB458" w14:textId="77777777" w:rsidR="0064485F" w:rsidRPr="003A092B" w:rsidRDefault="0064485F" w:rsidP="0064485F">
      <w:pPr>
        <w:pStyle w:val="aff3"/>
        <w:rPr>
          <w:rFonts w:ascii="Times New Roman" w:hAnsi="Times New Roman" w:cs="Times New Roman"/>
          <w:sz w:val="24"/>
          <w:szCs w:val="24"/>
        </w:rPr>
      </w:pPr>
    </w:p>
    <w:p w14:paraId="54264D96" w14:textId="77777777" w:rsidR="0064485F" w:rsidRDefault="0064485F" w:rsidP="0064485F">
      <w:pPr>
        <w:tabs>
          <w:tab w:val="left" w:pos="8505"/>
        </w:tabs>
        <w:ind w:left="1418" w:right="984"/>
        <w:jc w:val="center"/>
        <w:rPr>
          <w:b/>
          <w:bCs/>
          <w:color w:val="000000" w:themeColor="text1"/>
        </w:rPr>
      </w:pPr>
      <w:r w:rsidRPr="003A092B">
        <w:rPr>
          <w:b/>
          <w:bCs/>
          <w:color w:val="000000" w:themeColor="text1"/>
        </w:rPr>
        <w:t>ПЕРЕЧЕНЬ</w:t>
      </w:r>
      <w:r w:rsidRPr="003A092B">
        <w:rPr>
          <w:b/>
          <w:bCs/>
          <w:color w:val="000000" w:themeColor="text1"/>
        </w:rPr>
        <w:br/>
        <w:t>показателей эффективности и результативности деятельности</w:t>
      </w:r>
      <w:r>
        <w:rPr>
          <w:b/>
          <w:bCs/>
          <w:color w:val="000000" w:themeColor="text1"/>
        </w:rPr>
        <w:t xml:space="preserve"> (КПЭ)</w:t>
      </w:r>
      <w:r w:rsidRPr="003A092B">
        <w:rPr>
          <w:b/>
          <w:bCs/>
          <w:color w:val="000000" w:themeColor="text1"/>
        </w:rPr>
        <w:t xml:space="preserve"> работников учреждения </w:t>
      </w:r>
      <w:r w:rsidRPr="00FF2767">
        <w:rPr>
          <w:b/>
          <w:bCs/>
          <w:color w:val="000000" w:themeColor="text1"/>
        </w:rPr>
        <w:t>для</w:t>
      </w:r>
      <w:r>
        <w:rPr>
          <w:b/>
          <w:bCs/>
          <w:color w:val="000000" w:themeColor="text1"/>
        </w:rPr>
        <w:t xml:space="preserve"> </w:t>
      </w:r>
      <w:r w:rsidRPr="00FF2767">
        <w:rPr>
          <w:b/>
          <w:bCs/>
          <w:color w:val="000000" w:themeColor="text1"/>
        </w:rPr>
        <w:t xml:space="preserve">установления </w:t>
      </w:r>
    </w:p>
    <w:p w14:paraId="5C7B677B" w14:textId="77777777" w:rsidR="0064485F" w:rsidRPr="000A7DBF" w:rsidRDefault="0064485F" w:rsidP="0064485F">
      <w:pPr>
        <w:ind w:left="1418" w:right="1416"/>
        <w:jc w:val="center"/>
        <w:rPr>
          <w:b/>
          <w:bCs/>
          <w:i/>
          <w:color w:val="000000" w:themeColor="text1"/>
          <w:u w:val="single"/>
        </w:rPr>
      </w:pPr>
      <w:r w:rsidRPr="000A7DBF">
        <w:rPr>
          <w:b/>
          <w:bCs/>
          <w:i/>
          <w:color w:val="000000" w:themeColor="text1"/>
          <w:u w:val="single"/>
        </w:rPr>
        <w:t>премиальных выплат по итогам работы</w:t>
      </w:r>
      <w:r>
        <w:rPr>
          <w:b/>
          <w:bCs/>
          <w:i/>
          <w:color w:val="000000" w:themeColor="text1"/>
          <w:u w:val="single"/>
        </w:rPr>
        <w:t xml:space="preserve"> за календарный год</w:t>
      </w:r>
      <w:r w:rsidRPr="000A7DBF">
        <w:rPr>
          <w:b/>
          <w:bCs/>
          <w:i/>
          <w:color w:val="000000" w:themeColor="text1"/>
          <w:u w:val="single"/>
        </w:rPr>
        <w:t xml:space="preserve"> </w:t>
      </w:r>
    </w:p>
    <w:p w14:paraId="053DBA6C" w14:textId="77777777" w:rsidR="0064485F" w:rsidRDefault="0064485F" w:rsidP="0064485F">
      <w:pPr>
        <w:jc w:val="center"/>
        <w:rPr>
          <w:b/>
          <w:bCs/>
          <w:i/>
          <w:color w:val="000000" w:themeColor="text1"/>
        </w:rPr>
      </w:pPr>
      <w:r w:rsidRPr="00FF2767">
        <w:rPr>
          <w:b/>
          <w:bCs/>
          <w:color w:val="000000" w:themeColor="text1"/>
        </w:rPr>
        <w:t>для должностей</w:t>
      </w:r>
      <w:r w:rsidRPr="003A092B">
        <w:rPr>
          <w:b/>
          <w:bCs/>
          <w:color w:val="000000" w:themeColor="text1"/>
        </w:rPr>
        <w:t xml:space="preserve"> работников </w:t>
      </w:r>
      <w:r>
        <w:rPr>
          <w:b/>
          <w:bCs/>
          <w:i/>
          <w:color w:val="000000" w:themeColor="text1"/>
        </w:rPr>
        <w:t>учебно-вспомогательного и обслуживающего персоналов</w:t>
      </w:r>
    </w:p>
    <w:p w14:paraId="2C256175" w14:textId="77777777" w:rsidR="0064485F" w:rsidRDefault="0064485F" w:rsidP="0064485F">
      <w:pPr>
        <w:rPr>
          <w:rFonts w:eastAsia="Calibri"/>
          <w:b/>
          <w:sz w:val="22"/>
          <w:szCs w:val="22"/>
          <w:lang w:eastAsia="en-US"/>
        </w:rPr>
      </w:pPr>
    </w:p>
    <w:tbl>
      <w:tblPr>
        <w:tblStyle w:val="ad"/>
        <w:tblW w:w="10120" w:type="dxa"/>
        <w:tblLook w:val="04A0" w:firstRow="1" w:lastRow="0" w:firstColumn="1" w:lastColumn="0" w:noHBand="0" w:noVBand="1"/>
      </w:tblPr>
      <w:tblGrid>
        <w:gridCol w:w="560"/>
        <w:gridCol w:w="6919"/>
        <w:gridCol w:w="2641"/>
      </w:tblGrid>
      <w:tr w:rsidR="0064485F" w14:paraId="18C97E8B" w14:textId="77777777" w:rsidTr="004C2E9E">
        <w:tc>
          <w:tcPr>
            <w:tcW w:w="560" w:type="dxa"/>
            <w:tcBorders>
              <w:top w:val="single" w:sz="4" w:space="0" w:color="auto"/>
              <w:left w:val="single" w:sz="4" w:space="0" w:color="auto"/>
              <w:bottom w:val="single" w:sz="4" w:space="0" w:color="auto"/>
              <w:right w:val="single" w:sz="4" w:space="0" w:color="auto"/>
            </w:tcBorders>
            <w:hideMark/>
          </w:tcPr>
          <w:p w14:paraId="31187D07" w14:textId="77777777" w:rsidR="0064485F" w:rsidRDefault="0064485F" w:rsidP="004C2E9E">
            <w:pPr>
              <w:jc w:val="center"/>
              <w:rPr>
                <w:b/>
              </w:rPr>
            </w:pPr>
            <w:r>
              <w:rPr>
                <w:b/>
              </w:rPr>
              <w:t>№</w:t>
            </w:r>
          </w:p>
          <w:p w14:paraId="13813FE0" w14:textId="77777777" w:rsidR="0064485F" w:rsidRDefault="0064485F" w:rsidP="004C2E9E">
            <w:pPr>
              <w:jc w:val="center"/>
              <w:rPr>
                <w:b/>
              </w:rPr>
            </w:pPr>
            <w:proofErr w:type="gramStart"/>
            <w:r>
              <w:rPr>
                <w:b/>
              </w:rPr>
              <w:t>п</w:t>
            </w:r>
            <w:proofErr w:type="gramEnd"/>
            <w:r>
              <w:rPr>
                <w:b/>
              </w:rPr>
              <w:t>/п</w:t>
            </w:r>
          </w:p>
        </w:tc>
        <w:tc>
          <w:tcPr>
            <w:tcW w:w="6919" w:type="dxa"/>
            <w:tcBorders>
              <w:top w:val="single" w:sz="4" w:space="0" w:color="auto"/>
              <w:left w:val="single" w:sz="4" w:space="0" w:color="auto"/>
              <w:bottom w:val="single" w:sz="4" w:space="0" w:color="auto"/>
              <w:right w:val="single" w:sz="4" w:space="0" w:color="auto"/>
            </w:tcBorders>
            <w:hideMark/>
          </w:tcPr>
          <w:p w14:paraId="607C2F0B" w14:textId="77777777" w:rsidR="0064485F" w:rsidRDefault="0064485F" w:rsidP="004C2E9E">
            <w:pPr>
              <w:jc w:val="center"/>
              <w:rPr>
                <w:b/>
              </w:rPr>
            </w:pPr>
            <w:r>
              <w:rPr>
                <w:b/>
              </w:rPr>
              <w:t>Показатели эффективности и результативности</w:t>
            </w:r>
          </w:p>
        </w:tc>
        <w:tc>
          <w:tcPr>
            <w:tcW w:w="2641" w:type="dxa"/>
            <w:tcBorders>
              <w:top w:val="single" w:sz="4" w:space="0" w:color="auto"/>
              <w:left w:val="single" w:sz="4" w:space="0" w:color="auto"/>
              <w:bottom w:val="single" w:sz="4" w:space="0" w:color="auto"/>
              <w:right w:val="single" w:sz="4" w:space="0" w:color="auto"/>
            </w:tcBorders>
            <w:hideMark/>
          </w:tcPr>
          <w:p w14:paraId="17259B74" w14:textId="77777777" w:rsidR="0064485F" w:rsidRDefault="0064485F" w:rsidP="004C2E9E">
            <w:pPr>
              <w:jc w:val="center"/>
              <w:rPr>
                <w:b/>
              </w:rPr>
            </w:pPr>
            <w:r>
              <w:rPr>
                <w:b/>
              </w:rPr>
              <w:t>Размер выплаты в баллах</w:t>
            </w:r>
          </w:p>
        </w:tc>
      </w:tr>
      <w:tr w:rsidR="0064485F" w14:paraId="114C90FC" w14:textId="77777777" w:rsidTr="004C2E9E">
        <w:tc>
          <w:tcPr>
            <w:tcW w:w="560" w:type="dxa"/>
            <w:tcBorders>
              <w:top w:val="single" w:sz="4" w:space="0" w:color="auto"/>
              <w:left w:val="single" w:sz="4" w:space="0" w:color="auto"/>
              <w:bottom w:val="single" w:sz="4" w:space="0" w:color="auto"/>
              <w:right w:val="single" w:sz="4" w:space="0" w:color="auto"/>
            </w:tcBorders>
            <w:hideMark/>
          </w:tcPr>
          <w:p w14:paraId="05086654" w14:textId="77777777" w:rsidR="0064485F" w:rsidRDefault="0064485F" w:rsidP="004C2E9E">
            <w:pPr>
              <w:jc w:val="both"/>
            </w:pPr>
            <w:r>
              <w:t>1</w:t>
            </w:r>
          </w:p>
        </w:tc>
        <w:tc>
          <w:tcPr>
            <w:tcW w:w="6919" w:type="dxa"/>
            <w:tcBorders>
              <w:top w:val="single" w:sz="4" w:space="0" w:color="auto"/>
              <w:left w:val="single" w:sz="4" w:space="0" w:color="auto"/>
              <w:bottom w:val="single" w:sz="4" w:space="0" w:color="auto"/>
              <w:right w:val="single" w:sz="4" w:space="0" w:color="auto"/>
            </w:tcBorders>
            <w:hideMark/>
          </w:tcPr>
          <w:p w14:paraId="2E4A5119" w14:textId="77777777" w:rsidR="0064485F" w:rsidRDefault="0064485F" w:rsidP="004C2E9E">
            <w:pPr>
              <w:jc w:val="both"/>
            </w:pPr>
            <w:r>
              <w:t>Соблюдение требований к ведению документации: отсутствие замечаний к содержанию и оформлению документации, своевременность предоставления документации</w:t>
            </w:r>
          </w:p>
        </w:tc>
        <w:tc>
          <w:tcPr>
            <w:tcW w:w="2641" w:type="dxa"/>
            <w:tcBorders>
              <w:top w:val="single" w:sz="4" w:space="0" w:color="auto"/>
              <w:left w:val="single" w:sz="4" w:space="0" w:color="auto"/>
              <w:bottom w:val="single" w:sz="4" w:space="0" w:color="auto"/>
              <w:right w:val="single" w:sz="4" w:space="0" w:color="auto"/>
            </w:tcBorders>
          </w:tcPr>
          <w:p w14:paraId="741608D7" w14:textId="77777777" w:rsidR="0064485F" w:rsidRDefault="0064485F" w:rsidP="004C2E9E">
            <w:pPr>
              <w:jc w:val="center"/>
            </w:pPr>
          </w:p>
          <w:p w14:paraId="0C5E1B5E" w14:textId="77777777" w:rsidR="0064485F" w:rsidRDefault="0064485F" w:rsidP="004C2E9E">
            <w:pPr>
              <w:jc w:val="center"/>
            </w:pPr>
            <w:r>
              <w:t>2</w:t>
            </w:r>
          </w:p>
        </w:tc>
      </w:tr>
      <w:tr w:rsidR="0064485F" w14:paraId="512F79AF" w14:textId="77777777" w:rsidTr="004C2E9E">
        <w:tc>
          <w:tcPr>
            <w:tcW w:w="560" w:type="dxa"/>
            <w:tcBorders>
              <w:top w:val="single" w:sz="4" w:space="0" w:color="auto"/>
              <w:left w:val="single" w:sz="4" w:space="0" w:color="auto"/>
              <w:bottom w:val="single" w:sz="4" w:space="0" w:color="auto"/>
              <w:right w:val="single" w:sz="4" w:space="0" w:color="auto"/>
            </w:tcBorders>
            <w:hideMark/>
          </w:tcPr>
          <w:p w14:paraId="4162D0FD" w14:textId="77777777" w:rsidR="0064485F" w:rsidRDefault="0064485F" w:rsidP="004C2E9E">
            <w:pPr>
              <w:jc w:val="both"/>
            </w:pPr>
            <w:r>
              <w:t>2</w:t>
            </w:r>
          </w:p>
        </w:tc>
        <w:tc>
          <w:tcPr>
            <w:tcW w:w="6919" w:type="dxa"/>
            <w:tcBorders>
              <w:top w:val="single" w:sz="4" w:space="0" w:color="auto"/>
              <w:left w:val="single" w:sz="4" w:space="0" w:color="auto"/>
              <w:bottom w:val="single" w:sz="4" w:space="0" w:color="auto"/>
              <w:right w:val="single" w:sz="4" w:space="0" w:color="auto"/>
            </w:tcBorders>
            <w:hideMark/>
          </w:tcPr>
          <w:p w14:paraId="06F851A8" w14:textId="77777777" w:rsidR="0064485F" w:rsidRDefault="0064485F" w:rsidP="004C2E9E">
            <w:pPr>
              <w:jc w:val="both"/>
            </w:pPr>
            <w:r>
              <w:t>Инициатива и проявление самостоятельности при выполнении поставленных задач</w:t>
            </w:r>
          </w:p>
        </w:tc>
        <w:tc>
          <w:tcPr>
            <w:tcW w:w="2641" w:type="dxa"/>
            <w:tcBorders>
              <w:top w:val="single" w:sz="4" w:space="0" w:color="auto"/>
              <w:left w:val="single" w:sz="4" w:space="0" w:color="auto"/>
              <w:bottom w:val="single" w:sz="4" w:space="0" w:color="auto"/>
              <w:right w:val="single" w:sz="4" w:space="0" w:color="auto"/>
            </w:tcBorders>
          </w:tcPr>
          <w:p w14:paraId="7F61420A" w14:textId="77777777" w:rsidR="0064485F" w:rsidRDefault="0064485F" w:rsidP="004C2E9E">
            <w:pPr>
              <w:jc w:val="center"/>
            </w:pPr>
            <w:r>
              <w:t>2</w:t>
            </w:r>
          </w:p>
        </w:tc>
      </w:tr>
      <w:tr w:rsidR="0064485F" w14:paraId="2DE681E0" w14:textId="77777777" w:rsidTr="004C2E9E">
        <w:tc>
          <w:tcPr>
            <w:tcW w:w="560" w:type="dxa"/>
            <w:tcBorders>
              <w:top w:val="single" w:sz="4" w:space="0" w:color="auto"/>
              <w:left w:val="single" w:sz="4" w:space="0" w:color="auto"/>
              <w:bottom w:val="single" w:sz="4" w:space="0" w:color="auto"/>
              <w:right w:val="single" w:sz="4" w:space="0" w:color="auto"/>
            </w:tcBorders>
            <w:hideMark/>
          </w:tcPr>
          <w:p w14:paraId="255C18C0" w14:textId="77777777" w:rsidR="0064485F" w:rsidRDefault="0064485F" w:rsidP="004C2E9E">
            <w:pPr>
              <w:jc w:val="both"/>
            </w:pPr>
            <w:r>
              <w:t>3</w:t>
            </w:r>
          </w:p>
        </w:tc>
        <w:tc>
          <w:tcPr>
            <w:tcW w:w="6919" w:type="dxa"/>
            <w:tcBorders>
              <w:top w:val="single" w:sz="4" w:space="0" w:color="auto"/>
              <w:left w:val="single" w:sz="4" w:space="0" w:color="auto"/>
              <w:bottom w:val="single" w:sz="4" w:space="0" w:color="auto"/>
              <w:right w:val="single" w:sz="4" w:space="0" w:color="auto"/>
            </w:tcBorders>
          </w:tcPr>
          <w:p w14:paraId="592E3FFC" w14:textId="77777777" w:rsidR="0064485F" w:rsidRDefault="0064485F" w:rsidP="004C2E9E">
            <w:pPr>
              <w:jc w:val="both"/>
            </w:pPr>
            <w:r>
              <w:t>Эффективность деятельности по созданию в школе благоприятных, психологически безопасных условий осуществления образовательного процесса</w:t>
            </w:r>
          </w:p>
        </w:tc>
        <w:tc>
          <w:tcPr>
            <w:tcW w:w="2641" w:type="dxa"/>
            <w:tcBorders>
              <w:top w:val="single" w:sz="4" w:space="0" w:color="auto"/>
              <w:left w:val="single" w:sz="4" w:space="0" w:color="auto"/>
              <w:bottom w:val="single" w:sz="4" w:space="0" w:color="auto"/>
              <w:right w:val="single" w:sz="4" w:space="0" w:color="auto"/>
            </w:tcBorders>
          </w:tcPr>
          <w:p w14:paraId="5E599643" w14:textId="77777777" w:rsidR="0064485F" w:rsidRDefault="0064485F" w:rsidP="004C2E9E">
            <w:pPr>
              <w:jc w:val="center"/>
            </w:pPr>
            <w:r>
              <w:t>2</w:t>
            </w:r>
          </w:p>
        </w:tc>
      </w:tr>
      <w:tr w:rsidR="0064485F" w14:paraId="6B6ED556" w14:textId="77777777" w:rsidTr="004C2E9E">
        <w:tc>
          <w:tcPr>
            <w:tcW w:w="560" w:type="dxa"/>
            <w:tcBorders>
              <w:top w:val="single" w:sz="4" w:space="0" w:color="auto"/>
              <w:left w:val="single" w:sz="4" w:space="0" w:color="auto"/>
              <w:bottom w:val="single" w:sz="4" w:space="0" w:color="auto"/>
              <w:right w:val="single" w:sz="4" w:space="0" w:color="auto"/>
            </w:tcBorders>
            <w:hideMark/>
          </w:tcPr>
          <w:p w14:paraId="7F1139AD" w14:textId="77777777" w:rsidR="0064485F" w:rsidRDefault="0064485F" w:rsidP="004C2E9E">
            <w:pPr>
              <w:jc w:val="both"/>
            </w:pPr>
            <w:r>
              <w:t>4</w:t>
            </w:r>
          </w:p>
        </w:tc>
        <w:tc>
          <w:tcPr>
            <w:tcW w:w="6919" w:type="dxa"/>
            <w:tcBorders>
              <w:top w:val="single" w:sz="4" w:space="0" w:color="auto"/>
              <w:left w:val="single" w:sz="4" w:space="0" w:color="auto"/>
              <w:bottom w:val="single" w:sz="4" w:space="0" w:color="auto"/>
              <w:right w:val="single" w:sz="4" w:space="0" w:color="auto"/>
            </w:tcBorders>
          </w:tcPr>
          <w:p w14:paraId="52DE90BE" w14:textId="77777777" w:rsidR="0064485F" w:rsidRDefault="0064485F" w:rsidP="004C2E9E">
            <w:pPr>
              <w:jc w:val="both"/>
            </w:pPr>
            <w:r>
              <w:t>Отсутствие нарушений предписаний, представлений надзорных органов</w:t>
            </w:r>
          </w:p>
        </w:tc>
        <w:tc>
          <w:tcPr>
            <w:tcW w:w="2641" w:type="dxa"/>
            <w:tcBorders>
              <w:top w:val="single" w:sz="4" w:space="0" w:color="auto"/>
              <w:left w:val="single" w:sz="4" w:space="0" w:color="auto"/>
              <w:bottom w:val="single" w:sz="4" w:space="0" w:color="auto"/>
              <w:right w:val="single" w:sz="4" w:space="0" w:color="auto"/>
            </w:tcBorders>
          </w:tcPr>
          <w:p w14:paraId="3F639C45" w14:textId="77777777" w:rsidR="0064485F" w:rsidRDefault="0064485F" w:rsidP="004C2E9E">
            <w:pPr>
              <w:jc w:val="center"/>
            </w:pPr>
            <w:r>
              <w:t>2</w:t>
            </w:r>
          </w:p>
        </w:tc>
      </w:tr>
    </w:tbl>
    <w:p w14:paraId="15FB2F05" w14:textId="77777777" w:rsidR="0064485F" w:rsidRDefault="0064485F" w:rsidP="0064485F">
      <w:pPr>
        <w:rPr>
          <w:rFonts w:eastAsia="Calibri"/>
          <w:b/>
          <w:sz w:val="22"/>
          <w:szCs w:val="22"/>
          <w:lang w:eastAsia="en-US"/>
        </w:rPr>
      </w:pPr>
    </w:p>
    <w:p w14:paraId="60478025" w14:textId="77777777" w:rsidR="0064485F" w:rsidRDefault="0064485F" w:rsidP="0064485F">
      <w:pPr>
        <w:rPr>
          <w:rFonts w:eastAsia="Calibri"/>
          <w:b/>
          <w:sz w:val="22"/>
          <w:szCs w:val="22"/>
          <w:lang w:eastAsia="en-US"/>
        </w:rPr>
      </w:pPr>
    </w:p>
    <w:p w14:paraId="320C0786" w14:textId="77777777" w:rsidR="0064485F" w:rsidRDefault="0064485F" w:rsidP="0064485F">
      <w:pPr>
        <w:rPr>
          <w:rFonts w:eastAsia="Calibri"/>
          <w:iCs/>
          <w:color w:val="000000" w:themeColor="text1"/>
          <w:kern w:val="36"/>
          <w:sz w:val="22"/>
          <w:szCs w:val="22"/>
          <w:lang w:eastAsia="en-US"/>
        </w:rPr>
      </w:pPr>
      <w:r>
        <w:rPr>
          <w:rFonts w:eastAsia="Calibri"/>
          <w:b/>
          <w:sz w:val="22"/>
          <w:szCs w:val="22"/>
          <w:lang w:eastAsia="en-US"/>
        </w:rPr>
        <w:br w:type="page"/>
      </w:r>
    </w:p>
    <w:p w14:paraId="1BBF2BA9" w14:textId="07C53C4B" w:rsidR="00FF6ECC" w:rsidRPr="00144EDA" w:rsidRDefault="00FF6ECC" w:rsidP="00FF6ECC">
      <w:pPr>
        <w:pStyle w:val="a"/>
        <w:numPr>
          <w:ilvl w:val="0"/>
          <w:numId w:val="0"/>
        </w:numPr>
        <w:spacing w:before="0" w:after="0"/>
        <w:ind w:left="5387"/>
        <w:rPr>
          <w:b w:val="0"/>
          <w:sz w:val="22"/>
          <w:szCs w:val="22"/>
        </w:rPr>
      </w:pPr>
      <w:r w:rsidRPr="00144EDA">
        <w:rPr>
          <w:rFonts w:eastAsia="Calibri" w:cs="Times New Roman"/>
          <w:b w:val="0"/>
          <w:color w:val="auto"/>
          <w:sz w:val="22"/>
          <w:szCs w:val="22"/>
          <w:lang w:eastAsia="en-US"/>
        </w:rPr>
        <w:lastRenderedPageBreak/>
        <w:t>Приложение № 4.1</w:t>
      </w:r>
      <w:r w:rsidRPr="00144EDA">
        <w:rPr>
          <w:rFonts w:eastAsia="Calibri" w:cs="Times New Roman"/>
          <w:b w:val="0"/>
          <w:color w:val="auto"/>
          <w:sz w:val="22"/>
          <w:szCs w:val="22"/>
          <w:lang w:eastAsia="en-US"/>
        </w:rPr>
        <w:br/>
      </w:r>
      <w:r w:rsidRPr="00144EDA">
        <w:rPr>
          <w:rFonts w:eastAsia="Calibri"/>
          <w:b w:val="0"/>
          <w:color w:val="auto"/>
          <w:sz w:val="22"/>
          <w:szCs w:val="22"/>
          <w:lang w:eastAsia="en-US"/>
        </w:rPr>
        <w:t>к Положению об оплате труда и материальном стимулировании</w:t>
      </w:r>
      <w:r w:rsidRPr="00144EDA">
        <w:rPr>
          <w:rFonts w:eastAsia="Calibri"/>
          <w:b w:val="0"/>
          <w:color w:val="auto"/>
          <w:sz w:val="22"/>
          <w:szCs w:val="22"/>
          <w:lang w:eastAsia="en-US"/>
        </w:rPr>
        <w:br/>
      </w:r>
      <w:r w:rsidRPr="00144EDA">
        <w:rPr>
          <w:rFonts w:eastAsia="Calibri"/>
          <w:b w:val="0"/>
          <w:sz w:val="22"/>
          <w:szCs w:val="22"/>
          <w:lang w:eastAsia="en-US"/>
        </w:rPr>
        <w:t>работников учреждения,</w:t>
      </w:r>
      <w:r w:rsidRPr="00144EDA">
        <w:rPr>
          <w:rFonts w:eastAsia="Calibri"/>
          <w:b w:val="0"/>
          <w:sz w:val="22"/>
          <w:szCs w:val="22"/>
          <w:lang w:eastAsia="en-US"/>
        </w:rPr>
        <w:br/>
        <w:t>утвержденному приказом учреждения</w:t>
      </w:r>
      <w:r w:rsidRPr="00144EDA">
        <w:rPr>
          <w:rFonts w:eastAsia="Calibri"/>
          <w:b w:val="0"/>
          <w:sz w:val="22"/>
          <w:szCs w:val="22"/>
          <w:lang w:eastAsia="en-US"/>
        </w:rPr>
        <w:br/>
      </w:r>
      <w:r w:rsidRPr="00BC4419">
        <w:rPr>
          <w:rFonts w:eastAsia="Calibri"/>
          <w:b w:val="0"/>
          <w:sz w:val="22"/>
          <w:szCs w:val="22"/>
          <w:lang w:eastAsia="en-US"/>
        </w:rPr>
        <w:t xml:space="preserve">от </w:t>
      </w:r>
      <w:r w:rsidRPr="00BC4419">
        <w:rPr>
          <w:rFonts w:eastAsiaTheme="minorHAnsi"/>
          <w:b w:val="0"/>
          <w:sz w:val="22"/>
          <w:szCs w:val="22"/>
        </w:rPr>
        <w:t>«</w:t>
      </w:r>
      <w:r w:rsidR="002A70ED">
        <w:rPr>
          <w:rFonts w:eastAsiaTheme="minorHAnsi"/>
          <w:b w:val="0"/>
          <w:sz w:val="22"/>
          <w:szCs w:val="22"/>
        </w:rPr>
        <w:t>16</w:t>
      </w:r>
      <w:r w:rsidRPr="00BC4419">
        <w:rPr>
          <w:rFonts w:eastAsiaTheme="minorHAnsi"/>
          <w:b w:val="0"/>
          <w:sz w:val="22"/>
          <w:szCs w:val="22"/>
        </w:rPr>
        <w:t xml:space="preserve">» </w:t>
      </w:r>
      <w:r w:rsidR="002A70ED">
        <w:rPr>
          <w:rFonts w:eastAsiaTheme="minorHAnsi"/>
          <w:b w:val="0"/>
          <w:sz w:val="22"/>
          <w:szCs w:val="22"/>
        </w:rPr>
        <w:t>января</w:t>
      </w:r>
      <w:r w:rsidRPr="00BC4419">
        <w:rPr>
          <w:rFonts w:eastAsiaTheme="minorHAnsi"/>
          <w:b w:val="0"/>
          <w:sz w:val="22"/>
          <w:szCs w:val="22"/>
        </w:rPr>
        <w:t xml:space="preserve"> 20</w:t>
      </w:r>
      <w:r w:rsidR="00A04F8C" w:rsidRPr="00BC4419">
        <w:rPr>
          <w:rFonts w:eastAsiaTheme="minorHAnsi"/>
          <w:b w:val="0"/>
          <w:sz w:val="22"/>
          <w:szCs w:val="22"/>
        </w:rPr>
        <w:t>2</w:t>
      </w:r>
      <w:r w:rsidR="002A70ED">
        <w:rPr>
          <w:rFonts w:eastAsiaTheme="minorHAnsi"/>
          <w:b w:val="0"/>
          <w:sz w:val="22"/>
          <w:szCs w:val="22"/>
        </w:rPr>
        <w:t>4</w:t>
      </w:r>
      <w:r w:rsidRPr="00BC4419">
        <w:rPr>
          <w:rFonts w:eastAsiaTheme="minorHAnsi"/>
          <w:b w:val="0"/>
          <w:sz w:val="22"/>
          <w:szCs w:val="22"/>
        </w:rPr>
        <w:t xml:space="preserve"> г.</w:t>
      </w:r>
      <w:r w:rsidRPr="00BC4419">
        <w:rPr>
          <w:b w:val="0"/>
          <w:sz w:val="22"/>
          <w:szCs w:val="22"/>
        </w:rPr>
        <w:t xml:space="preserve"> № </w:t>
      </w:r>
      <w:r w:rsidR="002A70ED">
        <w:rPr>
          <w:b w:val="0"/>
          <w:sz w:val="22"/>
          <w:szCs w:val="22"/>
        </w:rPr>
        <w:t>16</w:t>
      </w:r>
    </w:p>
    <w:p w14:paraId="0FFAADD1" w14:textId="77777777" w:rsidR="00FF6ECC" w:rsidRDefault="00FF6ECC" w:rsidP="00FF6ECC">
      <w:pPr>
        <w:ind w:left="1418" w:right="1416"/>
        <w:jc w:val="center"/>
        <w:rPr>
          <w:b/>
          <w:bCs/>
          <w:color w:val="000000" w:themeColor="text1"/>
        </w:rPr>
      </w:pPr>
    </w:p>
    <w:p w14:paraId="1EEADFFA" w14:textId="77777777" w:rsidR="00FF6ECC" w:rsidRDefault="00FF6ECC" w:rsidP="00FF6ECC">
      <w:pPr>
        <w:ind w:left="1418" w:right="1416"/>
        <w:jc w:val="center"/>
        <w:rPr>
          <w:b/>
          <w:bCs/>
          <w:color w:val="000000" w:themeColor="text1"/>
        </w:rPr>
      </w:pPr>
      <w:r w:rsidRPr="003A092B">
        <w:rPr>
          <w:b/>
          <w:bCs/>
          <w:color w:val="000000" w:themeColor="text1"/>
        </w:rPr>
        <w:t>ПЕРЕЧЕНЬ</w:t>
      </w:r>
      <w:r w:rsidRPr="003A092B">
        <w:rPr>
          <w:b/>
          <w:bCs/>
          <w:color w:val="000000" w:themeColor="text1"/>
        </w:rPr>
        <w:br/>
        <w:t xml:space="preserve">показателей критериев оценки деятельности работников учреждения </w:t>
      </w:r>
      <w:r w:rsidRPr="00FF2767">
        <w:rPr>
          <w:b/>
          <w:bCs/>
          <w:color w:val="000000" w:themeColor="text1"/>
        </w:rPr>
        <w:t xml:space="preserve">для установления </w:t>
      </w:r>
    </w:p>
    <w:p w14:paraId="1120FC8B" w14:textId="77777777" w:rsidR="00FF6ECC" w:rsidRDefault="00FF6ECC" w:rsidP="00FF6ECC">
      <w:pPr>
        <w:ind w:left="1418" w:right="1416"/>
        <w:jc w:val="center"/>
        <w:rPr>
          <w:b/>
          <w:bCs/>
          <w:color w:val="000000" w:themeColor="text1"/>
        </w:rPr>
      </w:pPr>
      <w:r w:rsidRPr="000A7DBF">
        <w:rPr>
          <w:b/>
          <w:bCs/>
          <w:i/>
          <w:color w:val="000000" w:themeColor="text1"/>
          <w:u w:val="single"/>
        </w:rPr>
        <w:t>стимулирующей надбавки по итогам работы</w:t>
      </w:r>
      <w:r w:rsidRPr="00FF2767">
        <w:rPr>
          <w:b/>
          <w:bCs/>
          <w:color w:val="000000" w:themeColor="text1"/>
        </w:rPr>
        <w:t xml:space="preserve"> </w:t>
      </w:r>
    </w:p>
    <w:p w14:paraId="36E6970F" w14:textId="44F69A88" w:rsidR="00334C2F" w:rsidRDefault="00FF6ECC" w:rsidP="0082706F">
      <w:pPr>
        <w:ind w:left="1418" w:right="1416"/>
        <w:jc w:val="center"/>
        <w:rPr>
          <w:b/>
          <w:bCs/>
          <w:i/>
          <w:color w:val="000000" w:themeColor="text1"/>
        </w:rPr>
      </w:pPr>
      <w:r w:rsidRPr="00FF2767">
        <w:rPr>
          <w:b/>
          <w:bCs/>
          <w:color w:val="000000" w:themeColor="text1"/>
        </w:rPr>
        <w:t>для должностей</w:t>
      </w:r>
      <w:r w:rsidRPr="003A092B">
        <w:rPr>
          <w:b/>
          <w:bCs/>
          <w:color w:val="000000" w:themeColor="text1"/>
        </w:rPr>
        <w:t xml:space="preserve"> </w:t>
      </w:r>
      <w:r w:rsidR="00427101">
        <w:rPr>
          <w:b/>
          <w:bCs/>
          <w:color w:val="000000" w:themeColor="text1"/>
        </w:rPr>
        <w:t>(</w:t>
      </w:r>
      <w:r w:rsidR="00684A87" w:rsidRPr="00334C2F">
        <w:rPr>
          <w:bCs/>
          <w:i/>
          <w:color w:val="000000" w:themeColor="text1"/>
        </w:rPr>
        <w:t>У</w:t>
      </w:r>
      <w:r w:rsidRPr="00334C2F">
        <w:rPr>
          <w:bCs/>
          <w:i/>
          <w:color w:val="000000" w:themeColor="text1"/>
        </w:rPr>
        <w:t>чител</w:t>
      </w:r>
      <w:r w:rsidR="002A70ED">
        <w:rPr>
          <w:bCs/>
          <w:i/>
          <w:color w:val="000000" w:themeColor="text1"/>
        </w:rPr>
        <w:t>ь</w:t>
      </w:r>
      <w:r w:rsidR="00427101" w:rsidRPr="00334C2F">
        <w:rPr>
          <w:bCs/>
          <w:i/>
          <w:color w:val="000000" w:themeColor="text1"/>
        </w:rPr>
        <w:t>,</w:t>
      </w:r>
      <w:r w:rsidRPr="00334C2F">
        <w:rPr>
          <w:bCs/>
          <w:i/>
          <w:color w:val="000000" w:themeColor="text1"/>
        </w:rPr>
        <w:t xml:space="preserve"> </w:t>
      </w:r>
      <w:r w:rsidR="002A70ED">
        <w:rPr>
          <w:bCs/>
          <w:i/>
          <w:color w:val="000000" w:themeColor="text1"/>
        </w:rPr>
        <w:t xml:space="preserve">учитель-логопед, </w:t>
      </w:r>
      <w:r w:rsidR="00427101" w:rsidRPr="00334C2F">
        <w:rPr>
          <w:bCs/>
          <w:i/>
          <w:color w:val="000000" w:themeColor="text1"/>
        </w:rPr>
        <w:t>п</w:t>
      </w:r>
      <w:r w:rsidRPr="00334C2F">
        <w:rPr>
          <w:bCs/>
          <w:i/>
          <w:color w:val="000000" w:themeColor="text1"/>
        </w:rPr>
        <w:t>реподавател</w:t>
      </w:r>
      <w:r w:rsidR="00060397" w:rsidRPr="00334C2F">
        <w:rPr>
          <w:bCs/>
          <w:i/>
          <w:color w:val="000000" w:themeColor="text1"/>
        </w:rPr>
        <w:t>ь</w:t>
      </w:r>
      <w:r w:rsidRPr="00334C2F">
        <w:rPr>
          <w:bCs/>
          <w:i/>
          <w:color w:val="000000" w:themeColor="text1"/>
        </w:rPr>
        <w:t>-организатор основ безопасности жизнедеятельности</w:t>
      </w:r>
      <w:r w:rsidR="00427101" w:rsidRPr="00334C2F">
        <w:rPr>
          <w:bCs/>
          <w:i/>
          <w:color w:val="000000" w:themeColor="text1"/>
        </w:rPr>
        <w:t>, педагог-</w:t>
      </w:r>
      <w:proofErr w:type="spellStart"/>
      <w:r w:rsidR="00427101" w:rsidRPr="00334C2F">
        <w:rPr>
          <w:bCs/>
          <w:i/>
          <w:color w:val="000000" w:themeColor="text1"/>
        </w:rPr>
        <w:t>орагнизатор</w:t>
      </w:r>
      <w:proofErr w:type="spellEnd"/>
      <w:r w:rsidR="00427101" w:rsidRPr="00334C2F">
        <w:rPr>
          <w:bCs/>
          <w:i/>
          <w:color w:val="000000" w:themeColor="text1"/>
        </w:rPr>
        <w:t>, п</w:t>
      </w:r>
      <w:r w:rsidR="00334C2F" w:rsidRPr="00334C2F">
        <w:rPr>
          <w:bCs/>
          <w:i/>
          <w:color w:val="000000" w:themeColor="text1"/>
        </w:rPr>
        <w:t>е</w:t>
      </w:r>
      <w:r w:rsidR="00427101" w:rsidRPr="00334C2F">
        <w:rPr>
          <w:bCs/>
          <w:i/>
          <w:color w:val="000000" w:themeColor="text1"/>
        </w:rPr>
        <w:t>дагог-психолог, социальн</w:t>
      </w:r>
      <w:r w:rsidR="00060397" w:rsidRPr="00334C2F">
        <w:rPr>
          <w:bCs/>
          <w:i/>
          <w:color w:val="000000" w:themeColor="text1"/>
        </w:rPr>
        <w:t>ый</w:t>
      </w:r>
      <w:r w:rsidR="00427101" w:rsidRPr="00334C2F">
        <w:rPr>
          <w:bCs/>
          <w:i/>
          <w:color w:val="000000" w:themeColor="text1"/>
        </w:rPr>
        <w:t xml:space="preserve"> педагог, педаго</w:t>
      </w:r>
      <w:proofErr w:type="gramStart"/>
      <w:r w:rsidR="00427101" w:rsidRPr="00334C2F">
        <w:rPr>
          <w:bCs/>
          <w:i/>
          <w:color w:val="000000" w:themeColor="text1"/>
        </w:rPr>
        <w:t>г</w:t>
      </w:r>
      <w:r w:rsidR="002A70ED">
        <w:rPr>
          <w:bCs/>
          <w:i/>
          <w:color w:val="000000" w:themeColor="text1"/>
        </w:rPr>
        <w:t>-</w:t>
      </w:r>
      <w:proofErr w:type="gramEnd"/>
      <w:r w:rsidR="00427101" w:rsidRPr="00334C2F">
        <w:rPr>
          <w:bCs/>
          <w:i/>
          <w:color w:val="000000" w:themeColor="text1"/>
        </w:rPr>
        <w:t xml:space="preserve"> библиотекар</w:t>
      </w:r>
      <w:r w:rsidR="00060397" w:rsidRPr="00334C2F">
        <w:rPr>
          <w:bCs/>
          <w:i/>
          <w:color w:val="000000" w:themeColor="text1"/>
        </w:rPr>
        <w:t>ь</w:t>
      </w:r>
      <w:r w:rsidR="00427101" w:rsidRPr="00334C2F">
        <w:rPr>
          <w:bCs/>
          <w:i/>
          <w:color w:val="000000" w:themeColor="text1"/>
        </w:rPr>
        <w:t xml:space="preserve">, советник </w:t>
      </w:r>
      <w:r w:rsidR="007E3422" w:rsidRPr="00334C2F">
        <w:rPr>
          <w:bCs/>
          <w:i/>
          <w:color w:val="000000" w:themeColor="text1"/>
        </w:rPr>
        <w:t xml:space="preserve">директора </w:t>
      </w:r>
      <w:r w:rsidR="00427101" w:rsidRPr="00334C2F">
        <w:rPr>
          <w:bCs/>
          <w:i/>
          <w:color w:val="000000" w:themeColor="text1"/>
        </w:rPr>
        <w:t>по воспитанию</w:t>
      </w:r>
      <w:r w:rsidR="007E3422" w:rsidRPr="00334C2F">
        <w:rPr>
          <w:bCs/>
          <w:i/>
          <w:color w:val="000000" w:themeColor="text1"/>
        </w:rPr>
        <w:t xml:space="preserve"> и взаимодействию с детскими общественными объединениями</w:t>
      </w:r>
      <w:r w:rsidR="007E3422">
        <w:rPr>
          <w:b/>
          <w:bCs/>
          <w:i/>
          <w:color w:val="000000" w:themeColor="text1"/>
        </w:rPr>
        <w:t xml:space="preserve">) </w:t>
      </w:r>
    </w:p>
    <w:p w14:paraId="6A893063" w14:textId="473DEEBE" w:rsidR="00FF6ECC" w:rsidRPr="0082706F" w:rsidRDefault="0082706F" w:rsidP="0082706F">
      <w:pPr>
        <w:ind w:left="1418" w:right="1416"/>
        <w:jc w:val="center"/>
        <w:rPr>
          <w:b/>
          <w:bCs/>
          <w:i/>
          <w:color w:val="000000" w:themeColor="text1"/>
        </w:rPr>
      </w:pPr>
      <w:r w:rsidRPr="0082706F">
        <w:rPr>
          <w:b/>
          <w:bCs/>
          <w:i/>
          <w:color w:val="000000" w:themeColor="text1"/>
        </w:rPr>
        <w:t>Педагогического персонала</w:t>
      </w:r>
      <w:r w:rsidR="00FF6ECC" w:rsidRPr="0082706F">
        <w:rPr>
          <w:b/>
          <w:bCs/>
          <w:i/>
          <w:color w:val="000000" w:themeColor="text1"/>
        </w:rPr>
        <w:t xml:space="preserve"> </w:t>
      </w:r>
    </w:p>
    <w:p w14:paraId="5120F390" w14:textId="77777777" w:rsidR="00FF6ECC" w:rsidRPr="00316824" w:rsidRDefault="00FF6ECC" w:rsidP="00FF6ECC">
      <w:pPr>
        <w:ind w:left="1418" w:right="1416"/>
        <w:jc w:val="center"/>
        <w:rPr>
          <w:b/>
          <w:bCs/>
          <w:color w:val="000000" w:themeColor="text1"/>
        </w:rPr>
      </w:pPr>
    </w:p>
    <w:tbl>
      <w:tblPr>
        <w:tblW w:w="10319" w:type="dxa"/>
        <w:tblInd w:w="-572" w:type="dxa"/>
        <w:tblLayout w:type="fixed"/>
        <w:tblLook w:val="04A0" w:firstRow="1" w:lastRow="0" w:firstColumn="1" w:lastColumn="0" w:noHBand="0" w:noVBand="1"/>
      </w:tblPr>
      <w:tblGrid>
        <w:gridCol w:w="614"/>
        <w:gridCol w:w="2271"/>
        <w:gridCol w:w="5058"/>
        <w:gridCol w:w="2376"/>
      </w:tblGrid>
      <w:tr w:rsidR="001F4D3D" w:rsidRPr="001D1F1C" w14:paraId="22106A9C" w14:textId="77777777" w:rsidTr="001F4D3D">
        <w:trPr>
          <w:trHeight w:val="1650"/>
        </w:trPr>
        <w:tc>
          <w:tcPr>
            <w:tcW w:w="614"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1F87CCEF" w14:textId="77777777" w:rsidR="001F4D3D" w:rsidRPr="001D1F1C" w:rsidRDefault="001F4D3D" w:rsidP="004C2E9E">
            <w:pPr>
              <w:jc w:val="center"/>
              <w:rPr>
                <w:color w:val="000000"/>
                <w:sz w:val="22"/>
                <w:szCs w:val="22"/>
              </w:rPr>
            </w:pPr>
          </w:p>
          <w:p w14:paraId="37CDB402" w14:textId="77777777" w:rsidR="001F4D3D" w:rsidRPr="001D1F1C" w:rsidRDefault="001F4D3D" w:rsidP="004C2E9E">
            <w:pPr>
              <w:jc w:val="center"/>
              <w:rPr>
                <w:color w:val="000000"/>
                <w:sz w:val="22"/>
                <w:szCs w:val="22"/>
              </w:rPr>
            </w:pPr>
            <w:r w:rsidRPr="001D1F1C">
              <w:rPr>
                <w:color w:val="000000"/>
                <w:sz w:val="22"/>
                <w:szCs w:val="22"/>
              </w:rPr>
              <w:t xml:space="preserve">№ </w:t>
            </w:r>
            <w:proofErr w:type="gramStart"/>
            <w:r w:rsidRPr="001D1F1C">
              <w:rPr>
                <w:color w:val="000000"/>
                <w:sz w:val="22"/>
                <w:szCs w:val="22"/>
              </w:rPr>
              <w:t>п</w:t>
            </w:r>
            <w:proofErr w:type="gramEnd"/>
            <w:r w:rsidRPr="001D1F1C">
              <w:rPr>
                <w:color w:val="000000"/>
                <w:sz w:val="22"/>
                <w:szCs w:val="22"/>
              </w:rPr>
              <w:t>/п</w:t>
            </w:r>
          </w:p>
        </w:tc>
        <w:tc>
          <w:tcPr>
            <w:tcW w:w="2271" w:type="dxa"/>
            <w:tcBorders>
              <w:top w:val="single" w:sz="4" w:space="0" w:color="auto"/>
              <w:left w:val="nil"/>
              <w:bottom w:val="single" w:sz="4" w:space="0" w:color="auto"/>
              <w:right w:val="single" w:sz="4" w:space="0" w:color="auto"/>
            </w:tcBorders>
            <w:shd w:val="clear" w:color="000000" w:fill="EEECE1"/>
            <w:vAlign w:val="center"/>
            <w:hideMark/>
          </w:tcPr>
          <w:p w14:paraId="697F79A1" w14:textId="77777777" w:rsidR="001F4D3D" w:rsidRPr="001D1F1C" w:rsidRDefault="001F4D3D" w:rsidP="004C2E9E">
            <w:pPr>
              <w:jc w:val="center"/>
              <w:rPr>
                <w:color w:val="000000"/>
                <w:sz w:val="20"/>
                <w:szCs w:val="20"/>
              </w:rPr>
            </w:pPr>
            <w:r w:rsidRPr="001D1F1C">
              <w:rPr>
                <w:color w:val="000000"/>
                <w:sz w:val="20"/>
                <w:szCs w:val="20"/>
              </w:rPr>
              <w:t>Критерии оценки деятельности</w:t>
            </w:r>
          </w:p>
        </w:tc>
        <w:tc>
          <w:tcPr>
            <w:tcW w:w="5058" w:type="dxa"/>
            <w:tcBorders>
              <w:top w:val="single" w:sz="4" w:space="0" w:color="auto"/>
              <w:left w:val="nil"/>
              <w:bottom w:val="single" w:sz="4" w:space="0" w:color="auto"/>
              <w:right w:val="single" w:sz="4" w:space="0" w:color="auto"/>
            </w:tcBorders>
            <w:shd w:val="clear" w:color="000000" w:fill="EEECE1"/>
            <w:vAlign w:val="center"/>
            <w:hideMark/>
          </w:tcPr>
          <w:p w14:paraId="5A6A0B93" w14:textId="77777777" w:rsidR="001F4D3D" w:rsidRPr="001D1F1C" w:rsidRDefault="001F4D3D" w:rsidP="004C2E9E">
            <w:pPr>
              <w:jc w:val="center"/>
              <w:rPr>
                <w:color w:val="000000"/>
                <w:sz w:val="22"/>
                <w:szCs w:val="22"/>
              </w:rPr>
            </w:pPr>
            <w:r w:rsidRPr="001D1F1C">
              <w:rPr>
                <w:color w:val="000000"/>
                <w:sz w:val="22"/>
                <w:szCs w:val="22"/>
              </w:rPr>
              <w:t>Перечень показателей критериев</w:t>
            </w:r>
          </w:p>
        </w:tc>
        <w:tc>
          <w:tcPr>
            <w:tcW w:w="2376" w:type="dxa"/>
            <w:tcBorders>
              <w:top w:val="single" w:sz="4" w:space="0" w:color="auto"/>
              <w:left w:val="nil"/>
              <w:bottom w:val="single" w:sz="4" w:space="0" w:color="auto"/>
              <w:right w:val="single" w:sz="4" w:space="0" w:color="auto"/>
            </w:tcBorders>
            <w:shd w:val="clear" w:color="000000" w:fill="EEECE1"/>
            <w:vAlign w:val="center"/>
            <w:hideMark/>
          </w:tcPr>
          <w:p w14:paraId="314AEA6F" w14:textId="77777777" w:rsidR="001F4D3D" w:rsidRPr="001D1F1C" w:rsidRDefault="001F4D3D" w:rsidP="004C2E9E">
            <w:pPr>
              <w:jc w:val="center"/>
              <w:rPr>
                <w:color w:val="000000"/>
                <w:sz w:val="20"/>
                <w:szCs w:val="20"/>
              </w:rPr>
            </w:pPr>
            <w:r w:rsidRPr="001D1F1C">
              <w:rPr>
                <w:color w:val="000000"/>
                <w:sz w:val="20"/>
                <w:szCs w:val="20"/>
              </w:rPr>
              <w:t>Размер выплаты в процентах к должностному окладу (нормированной ставке)</w:t>
            </w:r>
          </w:p>
        </w:tc>
      </w:tr>
      <w:tr w:rsidR="001F4D3D" w:rsidRPr="00FC5C22" w14:paraId="1D916375" w14:textId="77777777" w:rsidTr="001F4D3D">
        <w:trPr>
          <w:trHeight w:val="330"/>
        </w:trPr>
        <w:tc>
          <w:tcPr>
            <w:tcW w:w="614" w:type="dxa"/>
            <w:vMerge w:val="restart"/>
            <w:tcBorders>
              <w:top w:val="single" w:sz="4" w:space="0" w:color="auto"/>
              <w:left w:val="single" w:sz="4" w:space="0" w:color="auto"/>
              <w:bottom w:val="single" w:sz="4" w:space="0" w:color="auto"/>
              <w:right w:val="single" w:sz="4" w:space="0" w:color="auto"/>
            </w:tcBorders>
            <w:vAlign w:val="center"/>
            <w:hideMark/>
          </w:tcPr>
          <w:p w14:paraId="6AD6A4AE" w14:textId="77777777" w:rsidR="001F4D3D" w:rsidRPr="00FC5C22" w:rsidRDefault="001F4D3D" w:rsidP="004C2E9E">
            <w:pPr>
              <w:rPr>
                <w:color w:val="000000"/>
              </w:rPr>
            </w:pPr>
            <w:r>
              <w:rPr>
                <w:color w:val="000000"/>
              </w:rPr>
              <w:t>1</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14:paraId="4778A863" w14:textId="77777777" w:rsidR="001F4D3D" w:rsidRPr="00FC5C22" w:rsidRDefault="001F4D3D" w:rsidP="001F4D3D">
            <w:pPr>
              <w:jc w:val="center"/>
              <w:rPr>
                <w:color w:val="000000"/>
              </w:rPr>
            </w:pPr>
            <w:r>
              <w:rPr>
                <w:color w:val="000000"/>
              </w:rPr>
              <w:t>Осуществление методической деятельности</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0BD7F" w14:textId="77777777" w:rsidR="001F4D3D" w:rsidRPr="00FC5C22" w:rsidRDefault="001F4D3D" w:rsidP="004C2E9E">
            <w:pPr>
              <w:jc w:val="both"/>
              <w:rPr>
                <w:color w:val="000000"/>
                <w:sz w:val="22"/>
                <w:szCs w:val="22"/>
              </w:rPr>
            </w:pPr>
            <w:r w:rsidRPr="00FC5C22">
              <w:rPr>
                <w:color w:val="000000"/>
                <w:sz w:val="22"/>
                <w:szCs w:val="22"/>
              </w:rPr>
              <w:t>Руководство школьным методическим объединением учителей</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1AD2A1AE" w14:textId="77777777" w:rsidR="001F4D3D" w:rsidRPr="00FC5C22" w:rsidRDefault="001F4D3D" w:rsidP="004C2E9E">
            <w:pPr>
              <w:rPr>
                <w:color w:val="000000"/>
              </w:rPr>
            </w:pPr>
            <w:r w:rsidRPr="00FC5C22">
              <w:rPr>
                <w:color w:val="000000"/>
              </w:rPr>
              <w:t>15%</w:t>
            </w:r>
          </w:p>
        </w:tc>
      </w:tr>
      <w:tr w:rsidR="001F4D3D" w:rsidRPr="00FC5C22" w14:paraId="73D21929" w14:textId="77777777" w:rsidTr="001F4D3D">
        <w:trPr>
          <w:trHeight w:val="330"/>
        </w:trPr>
        <w:tc>
          <w:tcPr>
            <w:tcW w:w="614" w:type="dxa"/>
            <w:vMerge/>
            <w:tcBorders>
              <w:top w:val="single" w:sz="4" w:space="0" w:color="auto"/>
              <w:left w:val="single" w:sz="4" w:space="0" w:color="auto"/>
              <w:bottom w:val="single" w:sz="4" w:space="0" w:color="auto"/>
              <w:right w:val="single" w:sz="4" w:space="0" w:color="auto"/>
            </w:tcBorders>
            <w:vAlign w:val="center"/>
            <w:hideMark/>
          </w:tcPr>
          <w:p w14:paraId="6DA151C6" w14:textId="77777777" w:rsidR="001F4D3D" w:rsidRPr="00FC5C22" w:rsidRDefault="001F4D3D" w:rsidP="004C2E9E">
            <w:pPr>
              <w:rPr>
                <w:color w:val="000000"/>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14:paraId="60CB03B3" w14:textId="77777777" w:rsidR="001F4D3D" w:rsidRPr="00FC5C22" w:rsidRDefault="001F4D3D" w:rsidP="004C2E9E">
            <w:pPr>
              <w:rPr>
                <w:color w:val="000000"/>
              </w:rPr>
            </w:pP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9E415" w14:textId="77777777" w:rsidR="001F4D3D" w:rsidRPr="00FC5C22" w:rsidRDefault="001F4D3D" w:rsidP="004C2E9E">
            <w:pPr>
              <w:jc w:val="both"/>
              <w:rPr>
                <w:color w:val="000000"/>
                <w:sz w:val="22"/>
                <w:szCs w:val="22"/>
              </w:rPr>
            </w:pPr>
            <w:r w:rsidRPr="00FC5C22">
              <w:rPr>
                <w:color w:val="000000"/>
                <w:sz w:val="22"/>
                <w:szCs w:val="22"/>
              </w:rPr>
              <w:t>Методическое сопровождение «молодого педагога»</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7E8FF5B5" w14:textId="77777777" w:rsidR="001F4D3D" w:rsidRPr="00FC5C22" w:rsidRDefault="001F4D3D" w:rsidP="004C2E9E">
            <w:pPr>
              <w:rPr>
                <w:color w:val="000000"/>
              </w:rPr>
            </w:pPr>
            <w:r w:rsidRPr="00FC5C22">
              <w:rPr>
                <w:color w:val="000000"/>
              </w:rPr>
              <w:t>5%</w:t>
            </w:r>
          </w:p>
        </w:tc>
      </w:tr>
      <w:tr w:rsidR="001F4D3D" w:rsidRPr="00724F76" w14:paraId="37B56B2A" w14:textId="77777777" w:rsidTr="001F4D3D">
        <w:trPr>
          <w:trHeight w:val="1035"/>
        </w:trPr>
        <w:tc>
          <w:tcPr>
            <w:tcW w:w="614" w:type="dxa"/>
            <w:vMerge w:val="restart"/>
            <w:tcBorders>
              <w:top w:val="single" w:sz="4" w:space="0" w:color="auto"/>
              <w:left w:val="single" w:sz="4" w:space="0" w:color="auto"/>
              <w:bottom w:val="single" w:sz="4" w:space="0" w:color="auto"/>
              <w:right w:val="single" w:sz="4" w:space="0" w:color="auto"/>
            </w:tcBorders>
            <w:shd w:val="clear" w:color="auto" w:fill="auto"/>
          </w:tcPr>
          <w:p w14:paraId="5E1C3633" w14:textId="77777777" w:rsidR="001F4D3D" w:rsidRPr="00FC5C22" w:rsidRDefault="001F4D3D" w:rsidP="004C2E9E">
            <w:pPr>
              <w:jc w:val="center"/>
              <w:rPr>
                <w:color w:val="000000"/>
              </w:rPr>
            </w:pPr>
            <w:r w:rsidRPr="00FC5C22">
              <w:rPr>
                <w:color w:val="000000"/>
              </w:rPr>
              <w:t>2</w:t>
            </w:r>
          </w:p>
        </w:tc>
        <w:tc>
          <w:tcPr>
            <w:tcW w:w="2271" w:type="dxa"/>
            <w:vMerge w:val="restart"/>
            <w:tcBorders>
              <w:top w:val="single" w:sz="4" w:space="0" w:color="auto"/>
              <w:left w:val="single" w:sz="4" w:space="0" w:color="auto"/>
              <w:bottom w:val="single" w:sz="4" w:space="0" w:color="auto"/>
              <w:right w:val="single" w:sz="4" w:space="0" w:color="auto"/>
            </w:tcBorders>
            <w:shd w:val="clear" w:color="auto" w:fill="auto"/>
          </w:tcPr>
          <w:p w14:paraId="7B58298D" w14:textId="77777777" w:rsidR="001F4D3D" w:rsidRPr="00FC5C22" w:rsidRDefault="001F4D3D" w:rsidP="004C2E9E">
            <w:pPr>
              <w:jc w:val="center"/>
              <w:rPr>
                <w:color w:val="000000"/>
              </w:rPr>
            </w:pPr>
            <w:r w:rsidRPr="00FC5C22">
              <w:rPr>
                <w:color w:val="000000"/>
              </w:rPr>
              <w:t>Осуществление организационно-педагогической деятельности</w:t>
            </w:r>
          </w:p>
        </w:tc>
        <w:tc>
          <w:tcPr>
            <w:tcW w:w="5058" w:type="dxa"/>
            <w:tcBorders>
              <w:top w:val="single" w:sz="4" w:space="0" w:color="auto"/>
              <w:left w:val="single" w:sz="4" w:space="0" w:color="auto"/>
              <w:bottom w:val="single" w:sz="4" w:space="0" w:color="auto"/>
              <w:right w:val="single" w:sz="4" w:space="0" w:color="auto"/>
            </w:tcBorders>
            <w:shd w:val="clear" w:color="auto" w:fill="auto"/>
          </w:tcPr>
          <w:p w14:paraId="003EFD10" w14:textId="77777777" w:rsidR="001F4D3D" w:rsidRPr="00724F76" w:rsidRDefault="001F4D3D" w:rsidP="004C2E9E">
            <w:pPr>
              <w:jc w:val="both"/>
              <w:rPr>
                <w:color w:val="000000"/>
                <w:sz w:val="22"/>
                <w:szCs w:val="22"/>
              </w:rPr>
            </w:pPr>
            <w:r w:rsidRPr="00724F76">
              <w:rPr>
                <w:sz w:val="22"/>
                <w:szCs w:val="22"/>
              </w:rPr>
              <w:t>Сопоставимость (корреляция) результатов внешней системы оценки качества образования с результатами внутренней системы оценки качества образования (</w:t>
            </w:r>
            <w:proofErr w:type="gramStart"/>
            <w:r w:rsidRPr="00724F76">
              <w:rPr>
                <w:sz w:val="22"/>
                <w:szCs w:val="22"/>
              </w:rPr>
              <w:t>текущий</w:t>
            </w:r>
            <w:proofErr w:type="gramEnd"/>
            <w:r w:rsidRPr="00724F76">
              <w:rPr>
                <w:sz w:val="22"/>
                <w:szCs w:val="22"/>
              </w:rPr>
              <w:t xml:space="preserve"> контроля успеваемости, промежуточная аттестация)</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0B7F0597" w14:textId="77777777" w:rsidR="001F4D3D" w:rsidRDefault="001F4D3D" w:rsidP="004C2E9E">
            <w:pPr>
              <w:pStyle w:val="ae"/>
              <w:ind w:left="0"/>
              <w:jc w:val="both"/>
              <w:rPr>
                <w:sz w:val="22"/>
                <w:szCs w:val="22"/>
              </w:rPr>
            </w:pPr>
            <w:r w:rsidRPr="00724F76">
              <w:rPr>
                <w:sz w:val="22"/>
                <w:szCs w:val="22"/>
              </w:rPr>
              <w:t xml:space="preserve">5% - </w:t>
            </w:r>
          </w:p>
          <w:p w14:paraId="23061CDE" w14:textId="77777777" w:rsidR="001F4D3D" w:rsidRPr="00724F76" w:rsidRDefault="001F4D3D" w:rsidP="004C2E9E">
            <w:pPr>
              <w:pStyle w:val="ae"/>
              <w:ind w:left="0"/>
              <w:jc w:val="both"/>
              <w:rPr>
                <w:sz w:val="22"/>
                <w:szCs w:val="22"/>
              </w:rPr>
            </w:pPr>
            <w:r w:rsidRPr="00724F76">
              <w:rPr>
                <w:sz w:val="22"/>
                <w:szCs w:val="22"/>
              </w:rPr>
              <w:t>без замечаний</w:t>
            </w:r>
          </w:p>
          <w:p w14:paraId="3C8E3C8B" w14:textId="77777777" w:rsidR="001F4D3D" w:rsidRPr="00724F76" w:rsidRDefault="001F4D3D" w:rsidP="004C2E9E">
            <w:pPr>
              <w:jc w:val="both"/>
              <w:rPr>
                <w:color w:val="000000"/>
                <w:sz w:val="22"/>
                <w:szCs w:val="22"/>
              </w:rPr>
            </w:pPr>
          </w:p>
        </w:tc>
      </w:tr>
      <w:tr w:rsidR="001F4D3D" w:rsidRPr="00724F76" w14:paraId="6EEBDCB0" w14:textId="77777777" w:rsidTr="001F4D3D">
        <w:trPr>
          <w:trHeight w:val="1035"/>
        </w:trPr>
        <w:tc>
          <w:tcPr>
            <w:tcW w:w="614" w:type="dxa"/>
            <w:vMerge/>
            <w:tcBorders>
              <w:top w:val="single" w:sz="4" w:space="0" w:color="auto"/>
              <w:left w:val="single" w:sz="4" w:space="0" w:color="auto"/>
              <w:bottom w:val="single" w:sz="4" w:space="0" w:color="auto"/>
              <w:right w:val="single" w:sz="4" w:space="0" w:color="auto"/>
            </w:tcBorders>
            <w:shd w:val="clear" w:color="auto" w:fill="auto"/>
          </w:tcPr>
          <w:p w14:paraId="45DCF124" w14:textId="77777777" w:rsidR="001F4D3D" w:rsidRPr="00FC5C22" w:rsidRDefault="001F4D3D" w:rsidP="004C2E9E">
            <w:pPr>
              <w:jc w:val="center"/>
              <w:rPr>
                <w:color w:val="000000"/>
              </w:rPr>
            </w:pPr>
          </w:p>
        </w:tc>
        <w:tc>
          <w:tcPr>
            <w:tcW w:w="2271" w:type="dxa"/>
            <w:vMerge/>
            <w:tcBorders>
              <w:top w:val="single" w:sz="4" w:space="0" w:color="auto"/>
              <w:left w:val="single" w:sz="4" w:space="0" w:color="auto"/>
              <w:bottom w:val="single" w:sz="4" w:space="0" w:color="auto"/>
              <w:right w:val="single" w:sz="4" w:space="0" w:color="auto"/>
            </w:tcBorders>
            <w:shd w:val="clear" w:color="auto" w:fill="auto"/>
          </w:tcPr>
          <w:p w14:paraId="481BC579" w14:textId="77777777" w:rsidR="001F4D3D" w:rsidRPr="00FC5C22" w:rsidRDefault="001F4D3D" w:rsidP="004C2E9E">
            <w:pPr>
              <w:jc w:val="center"/>
              <w:rPr>
                <w:color w:val="000000"/>
              </w:rPr>
            </w:pPr>
          </w:p>
        </w:tc>
        <w:tc>
          <w:tcPr>
            <w:tcW w:w="5058" w:type="dxa"/>
            <w:tcBorders>
              <w:top w:val="single" w:sz="4" w:space="0" w:color="auto"/>
              <w:left w:val="single" w:sz="4" w:space="0" w:color="auto"/>
              <w:bottom w:val="single" w:sz="4" w:space="0" w:color="auto"/>
              <w:right w:val="single" w:sz="4" w:space="0" w:color="auto"/>
            </w:tcBorders>
            <w:shd w:val="clear" w:color="auto" w:fill="auto"/>
          </w:tcPr>
          <w:p w14:paraId="6C73932A" w14:textId="77777777" w:rsidR="001F4D3D" w:rsidRPr="00724F76" w:rsidRDefault="001F4D3D" w:rsidP="004C2E9E">
            <w:pPr>
              <w:jc w:val="both"/>
              <w:rPr>
                <w:color w:val="000000"/>
                <w:sz w:val="22"/>
                <w:szCs w:val="22"/>
              </w:rPr>
            </w:pPr>
            <w:r w:rsidRPr="00724F76">
              <w:rPr>
                <w:sz w:val="22"/>
                <w:szCs w:val="22"/>
              </w:rPr>
              <w:t>Сопоставимость (корреляция) результатов промежуточной аттестации с результатами текущего контроля успеваемости</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28E194CA" w14:textId="77777777" w:rsidR="001F4D3D" w:rsidRDefault="001F4D3D" w:rsidP="004C2E9E">
            <w:pPr>
              <w:jc w:val="both"/>
              <w:rPr>
                <w:sz w:val="22"/>
                <w:szCs w:val="22"/>
              </w:rPr>
            </w:pPr>
            <w:r w:rsidRPr="00724F76">
              <w:rPr>
                <w:sz w:val="22"/>
                <w:szCs w:val="22"/>
              </w:rPr>
              <w:t xml:space="preserve">3% - </w:t>
            </w:r>
          </w:p>
          <w:p w14:paraId="7115DDD3" w14:textId="77777777" w:rsidR="001F4D3D" w:rsidRPr="00724F76" w:rsidRDefault="001F4D3D" w:rsidP="004C2E9E">
            <w:pPr>
              <w:jc w:val="both"/>
              <w:rPr>
                <w:color w:val="000000"/>
                <w:sz w:val="22"/>
                <w:szCs w:val="22"/>
              </w:rPr>
            </w:pPr>
            <w:r w:rsidRPr="00724F76">
              <w:rPr>
                <w:sz w:val="22"/>
                <w:szCs w:val="22"/>
              </w:rPr>
              <w:t>без замечаний</w:t>
            </w:r>
          </w:p>
        </w:tc>
      </w:tr>
      <w:tr w:rsidR="001F4D3D" w:rsidRPr="00724F76" w14:paraId="6AE97CA1" w14:textId="77777777" w:rsidTr="001F4D3D">
        <w:trPr>
          <w:trHeight w:val="752"/>
        </w:trPr>
        <w:tc>
          <w:tcPr>
            <w:tcW w:w="614" w:type="dxa"/>
            <w:vMerge/>
            <w:tcBorders>
              <w:top w:val="single" w:sz="4" w:space="0" w:color="auto"/>
              <w:left w:val="single" w:sz="4" w:space="0" w:color="auto"/>
              <w:bottom w:val="single" w:sz="4" w:space="0" w:color="auto"/>
              <w:right w:val="single" w:sz="4" w:space="0" w:color="auto"/>
            </w:tcBorders>
            <w:shd w:val="clear" w:color="auto" w:fill="auto"/>
          </w:tcPr>
          <w:p w14:paraId="697E41A6" w14:textId="77777777" w:rsidR="001F4D3D" w:rsidRPr="00FC5C22" w:rsidRDefault="001F4D3D" w:rsidP="004C2E9E">
            <w:pPr>
              <w:jc w:val="center"/>
              <w:rPr>
                <w:color w:val="000000"/>
              </w:rPr>
            </w:pPr>
          </w:p>
        </w:tc>
        <w:tc>
          <w:tcPr>
            <w:tcW w:w="2271" w:type="dxa"/>
            <w:vMerge/>
            <w:tcBorders>
              <w:top w:val="single" w:sz="4" w:space="0" w:color="auto"/>
              <w:left w:val="single" w:sz="4" w:space="0" w:color="auto"/>
              <w:bottom w:val="single" w:sz="4" w:space="0" w:color="auto"/>
              <w:right w:val="single" w:sz="4" w:space="0" w:color="auto"/>
            </w:tcBorders>
            <w:shd w:val="clear" w:color="auto" w:fill="auto"/>
          </w:tcPr>
          <w:p w14:paraId="2BA964EF" w14:textId="77777777" w:rsidR="001F4D3D" w:rsidRPr="00FC5C22" w:rsidRDefault="001F4D3D" w:rsidP="004C2E9E">
            <w:pPr>
              <w:jc w:val="center"/>
              <w:rPr>
                <w:color w:val="000000"/>
              </w:rPr>
            </w:pPr>
          </w:p>
        </w:tc>
        <w:tc>
          <w:tcPr>
            <w:tcW w:w="5058" w:type="dxa"/>
            <w:tcBorders>
              <w:top w:val="single" w:sz="4" w:space="0" w:color="auto"/>
              <w:left w:val="single" w:sz="4" w:space="0" w:color="auto"/>
              <w:bottom w:val="single" w:sz="4" w:space="0" w:color="auto"/>
              <w:right w:val="single" w:sz="4" w:space="0" w:color="auto"/>
            </w:tcBorders>
            <w:shd w:val="clear" w:color="auto" w:fill="auto"/>
          </w:tcPr>
          <w:p w14:paraId="1C91E052" w14:textId="77777777" w:rsidR="001F4D3D" w:rsidRPr="00724F76" w:rsidRDefault="001F4D3D" w:rsidP="004C2E9E">
            <w:pPr>
              <w:jc w:val="both"/>
              <w:rPr>
                <w:sz w:val="22"/>
                <w:szCs w:val="22"/>
              </w:rPr>
            </w:pPr>
            <w:r>
              <w:rPr>
                <w:sz w:val="22"/>
                <w:szCs w:val="22"/>
              </w:rPr>
              <w:t xml:space="preserve">Положительная динамика вовлечения </w:t>
            </w:r>
            <w:proofErr w:type="gramStart"/>
            <w:r>
              <w:rPr>
                <w:sz w:val="22"/>
                <w:szCs w:val="22"/>
              </w:rPr>
              <w:t>обучающихся</w:t>
            </w:r>
            <w:proofErr w:type="gramEnd"/>
            <w:r>
              <w:rPr>
                <w:sz w:val="22"/>
                <w:szCs w:val="22"/>
              </w:rPr>
              <w:t xml:space="preserve"> в различные формы урочной и внеурочной деятельности</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235765CF" w14:textId="77777777" w:rsidR="001F4D3D" w:rsidRPr="00724F76" w:rsidRDefault="001F4D3D" w:rsidP="004C2E9E">
            <w:pPr>
              <w:jc w:val="both"/>
              <w:rPr>
                <w:sz w:val="22"/>
                <w:szCs w:val="22"/>
              </w:rPr>
            </w:pPr>
            <w:r>
              <w:rPr>
                <w:sz w:val="22"/>
                <w:szCs w:val="22"/>
              </w:rPr>
              <w:t>10 %</w:t>
            </w:r>
          </w:p>
        </w:tc>
      </w:tr>
      <w:tr w:rsidR="001F4D3D" w:rsidRPr="00FC5C22" w14:paraId="120045B3" w14:textId="77777777" w:rsidTr="001F4D3D">
        <w:trPr>
          <w:trHeight w:val="1035"/>
        </w:trPr>
        <w:tc>
          <w:tcPr>
            <w:tcW w:w="614" w:type="dxa"/>
            <w:vMerge/>
            <w:tcBorders>
              <w:top w:val="single" w:sz="4" w:space="0" w:color="auto"/>
              <w:left w:val="single" w:sz="4" w:space="0" w:color="auto"/>
              <w:bottom w:val="single" w:sz="4" w:space="0" w:color="auto"/>
              <w:right w:val="single" w:sz="4" w:space="0" w:color="auto"/>
            </w:tcBorders>
            <w:shd w:val="clear" w:color="auto" w:fill="auto"/>
            <w:hideMark/>
          </w:tcPr>
          <w:p w14:paraId="1A5F22CD" w14:textId="77777777" w:rsidR="001F4D3D" w:rsidRPr="00FC5C22" w:rsidRDefault="001F4D3D" w:rsidP="004C2E9E">
            <w:pPr>
              <w:jc w:val="center"/>
              <w:rPr>
                <w:color w:val="000000"/>
              </w:rPr>
            </w:pPr>
          </w:p>
        </w:tc>
        <w:tc>
          <w:tcPr>
            <w:tcW w:w="2271" w:type="dxa"/>
            <w:vMerge/>
            <w:tcBorders>
              <w:top w:val="single" w:sz="4" w:space="0" w:color="auto"/>
              <w:left w:val="single" w:sz="4" w:space="0" w:color="auto"/>
              <w:bottom w:val="single" w:sz="4" w:space="0" w:color="auto"/>
              <w:right w:val="single" w:sz="4" w:space="0" w:color="auto"/>
            </w:tcBorders>
            <w:shd w:val="clear" w:color="auto" w:fill="auto"/>
            <w:hideMark/>
          </w:tcPr>
          <w:p w14:paraId="4EC6E51E" w14:textId="77777777" w:rsidR="001F4D3D" w:rsidRPr="00FC5C22" w:rsidRDefault="001F4D3D" w:rsidP="004C2E9E">
            <w:pPr>
              <w:jc w:val="center"/>
              <w:rPr>
                <w:color w:val="000000"/>
              </w:rPr>
            </w:pP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09726" w14:textId="77777777" w:rsidR="001F4D3D" w:rsidRPr="00FC5C22" w:rsidRDefault="001F4D3D" w:rsidP="004C2E9E">
            <w:pPr>
              <w:jc w:val="both"/>
              <w:rPr>
                <w:color w:val="000000"/>
                <w:sz w:val="22"/>
                <w:szCs w:val="22"/>
              </w:rPr>
            </w:pPr>
            <w:r w:rsidRPr="00FC5C22">
              <w:rPr>
                <w:color w:val="000000"/>
                <w:sz w:val="22"/>
                <w:szCs w:val="22"/>
              </w:rPr>
              <w:t>Работа с сайтом учреждения: регулярное сопровождение сайта и размещение обязательной информации ведение отдельных разделов сайта учреждения (блогов, страниц)</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37230" w14:textId="77777777" w:rsidR="001F4D3D" w:rsidRPr="00FC5C22" w:rsidRDefault="001F4D3D" w:rsidP="004C2E9E">
            <w:pPr>
              <w:jc w:val="both"/>
              <w:rPr>
                <w:color w:val="000000"/>
                <w:sz w:val="22"/>
                <w:szCs w:val="22"/>
              </w:rPr>
            </w:pPr>
            <w:r>
              <w:rPr>
                <w:color w:val="000000"/>
                <w:sz w:val="22"/>
                <w:szCs w:val="22"/>
              </w:rPr>
              <w:t>20 %</w:t>
            </w:r>
          </w:p>
        </w:tc>
      </w:tr>
      <w:tr w:rsidR="001F4D3D" w:rsidRPr="00FC5C22" w14:paraId="0582B626" w14:textId="77777777" w:rsidTr="001F4D3D">
        <w:trPr>
          <w:trHeight w:val="345"/>
        </w:trPr>
        <w:tc>
          <w:tcPr>
            <w:tcW w:w="614" w:type="dxa"/>
            <w:vMerge/>
            <w:tcBorders>
              <w:top w:val="single" w:sz="4" w:space="0" w:color="auto"/>
              <w:left w:val="single" w:sz="4" w:space="0" w:color="auto"/>
              <w:bottom w:val="single" w:sz="4" w:space="0" w:color="auto"/>
              <w:right w:val="single" w:sz="4" w:space="0" w:color="auto"/>
            </w:tcBorders>
            <w:vAlign w:val="center"/>
            <w:hideMark/>
          </w:tcPr>
          <w:p w14:paraId="2F7EA897" w14:textId="77777777" w:rsidR="001F4D3D" w:rsidRPr="00FC5C22" w:rsidRDefault="001F4D3D" w:rsidP="004C2E9E">
            <w:pPr>
              <w:rPr>
                <w:color w:val="000000"/>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14:paraId="2916640D" w14:textId="77777777" w:rsidR="001F4D3D" w:rsidRPr="00FC5C22" w:rsidRDefault="001F4D3D" w:rsidP="004C2E9E">
            <w:pPr>
              <w:rPr>
                <w:color w:val="000000"/>
              </w:rPr>
            </w:pP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90D3B" w14:textId="77777777" w:rsidR="001F4D3D" w:rsidRPr="00FC5C22" w:rsidRDefault="001F4D3D" w:rsidP="004C2E9E">
            <w:pPr>
              <w:jc w:val="both"/>
              <w:rPr>
                <w:color w:val="000000"/>
                <w:sz w:val="22"/>
                <w:szCs w:val="22"/>
              </w:rPr>
            </w:pPr>
            <w:r w:rsidRPr="00FC5C22">
              <w:rPr>
                <w:color w:val="000000"/>
                <w:sz w:val="22"/>
                <w:szCs w:val="22"/>
              </w:rPr>
              <w:t>Координация расписания учебных занятий</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054D675B" w14:textId="77777777" w:rsidR="001F4D3D" w:rsidRPr="00FC5C22" w:rsidRDefault="001F4D3D" w:rsidP="004C2E9E">
            <w:pPr>
              <w:rPr>
                <w:color w:val="000000"/>
              </w:rPr>
            </w:pPr>
            <w:r w:rsidRPr="00FC5C22">
              <w:rPr>
                <w:color w:val="000000"/>
              </w:rPr>
              <w:t>35%</w:t>
            </w:r>
          </w:p>
        </w:tc>
      </w:tr>
      <w:tr w:rsidR="001F4D3D" w:rsidRPr="00FC5C22" w14:paraId="58627B5A" w14:textId="77777777" w:rsidTr="001F4D3D">
        <w:trPr>
          <w:trHeight w:val="345"/>
        </w:trPr>
        <w:tc>
          <w:tcPr>
            <w:tcW w:w="614" w:type="dxa"/>
            <w:vMerge/>
            <w:tcBorders>
              <w:top w:val="single" w:sz="4" w:space="0" w:color="auto"/>
              <w:left w:val="single" w:sz="4" w:space="0" w:color="auto"/>
              <w:bottom w:val="single" w:sz="4" w:space="0" w:color="auto"/>
              <w:right w:val="single" w:sz="4" w:space="0" w:color="auto"/>
            </w:tcBorders>
            <w:vAlign w:val="center"/>
          </w:tcPr>
          <w:p w14:paraId="02928A1A" w14:textId="77777777" w:rsidR="001F4D3D" w:rsidRPr="00FC5C22" w:rsidRDefault="001F4D3D" w:rsidP="004C2E9E">
            <w:pPr>
              <w:rPr>
                <w:color w:val="000000"/>
              </w:rPr>
            </w:pPr>
          </w:p>
        </w:tc>
        <w:tc>
          <w:tcPr>
            <w:tcW w:w="2271" w:type="dxa"/>
            <w:vMerge/>
            <w:tcBorders>
              <w:top w:val="single" w:sz="4" w:space="0" w:color="auto"/>
              <w:left w:val="single" w:sz="4" w:space="0" w:color="auto"/>
              <w:bottom w:val="single" w:sz="4" w:space="0" w:color="auto"/>
              <w:right w:val="single" w:sz="4" w:space="0" w:color="auto"/>
            </w:tcBorders>
            <w:vAlign w:val="center"/>
          </w:tcPr>
          <w:p w14:paraId="4AC8C70F" w14:textId="77777777" w:rsidR="001F4D3D" w:rsidRPr="00FC5C22" w:rsidRDefault="001F4D3D" w:rsidP="004C2E9E">
            <w:pPr>
              <w:rPr>
                <w:color w:val="000000"/>
              </w:rPr>
            </w:pP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14:paraId="13896C76" w14:textId="77777777" w:rsidR="001F4D3D" w:rsidRPr="00FC5C22" w:rsidRDefault="001F4D3D" w:rsidP="004C2E9E">
            <w:pPr>
              <w:jc w:val="both"/>
              <w:rPr>
                <w:color w:val="000000"/>
                <w:sz w:val="22"/>
                <w:szCs w:val="22"/>
              </w:rPr>
            </w:pPr>
            <w:r>
              <w:rPr>
                <w:color w:val="000000"/>
                <w:sz w:val="22"/>
                <w:szCs w:val="22"/>
              </w:rPr>
              <w:t xml:space="preserve">Координация работы электронного журнала </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1A12A577" w14:textId="77777777" w:rsidR="001F4D3D" w:rsidRPr="00FC5C22" w:rsidRDefault="001F4D3D" w:rsidP="004C2E9E">
            <w:pPr>
              <w:rPr>
                <w:color w:val="000000"/>
              </w:rPr>
            </w:pPr>
            <w:r>
              <w:rPr>
                <w:color w:val="000000"/>
              </w:rPr>
              <w:t>30 %</w:t>
            </w:r>
          </w:p>
        </w:tc>
      </w:tr>
      <w:tr w:rsidR="001F4D3D" w:rsidRPr="00334C2F" w14:paraId="11A33F39" w14:textId="77777777" w:rsidTr="001F4D3D">
        <w:trPr>
          <w:trHeight w:val="420"/>
        </w:trPr>
        <w:tc>
          <w:tcPr>
            <w:tcW w:w="614" w:type="dxa"/>
            <w:vMerge/>
            <w:tcBorders>
              <w:top w:val="single" w:sz="4" w:space="0" w:color="auto"/>
              <w:left w:val="single" w:sz="4" w:space="0" w:color="auto"/>
              <w:bottom w:val="single" w:sz="4" w:space="0" w:color="auto"/>
              <w:right w:val="single" w:sz="4" w:space="0" w:color="auto"/>
            </w:tcBorders>
            <w:vAlign w:val="center"/>
            <w:hideMark/>
          </w:tcPr>
          <w:p w14:paraId="55232394" w14:textId="77777777" w:rsidR="001F4D3D" w:rsidRPr="00FC5C22" w:rsidRDefault="001F4D3D" w:rsidP="004C2E9E">
            <w:pPr>
              <w:rPr>
                <w:color w:val="000000"/>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14:paraId="4018D695" w14:textId="77777777" w:rsidR="001F4D3D" w:rsidRPr="00FC5C22" w:rsidRDefault="001F4D3D" w:rsidP="004C2E9E">
            <w:pPr>
              <w:rPr>
                <w:color w:val="000000"/>
              </w:rPr>
            </w:pP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CE899" w14:textId="77777777" w:rsidR="001F4D3D" w:rsidRPr="00334C2F" w:rsidRDefault="001F4D3D" w:rsidP="004C2E9E">
            <w:pPr>
              <w:jc w:val="both"/>
              <w:rPr>
                <w:i/>
                <w:color w:val="000000"/>
                <w:sz w:val="22"/>
                <w:szCs w:val="22"/>
              </w:rPr>
            </w:pPr>
            <w:r w:rsidRPr="00334C2F">
              <w:rPr>
                <w:i/>
                <w:color w:val="000000"/>
                <w:sz w:val="22"/>
                <w:szCs w:val="22"/>
              </w:rPr>
              <w:t>За проверку письменных работ:</w:t>
            </w:r>
          </w:p>
          <w:p w14:paraId="02A40097" w14:textId="77777777" w:rsidR="001F4D3D" w:rsidRPr="00334C2F" w:rsidRDefault="001F4D3D" w:rsidP="004C2E9E">
            <w:pPr>
              <w:jc w:val="both"/>
              <w:rPr>
                <w:color w:val="000000"/>
                <w:sz w:val="22"/>
                <w:szCs w:val="22"/>
              </w:rPr>
            </w:pPr>
          </w:p>
          <w:p w14:paraId="68B74D83" w14:textId="77777777" w:rsidR="001F4D3D" w:rsidRPr="00334C2F" w:rsidRDefault="001F4D3D" w:rsidP="004C2E9E">
            <w:pPr>
              <w:jc w:val="both"/>
              <w:rPr>
                <w:color w:val="000000"/>
                <w:sz w:val="22"/>
                <w:szCs w:val="22"/>
              </w:rPr>
            </w:pPr>
            <w:r w:rsidRPr="00334C2F">
              <w:rPr>
                <w:color w:val="000000"/>
                <w:sz w:val="22"/>
                <w:szCs w:val="22"/>
              </w:rPr>
              <w:t>Начальные класс</w:t>
            </w:r>
            <w:r>
              <w:rPr>
                <w:color w:val="000000"/>
                <w:sz w:val="22"/>
                <w:szCs w:val="22"/>
              </w:rPr>
              <w:t>ы</w:t>
            </w:r>
          </w:p>
          <w:p w14:paraId="5B257E52" w14:textId="77777777" w:rsidR="001F4D3D" w:rsidRPr="00334C2F" w:rsidRDefault="001F4D3D" w:rsidP="004C2E9E">
            <w:pPr>
              <w:jc w:val="both"/>
              <w:rPr>
                <w:color w:val="000000"/>
                <w:sz w:val="22"/>
                <w:szCs w:val="22"/>
              </w:rPr>
            </w:pPr>
          </w:p>
          <w:p w14:paraId="486BF791" w14:textId="77777777" w:rsidR="001F4D3D" w:rsidRPr="00334C2F" w:rsidRDefault="001F4D3D" w:rsidP="004C2E9E">
            <w:pPr>
              <w:jc w:val="both"/>
              <w:rPr>
                <w:color w:val="000000"/>
                <w:sz w:val="22"/>
                <w:szCs w:val="22"/>
              </w:rPr>
            </w:pPr>
            <w:r w:rsidRPr="00334C2F">
              <w:rPr>
                <w:color w:val="000000"/>
                <w:sz w:val="22"/>
                <w:szCs w:val="22"/>
              </w:rPr>
              <w:t>Литература, история, обществознание, функциональная грамотность, информатика</w:t>
            </w:r>
          </w:p>
          <w:p w14:paraId="71053F1A" w14:textId="77777777" w:rsidR="001F4D3D" w:rsidRPr="00334C2F" w:rsidRDefault="001F4D3D" w:rsidP="004C2E9E">
            <w:pPr>
              <w:jc w:val="both"/>
              <w:rPr>
                <w:color w:val="000000"/>
                <w:sz w:val="22"/>
                <w:szCs w:val="22"/>
              </w:rPr>
            </w:pPr>
          </w:p>
          <w:p w14:paraId="7152C8F2" w14:textId="77777777" w:rsidR="001F4D3D" w:rsidRPr="00334C2F" w:rsidRDefault="001F4D3D" w:rsidP="004C2E9E">
            <w:pPr>
              <w:jc w:val="both"/>
              <w:rPr>
                <w:color w:val="000000"/>
                <w:sz w:val="22"/>
                <w:szCs w:val="22"/>
              </w:rPr>
            </w:pPr>
            <w:r w:rsidRPr="00334C2F">
              <w:rPr>
                <w:color w:val="000000"/>
                <w:sz w:val="22"/>
                <w:szCs w:val="22"/>
              </w:rPr>
              <w:t>Химия, физика, биология, география</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3D98A" w14:textId="77777777" w:rsidR="001F4D3D" w:rsidRPr="00334C2F" w:rsidRDefault="001F4D3D" w:rsidP="004C2E9E">
            <w:pPr>
              <w:jc w:val="both"/>
              <w:rPr>
                <w:color w:val="000000"/>
                <w:sz w:val="22"/>
                <w:szCs w:val="22"/>
              </w:rPr>
            </w:pPr>
          </w:p>
          <w:p w14:paraId="18ED2CB9" w14:textId="77777777" w:rsidR="001F4D3D" w:rsidRPr="00334C2F" w:rsidRDefault="001F4D3D" w:rsidP="004C2E9E">
            <w:pPr>
              <w:jc w:val="both"/>
              <w:rPr>
                <w:color w:val="000000"/>
                <w:sz w:val="22"/>
                <w:szCs w:val="22"/>
              </w:rPr>
            </w:pPr>
          </w:p>
          <w:p w14:paraId="5DD9616A" w14:textId="77777777" w:rsidR="001F4D3D" w:rsidRPr="00334C2F" w:rsidRDefault="001F4D3D" w:rsidP="004C2E9E">
            <w:pPr>
              <w:jc w:val="both"/>
              <w:rPr>
                <w:color w:val="000000"/>
                <w:sz w:val="22"/>
                <w:szCs w:val="22"/>
              </w:rPr>
            </w:pPr>
            <w:r w:rsidRPr="00334C2F">
              <w:rPr>
                <w:color w:val="000000"/>
                <w:sz w:val="22"/>
                <w:szCs w:val="22"/>
              </w:rPr>
              <w:t>5 %</w:t>
            </w:r>
          </w:p>
          <w:p w14:paraId="777AFFCA" w14:textId="77777777" w:rsidR="001F4D3D" w:rsidRPr="00334C2F" w:rsidRDefault="001F4D3D" w:rsidP="004C2E9E">
            <w:pPr>
              <w:jc w:val="both"/>
              <w:rPr>
                <w:color w:val="000000"/>
                <w:sz w:val="22"/>
                <w:szCs w:val="22"/>
              </w:rPr>
            </w:pPr>
          </w:p>
          <w:p w14:paraId="44B3D1E2" w14:textId="77777777" w:rsidR="001F4D3D" w:rsidRPr="00334C2F" w:rsidRDefault="001F4D3D" w:rsidP="004C2E9E">
            <w:pPr>
              <w:jc w:val="both"/>
              <w:rPr>
                <w:color w:val="000000"/>
                <w:sz w:val="22"/>
                <w:szCs w:val="22"/>
              </w:rPr>
            </w:pPr>
            <w:r w:rsidRPr="00334C2F">
              <w:rPr>
                <w:color w:val="000000"/>
                <w:sz w:val="22"/>
                <w:szCs w:val="22"/>
              </w:rPr>
              <w:t>5 %</w:t>
            </w:r>
          </w:p>
          <w:p w14:paraId="41879B5A" w14:textId="77777777" w:rsidR="001F4D3D" w:rsidRPr="00334C2F" w:rsidRDefault="001F4D3D" w:rsidP="004C2E9E">
            <w:pPr>
              <w:jc w:val="both"/>
              <w:rPr>
                <w:color w:val="000000"/>
                <w:sz w:val="22"/>
                <w:szCs w:val="22"/>
              </w:rPr>
            </w:pPr>
          </w:p>
          <w:p w14:paraId="0FB50918" w14:textId="77777777" w:rsidR="001F4D3D" w:rsidRPr="00334C2F" w:rsidRDefault="001F4D3D" w:rsidP="004C2E9E">
            <w:pPr>
              <w:jc w:val="both"/>
              <w:rPr>
                <w:color w:val="000000"/>
                <w:sz w:val="22"/>
                <w:szCs w:val="22"/>
              </w:rPr>
            </w:pPr>
          </w:p>
          <w:p w14:paraId="2F2AA25B" w14:textId="77777777" w:rsidR="001F4D3D" w:rsidRPr="00334C2F" w:rsidRDefault="001F4D3D" w:rsidP="004C2E9E">
            <w:pPr>
              <w:jc w:val="both"/>
              <w:rPr>
                <w:color w:val="000000"/>
                <w:sz w:val="22"/>
                <w:szCs w:val="22"/>
              </w:rPr>
            </w:pPr>
            <w:r w:rsidRPr="00334C2F">
              <w:rPr>
                <w:color w:val="000000"/>
                <w:sz w:val="22"/>
                <w:szCs w:val="22"/>
              </w:rPr>
              <w:t>10 %</w:t>
            </w:r>
          </w:p>
        </w:tc>
      </w:tr>
      <w:tr w:rsidR="001F4D3D" w:rsidRPr="00FC5C22" w14:paraId="3D7DB980" w14:textId="77777777" w:rsidTr="001F4D3D">
        <w:trPr>
          <w:trHeight w:val="330"/>
        </w:trPr>
        <w:tc>
          <w:tcPr>
            <w:tcW w:w="614" w:type="dxa"/>
            <w:vMerge/>
            <w:tcBorders>
              <w:top w:val="single" w:sz="4" w:space="0" w:color="auto"/>
              <w:left w:val="single" w:sz="4" w:space="0" w:color="auto"/>
              <w:bottom w:val="single" w:sz="4" w:space="0" w:color="auto"/>
              <w:right w:val="single" w:sz="4" w:space="0" w:color="auto"/>
            </w:tcBorders>
            <w:vAlign w:val="center"/>
            <w:hideMark/>
          </w:tcPr>
          <w:p w14:paraId="3EBD3018" w14:textId="77777777" w:rsidR="001F4D3D" w:rsidRPr="00FC5C22" w:rsidRDefault="001F4D3D" w:rsidP="004C2E9E">
            <w:pPr>
              <w:rPr>
                <w:color w:val="000000"/>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14:paraId="7AEAE002" w14:textId="77777777" w:rsidR="001F4D3D" w:rsidRPr="00FC5C22" w:rsidRDefault="001F4D3D" w:rsidP="004C2E9E">
            <w:pPr>
              <w:rPr>
                <w:color w:val="000000"/>
              </w:rPr>
            </w:pP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09E05" w14:textId="77777777" w:rsidR="001F4D3D" w:rsidRPr="00334C2F" w:rsidRDefault="001F4D3D" w:rsidP="004C2E9E">
            <w:pPr>
              <w:jc w:val="both"/>
              <w:rPr>
                <w:color w:val="000000"/>
                <w:sz w:val="22"/>
                <w:szCs w:val="22"/>
              </w:rPr>
            </w:pPr>
            <w:r w:rsidRPr="00334C2F">
              <w:rPr>
                <w:color w:val="000000"/>
                <w:sz w:val="22"/>
                <w:szCs w:val="22"/>
              </w:rPr>
              <w:t>Организация работы школьного музея</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6FDAF1DE" w14:textId="77777777" w:rsidR="001F4D3D" w:rsidRPr="00FC5C22" w:rsidRDefault="001F4D3D" w:rsidP="004C2E9E">
            <w:pPr>
              <w:rPr>
                <w:color w:val="000000"/>
              </w:rPr>
            </w:pPr>
            <w:r w:rsidRPr="00FC5C22">
              <w:rPr>
                <w:color w:val="000000"/>
              </w:rPr>
              <w:t>1</w:t>
            </w:r>
            <w:r>
              <w:rPr>
                <w:color w:val="000000"/>
              </w:rPr>
              <w:t>0</w:t>
            </w:r>
            <w:r w:rsidRPr="00FC5C22">
              <w:rPr>
                <w:color w:val="000000"/>
              </w:rPr>
              <w:t>%</w:t>
            </w:r>
          </w:p>
        </w:tc>
      </w:tr>
      <w:tr w:rsidR="001F4D3D" w:rsidRPr="00FC5C22" w14:paraId="508E11F8" w14:textId="77777777" w:rsidTr="001F4D3D">
        <w:trPr>
          <w:trHeight w:val="330"/>
        </w:trPr>
        <w:tc>
          <w:tcPr>
            <w:tcW w:w="614" w:type="dxa"/>
            <w:vMerge/>
            <w:tcBorders>
              <w:top w:val="single" w:sz="4" w:space="0" w:color="auto"/>
              <w:left w:val="single" w:sz="4" w:space="0" w:color="auto"/>
              <w:bottom w:val="single" w:sz="4" w:space="0" w:color="auto"/>
              <w:right w:val="single" w:sz="4" w:space="0" w:color="auto"/>
            </w:tcBorders>
            <w:vAlign w:val="center"/>
          </w:tcPr>
          <w:p w14:paraId="1B42340D" w14:textId="77777777" w:rsidR="001F4D3D" w:rsidRPr="00FC5C22" w:rsidRDefault="001F4D3D" w:rsidP="004C2E9E">
            <w:pPr>
              <w:rPr>
                <w:color w:val="000000"/>
              </w:rPr>
            </w:pPr>
          </w:p>
        </w:tc>
        <w:tc>
          <w:tcPr>
            <w:tcW w:w="2271" w:type="dxa"/>
            <w:vMerge/>
            <w:tcBorders>
              <w:top w:val="single" w:sz="4" w:space="0" w:color="auto"/>
              <w:left w:val="single" w:sz="4" w:space="0" w:color="auto"/>
              <w:bottom w:val="single" w:sz="4" w:space="0" w:color="auto"/>
              <w:right w:val="single" w:sz="4" w:space="0" w:color="auto"/>
            </w:tcBorders>
            <w:vAlign w:val="center"/>
          </w:tcPr>
          <w:p w14:paraId="55D39450" w14:textId="77777777" w:rsidR="001F4D3D" w:rsidRPr="00FC5C22" w:rsidRDefault="001F4D3D" w:rsidP="004C2E9E">
            <w:pPr>
              <w:rPr>
                <w:color w:val="000000"/>
              </w:rPr>
            </w:pP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14:paraId="30EDA6BE" w14:textId="77777777" w:rsidR="001F4D3D" w:rsidRPr="00334C2F" w:rsidRDefault="001F4D3D" w:rsidP="004C2E9E">
            <w:pPr>
              <w:jc w:val="both"/>
              <w:rPr>
                <w:color w:val="000000"/>
                <w:sz w:val="22"/>
                <w:szCs w:val="22"/>
              </w:rPr>
            </w:pPr>
            <w:r w:rsidRPr="00334C2F">
              <w:rPr>
                <w:color w:val="000000"/>
                <w:sz w:val="22"/>
                <w:szCs w:val="22"/>
              </w:rPr>
              <w:t>Организация работы школьного научного общества учащихся</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28228D28" w14:textId="77777777" w:rsidR="001F4D3D" w:rsidRPr="00FC5C22" w:rsidRDefault="001F4D3D" w:rsidP="004C2E9E">
            <w:pPr>
              <w:rPr>
                <w:color w:val="000000"/>
              </w:rPr>
            </w:pPr>
            <w:r>
              <w:rPr>
                <w:color w:val="000000"/>
              </w:rPr>
              <w:t>15 %</w:t>
            </w:r>
          </w:p>
        </w:tc>
      </w:tr>
      <w:tr w:rsidR="001F4D3D" w14:paraId="64AE4F18" w14:textId="77777777" w:rsidTr="001F4D3D">
        <w:trPr>
          <w:trHeight w:val="330"/>
        </w:trPr>
        <w:tc>
          <w:tcPr>
            <w:tcW w:w="614" w:type="dxa"/>
            <w:vMerge/>
            <w:tcBorders>
              <w:top w:val="single" w:sz="4" w:space="0" w:color="auto"/>
              <w:left w:val="single" w:sz="4" w:space="0" w:color="auto"/>
              <w:bottom w:val="single" w:sz="4" w:space="0" w:color="auto"/>
              <w:right w:val="single" w:sz="4" w:space="0" w:color="auto"/>
            </w:tcBorders>
            <w:vAlign w:val="center"/>
          </w:tcPr>
          <w:p w14:paraId="75543A25" w14:textId="77777777" w:rsidR="001F4D3D" w:rsidRPr="00FC5C22" w:rsidRDefault="001F4D3D" w:rsidP="004C2E9E">
            <w:pPr>
              <w:rPr>
                <w:color w:val="000000"/>
              </w:rPr>
            </w:pPr>
          </w:p>
        </w:tc>
        <w:tc>
          <w:tcPr>
            <w:tcW w:w="2271" w:type="dxa"/>
            <w:vMerge/>
            <w:tcBorders>
              <w:top w:val="single" w:sz="4" w:space="0" w:color="auto"/>
              <w:left w:val="single" w:sz="4" w:space="0" w:color="auto"/>
              <w:bottom w:val="single" w:sz="4" w:space="0" w:color="auto"/>
              <w:right w:val="single" w:sz="4" w:space="0" w:color="auto"/>
            </w:tcBorders>
            <w:vAlign w:val="center"/>
          </w:tcPr>
          <w:p w14:paraId="3B47A297" w14:textId="77777777" w:rsidR="001F4D3D" w:rsidRPr="00FC5C22" w:rsidRDefault="001F4D3D" w:rsidP="004C2E9E">
            <w:pPr>
              <w:rPr>
                <w:color w:val="000000"/>
              </w:rPr>
            </w:pP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14:paraId="46354C27" w14:textId="77777777" w:rsidR="001F4D3D" w:rsidRPr="00334C2F" w:rsidRDefault="001F4D3D" w:rsidP="004C2E9E">
            <w:pPr>
              <w:jc w:val="both"/>
              <w:rPr>
                <w:color w:val="000000"/>
                <w:sz w:val="22"/>
                <w:szCs w:val="22"/>
              </w:rPr>
            </w:pPr>
            <w:r w:rsidRPr="00334C2F">
              <w:rPr>
                <w:color w:val="000000"/>
                <w:sz w:val="22"/>
                <w:szCs w:val="22"/>
              </w:rPr>
              <w:t>Руководитель школьного олимпиадного центра</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05B75115" w14:textId="77777777" w:rsidR="001F4D3D" w:rsidRDefault="001F4D3D" w:rsidP="004C2E9E">
            <w:pPr>
              <w:rPr>
                <w:color w:val="000000"/>
              </w:rPr>
            </w:pPr>
            <w:r>
              <w:rPr>
                <w:color w:val="000000"/>
              </w:rPr>
              <w:t>15 %</w:t>
            </w:r>
          </w:p>
        </w:tc>
      </w:tr>
      <w:tr w:rsidR="001F4D3D" w:rsidRPr="00FC5C22" w14:paraId="7F780CC5" w14:textId="77777777" w:rsidTr="001F4D3D">
        <w:trPr>
          <w:trHeight w:val="330"/>
        </w:trPr>
        <w:tc>
          <w:tcPr>
            <w:tcW w:w="614" w:type="dxa"/>
            <w:vMerge/>
            <w:tcBorders>
              <w:top w:val="single" w:sz="4" w:space="0" w:color="auto"/>
              <w:left w:val="single" w:sz="4" w:space="0" w:color="auto"/>
              <w:bottom w:val="single" w:sz="4" w:space="0" w:color="auto"/>
              <w:right w:val="single" w:sz="4" w:space="0" w:color="auto"/>
            </w:tcBorders>
            <w:vAlign w:val="center"/>
            <w:hideMark/>
          </w:tcPr>
          <w:p w14:paraId="0E1D3BF7" w14:textId="77777777" w:rsidR="001F4D3D" w:rsidRPr="00FC5C22" w:rsidRDefault="001F4D3D" w:rsidP="004C2E9E">
            <w:pPr>
              <w:rPr>
                <w:color w:val="000000"/>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14:paraId="129229F5" w14:textId="77777777" w:rsidR="001F4D3D" w:rsidRPr="00FC5C22" w:rsidRDefault="001F4D3D" w:rsidP="004C2E9E">
            <w:pPr>
              <w:rPr>
                <w:color w:val="000000"/>
              </w:rPr>
            </w:pP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04A77" w14:textId="77777777" w:rsidR="001F4D3D" w:rsidRPr="00FC5C22" w:rsidRDefault="001F4D3D" w:rsidP="004C2E9E">
            <w:pPr>
              <w:jc w:val="both"/>
              <w:rPr>
                <w:color w:val="000000"/>
                <w:sz w:val="22"/>
                <w:szCs w:val="22"/>
              </w:rPr>
            </w:pPr>
            <w:r w:rsidRPr="00FC5C22">
              <w:rPr>
                <w:color w:val="000000"/>
                <w:sz w:val="22"/>
                <w:szCs w:val="22"/>
              </w:rPr>
              <w:t>Выпуск школьных периодических изданий</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65155C05" w14:textId="77777777" w:rsidR="001F4D3D" w:rsidRPr="00FC5C22" w:rsidRDefault="001F4D3D" w:rsidP="004C2E9E">
            <w:pPr>
              <w:rPr>
                <w:color w:val="000000"/>
              </w:rPr>
            </w:pPr>
            <w:r w:rsidRPr="00FC5C22">
              <w:rPr>
                <w:color w:val="000000"/>
              </w:rPr>
              <w:t>15%</w:t>
            </w:r>
          </w:p>
        </w:tc>
      </w:tr>
      <w:tr w:rsidR="001F4D3D" w:rsidRPr="00FC5C22" w14:paraId="650FB5D9" w14:textId="77777777" w:rsidTr="001F4D3D">
        <w:trPr>
          <w:trHeight w:val="330"/>
        </w:trPr>
        <w:tc>
          <w:tcPr>
            <w:tcW w:w="614" w:type="dxa"/>
            <w:vMerge/>
            <w:tcBorders>
              <w:top w:val="single" w:sz="4" w:space="0" w:color="auto"/>
              <w:left w:val="single" w:sz="4" w:space="0" w:color="auto"/>
              <w:bottom w:val="single" w:sz="4" w:space="0" w:color="auto"/>
              <w:right w:val="single" w:sz="4" w:space="0" w:color="auto"/>
            </w:tcBorders>
            <w:vAlign w:val="center"/>
            <w:hideMark/>
          </w:tcPr>
          <w:p w14:paraId="3B8EE36B" w14:textId="77777777" w:rsidR="001F4D3D" w:rsidRPr="00FC5C22" w:rsidRDefault="001F4D3D" w:rsidP="004C2E9E">
            <w:pPr>
              <w:rPr>
                <w:color w:val="000000"/>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14:paraId="73B75177" w14:textId="77777777" w:rsidR="001F4D3D" w:rsidRPr="00FC5C22" w:rsidRDefault="001F4D3D" w:rsidP="004C2E9E">
            <w:pPr>
              <w:rPr>
                <w:color w:val="000000"/>
              </w:rPr>
            </w:pP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D3B03" w14:textId="77777777" w:rsidR="001F4D3D" w:rsidRPr="00FC5C22" w:rsidRDefault="001F4D3D" w:rsidP="004C2E9E">
            <w:pPr>
              <w:jc w:val="both"/>
              <w:rPr>
                <w:color w:val="000000"/>
                <w:sz w:val="22"/>
                <w:szCs w:val="22"/>
              </w:rPr>
            </w:pPr>
            <w:r w:rsidRPr="00FC5C22">
              <w:rPr>
                <w:color w:val="000000"/>
                <w:sz w:val="22"/>
                <w:szCs w:val="22"/>
              </w:rPr>
              <w:t>Работа школьного телевидения</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288DDACD" w14:textId="77777777" w:rsidR="001F4D3D" w:rsidRPr="00FC5C22" w:rsidRDefault="001F4D3D" w:rsidP="004C2E9E">
            <w:pPr>
              <w:rPr>
                <w:color w:val="000000"/>
              </w:rPr>
            </w:pPr>
            <w:r w:rsidRPr="00FC5C22">
              <w:rPr>
                <w:color w:val="000000"/>
              </w:rPr>
              <w:t>15%</w:t>
            </w:r>
          </w:p>
        </w:tc>
      </w:tr>
      <w:tr w:rsidR="001F4D3D" w:rsidRPr="00FC5C22" w14:paraId="2A670220" w14:textId="77777777" w:rsidTr="001F4D3D">
        <w:trPr>
          <w:trHeight w:val="330"/>
        </w:trPr>
        <w:tc>
          <w:tcPr>
            <w:tcW w:w="614" w:type="dxa"/>
            <w:vMerge/>
            <w:tcBorders>
              <w:top w:val="single" w:sz="4" w:space="0" w:color="auto"/>
              <w:left w:val="single" w:sz="4" w:space="0" w:color="auto"/>
              <w:bottom w:val="single" w:sz="4" w:space="0" w:color="auto"/>
              <w:right w:val="single" w:sz="4" w:space="0" w:color="auto"/>
            </w:tcBorders>
            <w:vAlign w:val="center"/>
            <w:hideMark/>
          </w:tcPr>
          <w:p w14:paraId="26C03BB2" w14:textId="77777777" w:rsidR="001F4D3D" w:rsidRPr="00FC5C22" w:rsidRDefault="001F4D3D" w:rsidP="004C2E9E">
            <w:pPr>
              <w:rPr>
                <w:color w:val="000000"/>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14:paraId="37BEEACA" w14:textId="77777777" w:rsidR="001F4D3D" w:rsidRPr="00FC5C22" w:rsidRDefault="001F4D3D" w:rsidP="004C2E9E">
            <w:pPr>
              <w:rPr>
                <w:color w:val="000000"/>
              </w:rPr>
            </w:pP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21A08" w14:textId="77777777" w:rsidR="001F4D3D" w:rsidRPr="00FC5C22" w:rsidRDefault="001F4D3D" w:rsidP="004C2E9E">
            <w:pPr>
              <w:jc w:val="both"/>
              <w:rPr>
                <w:color w:val="000000"/>
                <w:sz w:val="22"/>
                <w:szCs w:val="22"/>
              </w:rPr>
            </w:pPr>
            <w:r w:rsidRPr="00FC5C22">
              <w:rPr>
                <w:color w:val="000000"/>
                <w:sz w:val="22"/>
                <w:szCs w:val="22"/>
              </w:rPr>
              <w:t>Работа школьного спортивного клуба</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2CED65CC" w14:textId="77777777" w:rsidR="001F4D3D" w:rsidRPr="00FC5C22" w:rsidRDefault="001F4D3D" w:rsidP="004C2E9E">
            <w:pPr>
              <w:rPr>
                <w:color w:val="000000"/>
              </w:rPr>
            </w:pPr>
            <w:r w:rsidRPr="00FC5C22">
              <w:rPr>
                <w:color w:val="000000"/>
              </w:rPr>
              <w:t>15%</w:t>
            </w:r>
          </w:p>
        </w:tc>
      </w:tr>
      <w:tr w:rsidR="001F4D3D" w:rsidRPr="00FC5C22" w14:paraId="793CA576" w14:textId="77777777" w:rsidTr="001F4D3D">
        <w:trPr>
          <w:trHeight w:val="330"/>
        </w:trPr>
        <w:tc>
          <w:tcPr>
            <w:tcW w:w="614" w:type="dxa"/>
            <w:vMerge/>
            <w:tcBorders>
              <w:top w:val="single" w:sz="4" w:space="0" w:color="auto"/>
              <w:left w:val="single" w:sz="4" w:space="0" w:color="auto"/>
              <w:bottom w:val="single" w:sz="4" w:space="0" w:color="auto"/>
              <w:right w:val="single" w:sz="4" w:space="0" w:color="auto"/>
            </w:tcBorders>
            <w:vAlign w:val="center"/>
            <w:hideMark/>
          </w:tcPr>
          <w:p w14:paraId="4CC9563F" w14:textId="77777777" w:rsidR="001F4D3D" w:rsidRPr="00FC5C22" w:rsidRDefault="001F4D3D" w:rsidP="004C2E9E">
            <w:pPr>
              <w:rPr>
                <w:color w:val="000000"/>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14:paraId="62FE99CF" w14:textId="77777777" w:rsidR="001F4D3D" w:rsidRPr="00FC5C22" w:rsidRDefault="001F4D3D" w:rsidP="004C2E9E">
            <w:pPr>
              <w:rPr>
                <w:color w:val="000000"/>
              </w:rPr>
            </w:pP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F7BC1" w14:textId="77777777" w:rsidR="001F4D3D" w:rsidRPr="00FC5C22" w:rsidRDefault="001F4D3D" w:rsidP="004C2E9E">
            <w:pPr>
              <w:jc w:val="both"/>
              <w:rPr>
                <w:color w:val="000000"/>
                <w:sz w:val="22"/>
                <w:szCs w:val="22"/>
              </w:rPr>
            </w:pPr>
            <w:r w:rsidRPr="00FC5C22">
              <w:rPr>
                <w:color w:val="000000"/>
                <w:sz w:val="22"/>
                <w:szCs w:val="22"/>
              </w:rPr>
              <w:t>Работа школьного театра</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561B87FC" w14:textId="77777777" w:rsidR="001F4D3D" w:rsidRPr="00FC5C22" w:rsidRDefault="001F4D3D" w:rsidP="004C2E9E">
            <w:pPr>
              <w:rPr>
                <w:color w:val="000000"/>
              </w:rPr>
            </w:pPr>
            <w:r w:rsidRPr="00FC5C22">
              <w:rPr>
                <w:color w:val="000000"/>
              </w:rPr>
              <w:t>15%</w:t>
            </w:r>
          </w:p>
        </w:tc>
      </w:tr>
      <w:tr w:rsidR="001F4D3D" w:rsidRPr="00FC5C22" w14:paraId="382EAB82" w14:textId="77777777" w:rsidTr="001F4D3D">
        <w:trPr>
          <w:trHeight w:val="420"/>
        </w:trPr>
        <w:tc>
          <w:tcPr>
            <w:tcW w:w="614" w:type="dxa"/>
            <w:vMerge/>
            <w:tcBorders>
              <w:top w:val="single" w:sz="4" w:space="0" w:color="auto"/>
              <w:left w:val="single" w:sz="4" w:space="0" w:color="auto"/>
              <w:bottom w:val="single" w:sz="4" w:space="0" w:color="auto"/>
              <w:right w:val="single" w:sz="4" w:space="0" w:color="auto"/>
            </w:tcBorders>
            <w:vAlign w:val="center"/>
            <w:hideMark/>
          </w:tcPr>
          <w:p w14:paraId="26A494AF" w14:textId="77777777" w:rsidR="001F4D3D" w:rsidRPr="00FC5C22" w:rsidRDefault="001F4D3D" w:rsidP="004C2E9E">
            <w:pPr>
              <w:rPr>
                <w:color w:val="000000"/>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14:paraId="12E8B7F2" w14:textId="77777777" w:rsidR="001F4D3D" w:rsidRPr="00FC5C22" w:rsidRDefault="001F4D3D" w:rsidP="004C2E9E">
            <w:pPr>
              <w:rPr>
                <w:color w:val="000000"/>
              </w:rPr>
            </w:pP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58580" w14:textId="77777777" w:rsidR="001F4D3D" w:rsidRPr="00FC5C22" w:rsidRDefault="001F4D3D" w:rsidP="004C2E9E">
            <w:pPr>
              <w:jc w:val="both"/>
              <w:rPr>
                <w:color w:val="000000"/>
                <w:sz w:val="22"/>
                <w:szCs w:val="22"/>
              </w:rPr>
            </w:pPr>
            <w:r w:rsidRPr="00FC5C22">
              <w:rPr>
                <w:color w:val="000000"/>
                <w:sz w:val="22"/>
                <w:szCs w:val="22"/>
              </w:rPr>
              <w:t>Организация деятельности отряда «</w:t>
            </w:r>
            <w:proofErr w:type="spellStart"/>
            <w:r w:rsidRPr="00FC5C22">
              <w:rPr>
                <w:color w:val="000000"/>
                <w:sz w:val="22"/>
                <w:szCs w:val="22"/>
              </w:rPr>
              <w:t>Юнармия</w:t>
            </w:r>
            <w:proofErr w:type="spellEnd"/>
            <w:r w:rsidRPr="00FC5C22">
              <w:rPr>
                <w:color w:val="000000"/>
                <w:sz w:val="22"/>
                <w:szCs w:val="22"/>
              </w:rPr>
              <w:t>», «</w:t>
            </w:r>
            <w:proofErr w:type="spellStart"/>
            <w:r w:rsidRPr="00FC5C22">
              <w:rPr>
                <w:color w:val="000000"/>
                <w:sz w:val="22"/>
                <w:szCs w:val="22"/>
              </w:rPr>
              <w:t>Русичи</w:t>
            </w:r>
            <w:proofErr w:type="spellEnd"/>
            <w:r w:rsidRPr="00FC5C22">
              <w:rPr>
                <w:color w:val="000000"/>
                <w:sz w:val="22"/>
                <w:szCs w:val="22"/>
              </w:rPr>
              <w:t>»</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743F3705" w14:textId="77777777" w:rsidR="001F4D3D" w:rsidRPr="00FC5C22" w:rsidRDefault="001F4D3D" w:rsidP="004C2E9E">
            <w:pPr>
              <w:rPr>
                <w:color w:val="000000"/>
              </w:rPr>
            </w:pPr>
            <w:r w:rsidRPr="00FC5C22">
              <w:rPr>
                <w:color w:val="000000"/>
              </w:rPr>
              <w:t>15%</w:t>
            </w:r>
          </w:p>
        </w:tc>
      </w:tr>
      <w:tr w:rsidR="001F4D3D" w:rsidRPr="00FC5C22" w14:paraId="66397EC8" w14:textId="77777777" w:rsidTr="001F4D3D">
        <w:trPr>
          <w:trHeight w:val="615"/>
        </w:trPr>
        <w:tc>
          <w:tcPr>
            <w:tcW w:w="614" w:type="dxa"/>
            <w:vMerge/>
            <w:tcBorders>
              <w:top w:val="single" w:sz="4" w:space="0" w:color="auto"/>
              <w:left w:val="single" w:sz="4" w:space="0" w:color="auto"/>
              <w:bottom w:val="single" w:sz="4" w:space="0" w:color="auto"/>
              <w:right w:val="single" w:sz="4" w:space="0" w:color="auto"/>
            </w:tcBorders>
            <w:vAlign w:val="center"/>
            <w:hideMark/>
          </w:tcPr>
          <w:p w14:paraId="71767B42" w14:textId="77777777" w:rsidR="001F4D3D" w:rsidRPr="00FC5C22" w:rsidRDefault="001F4D3D" w:rsidP="004C2E9E">
            <w:pPr>
              <w:rPr>
                <w:color w:val="000000"/>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14:paraId="6963756E" w14:textId="77777777" w:rsidR="001F4D3D" w:rsidRPr="00FC5C22" w:rsidRDefault="001F4D3D" w:rsidP="004C2E9E">
            <w:pPr>
              <w:rPr>
                <w:color w:val="000000"/>
              </w:rPr>
            </w:pP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CF0E0" w14:textId="77777777" w:rsidR="001F4D3D" w:rsidRPr="00FC5C22" w:rsidRDefault="001F4D3D" w:rsidP="004C2E9E">
            <w:pPr>
              <w:jc w:val="both"/>
              <w:rPr>
                <w:color w:val="000000"/>
                <w:sz w:val="22"/>
                <w:szCs w:val="22"/>
              </w:rPr>
            </w:pPr>
            <w:r w:rsidRPr="00FC5C22">
              <w:rPr>
                <w:color w:val="000000"/>
                <w:sz w:val="22"/>
                <w:szCs w:val="22"/>
              </w:rPr>
              <w:t>Организация деятельности отряда «Юный инспектор дорожного движения», «Зеленый свет»</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4AD19B24" w14:textId="77777777" w:rsidR="001F4D3D" w:rsidRPr="00FC5C22" w:rsidRDefault="001F4D3D" w:rsidP="004C2E9E">
            <w:pPr>
              <w:rPr>
                <w:color w:val="000000"/>
              </w:rPr>
            </w:pPr>
            <w:r w:rsidRPr="00FC5C22">
              <w:rPr>
                <w:color w:val="000000"/>
              </w:rPr>
              <w:t>15%</w:t>
            </w:r>
          </w:p>
        </w:tc>
      </w:tr>
      <w:tr w:rsidR="001F4D3D" w:rsidRPr="00FC5C22" w14:paraId="44E62076" w14:textId="77777777" w:rsidTr="001F4D3D">
        <w:trPr>
          <w:trHeight w:val="330"/>
        </w:trPr>
        <w:tc>
          <w:tcPr>
            <w:tcW w:w="614" w:type="dxa"/>
            <w:vMerge/>
            <w:tcBorders>
              <w:top w:val="single" w:sz="4" w:space="0" w:color="auto"/>
              <w:left w:val="single" w:sz="4" w:space="0" w:color="auto"/>
              <w:bottom w:val="single" w:sz="4" w:space="0" w:color="auto"/>
              <w:right w:val="single" w:sz="4" w:space="0" w:color="auto"/>
            </w:tcBorders>
            <w:vAlign w:val="center"/>
            <w:hideMark/>
          </w:tcPr>
          <w:p w14:paraId="46C19C2B" w14:textId="77777777" w:rsidR="001F4D3D" w:rsidRPr="00FC5C22" w:rsidRDefault="001F4D3D" w:rsidP="004C2E9E">
            <w:pPr>
              <w:rPr>
                <w:color w:val="000000"/>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14:paraId="0C90EB7A" w14:textId="77777777" w:rsidR="001F4D3D" w:rsidRPr="00FC5C22" w:rsidRDefault="001F4D3D" w:rsidP="004C2E9E">
            <w:pPr>
              <w:rPr>
                <w:color w:val="000000"/>
              </w:rPr>
            </w:pP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6503C" w14:textId="77777777" w:rsidR="001F4D3D" w:rsidRPr="00FC5C22" w:rsidRDefault="001F4D3D" w:rsidP="004C2E9E">
            <w:pPr>
              <w:jc w:val="both"/>
              <w:rPr>
                <w:color w:val="000000"/>
                <w:sz w:val="22"/>
                <w:szCs w:val="22"/>
              </w:rPr>
            </w:pPr>
            <w:r w:rsidRPr="00FC5C22">
              <w:rPr>
                <w:color w:val="000000"/>
                <w:sz w:val="22"/>
                <w:szCs w:val="22"/>
              </w:rPr>
              <w:t>Работа школьного экологического клуба</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3D60C804" w14:textId="77777777" w:rsidR="001F4D3D" w:rsidRPr="00FC5C22" w:rsidRDefault="001F4D3D" w:rsidP="004C2E9E">
            <w:pPr>
              <w:rPr>
                <w:color w:val="000000"/>
              </w:rPr>
            </w:pPr>
            <w:r w:rsidRPr="00FC5C22">
              <w:rPr>
                <w:color w:val="000000"/>
              </w:rPr>
              <w:t>15%</w:t>
            </w:r>
          </w:p>
        </w:tc>
      </w:tr>
      <w:tr w:rsidR="001F4D3D" w:rsidRPr="00FC5C22" w14:paraId="3DF855FC" w14:textId="77777777" w:rsidTr="001F4D3D">
        <w:trPr>
          <w:trHeight w:val="330"/>
        </w:trPr>
        <w:tc>
          <w:tcPr>
            <w:tcW w:w="614" w:type="dxa"/>
            <w:vMerge/>
            <w:tcBorders>
              <w:top w:val="single" w:sz="4" w:space="0" w:color="auto"/>
              <w:left w:val="single" w:sz="4" w:space="0" w:color="auto"/>
              <w:bottom w:val="single" w:sz="4" w:space="0" w:color="auto"/>
              <w:right w:val="single" w:sz="4" w:space="0" w:color="auto"/>
            </w:tcBorders>
            <w:vAlign w:val="center"/>
            <w:hideMark/>
          </w:tcPr>
          <w:p w14:paraId="4B7834FE" w14:textId="77777777" w:rsidR="001F4D3D" w:rsidRPr="00FC5C22" w:rsidRDefault="001F4D3D" w:rsidP="004C2E9E">
            <w:pPr>
              <w:rPr>
                <w:color w:val="000000"/>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14:paraId="5D95E437" w14:textId="77777777" w:rsidR="001F4D3D" w:rsidRPr="00FC5C22" w:rsidRDefault="001F4D3D" w:rsidP="004C2E9E">
            <w:pPr>
              <w:rPr>
                <w:color w:val="000000"/>
              </w:rPr>
            </w:pP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0FA0E" w14:textId="77777777" w:rsidR="001F4D3D" w:rsidRPr="00FC5C22" w:rsidRDefault="001F4D3D" w:rsidP="004C2E9E">
            <w:pPr>
              <w:jc w:val="both"/>
              <w:rPr>
                <w:color w:val="000000"/>
                <w:sz w:val="22"/>
                <w:szCs w:val="22"/>
              </w:rPr>
            </w:pPr>
            <w:r w:rsidRPr="00FC5C22">
              <w:rPr>
                <w:color w:val="000000"/>
                <w:sz w:val="22"/>
                <w:szCs w:val="22"/>
              </w:rPr>
              <w:t>Работа школьного хорового коллектива</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5565D063" w14:textId="77777777" w:rsidR="001F4D3D" w:rsidRPr="00FC5C22" w:rsidRDefault="001F4D3D" w:rsidP="004C2E9E">
            <w:pPr>
              <w:rPr>
                <w:color w:val="000000"/>
              </w:rPr>
            </w:pPr>
            <w:r w:rsidRPr="00FC5C22">
              <w:rPr>
                <w:color w:val="000000"/>
              </w:rPr>
              <w:t>15%</w:t>
            </w:r>
          </w:p>
        </w:tc>
      </w:tr>
      <w:tr w:rsidR="001F4D3D" w:rsidRPr="00FC5C22" w14:paraId="5B9214E9" w14:textId="77777777" w:rsidTr="001F4D3D">
        <w:trPr>
          <w:trHeight w:val="330"/>
        </w:trPr>
        <w:tc>
          <w:tcPr>
            <w:tcW w:w="614" w:type="dxa"/>
            <w:vMerge/>
            <w:tcBorders>
              <w:top w:val="single" w:sz="4" w:space="0" w:color="auto"/>
              <w:left w:val="single" w:sz="4" w:space="0" w:color="auto"/>
              <w:bottom w:val="single" w:sz="4" w:space="0" w:color="auto"/>
              <w:right w:val="single" w:sz="4" w:space="0" w:color="auto"/>
            </w:tcBorders>
            <w:vAlign w:val="center"/>
            <w:hideMark/>
          </w:tcPr>
          <w:p w14:paraId="7B076D39" w14:textId="77777777" w:rsidR="001F4D3D" w:rsidRPr="00FC5C22" w:rsidRDefault="001F4D3D" w:rsidP="004C2E9E">
            <w:pPr>
              <w:rPr>
                <w:color w:val="000000"/>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14:paraId="66F62B40" w14:textId="77777777" w:rsidR="001F4D3D" w:rsidRPr="00FC5C22" w:rsidRDefault="001F4D3D" w:rsidP="004C2E9E">
            <w:pPr>
              <w:rPr>
                <w:color w:val="000000"/>
              </w:rPr>
            </w:pP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626B9" w14:textId="77777777" w:rsidR="001F4D3D" w:rsidRPr="00FC5C22" w:rsidRDefault="001F4D3D" w:rsidP="004C2E9E">
            <w:pPr>
              <w:jc w:val="both"/>
              <w:rPr>
                <w:color w:val="000000"/>
                <w:sz w:val="22"/>
                <w:szCs w:val="22"/>
              </w:rPr>
            </w:pPr>
            <w:r w:rsidRPr="00FC5C22">
              <w:rPr>
                <w:color w:val="000000"/>
                <w:sz w:val="22"/>
                <w:szCs w:val="22"/>
              </w:rPr>
              <w:t>Работа школьного клуба любителей английского языка</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74682CF8" w14:textId="77777777" w:rsidR="001F4D3D" w:rsidRPr="00FC5C22" w:rsidRDefault="001F4D3D" w:rsidP="004C2E9E">
            <w:pPr>
              <w:rPr>
                <w:color w:val="000000"/>
              </w:rPr>
            </w:pPr>
            <w:r w:rsidRPr="00FC5C22">
              <w:rPr>
                <w:color w:val="000000"/>
              </w:rPr>
              <w:t>15%</w:t>
            </w:r>
          </w:p>
        </w:tc>
      </w:tr>
      <w:tr w:rsidR="001F4D3D" w:rsidRPr="00FC5C22" w14:paraId="35656E71" w14:textId="77777777" w:rsidTr="001F4D3D">
        <w:trPr>
          <w:trHeight w:val="420"/>
        </w:trPr>
        <w:tc>
          <w:tcPr>
            <w:tcW w:w="614" w:type="dxa"/>
            <w:vMerge/>
            <w:tcBorders>
              <w:top w:val="single" w:sz="4" w:space="0" w:color="auto"/>
              <w:left w:val="single" w:sz="4" w:space="0" w:color="auto"/>
              <w:bottom w:val="single" w:sz="4" w:space="0" w:color="auto"/>
              <w:right w:val="single" w:sz="4" w:space="0" w:color="auto"/>
            </w:tcBorders>
            <w:vAlign w:val="center"/>
            <w:hideMark/>
          </w:tcPr>
          <w:p w14:paraId="0E39215D" w14:textId="77777777" w:rsidR="001F4D3D" w:rsidRPr="00FC5C22" w:rsidRDefault="001F4D3D" w:rsidP="004C2E9E">
            <w:pPr>
              <w:rPr>
                <w:color w:val="000000"/>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14:paraId="40C1A3C8" w14:textId="77777777" w:rsidR="001F4D3D" w:rsidRPr="00FC5C22" w:rsidRDefault="001F4D3D" w:rsidP="004C2E9E">
            <w:pPr>
              <w:rPr>
                <w:color w:val="000000"/>
              </w:rPr>
            </w:pP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515EF" w14:textId="77777777" w:rsidR="001F4D3D" w:rsidRPr="00FC5C22" w:rsidRDefault="001F4D3D" w:rsidP="004C2E9E">
            <w:pPr>
              <w:jc w:val="both"/>
              <w:rPr>
                <w:color w:val="000000"/>
                <w:sz w:val="22"/>
                <w:szCs w:val="22"/>
              </w:rPr>
            </w:pPr>
            <w:r w:rsidRPr="00FC5C22">
              <w:rPr>
                <w:color w:val="000000"/>
                <w:sz w:val="22"/>
                <w:szCs w:val="22"/>
              </w:rPr>
              <w:t xml:space="preserve">Организация </w:t>
            </w:r>
            <w:proofErr w:type="spellStart"/>
            <w:r w:rsidRPr="00FC5C22">
              <w:rPr>
                <w:color w:val="000000"/>
                <w:sz w:val="22"/>
                <w:szCs w:val="22"/>
              </w:rPr>
              <w:t>профориентационной</w:t>
            </w:r>
            <w:proofErr w:type="spellEnd"/>
            <w:r w:rsidRPr="00FC5C22">
              <w:rPr>
                <w:color w:val="000000"/>
                <w:sz w:val="22"/>
                <w:szCs w:val="22"/>
              </w:rPr>
              <w:t xml:space="preserve"> работы с </w:t>
            </w:r>
            <w:proofErr w:type="gramStart"/>
            <w:r w:rsidRPr="00FC5C22">
              <w:rPr>
                <w:color w:val="000000"/>
                <w:sz w:val="22"/>
                <w:szCs w:val="22"/>
              </w:rPr>
              <w:t>обучающимися</w:t>
            </w:r>
            <w:proofErr w:type="gramEnd"/>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41174957" w14:textId="77777777" w:rsidR="001F4D3D" w:rsidRPr="00FC5C22" w:rsidRDefault="001F4D3D" w:rsidP="004C2E9E">
            <w:pPr>
              <w:rPr>
                <w:color w:val="000000"/>
              </w:rPr>
            </w:pPr>
            <w:r w:rsidRPr="00FC5C22">
              <w:rPr>
                <w:color w:val="000000"/>
              </w:rPr>
              <w:t>15%</w:t>
            </w:r>
          </w:p>
        </w:tc>
      </w:tr>
      <w:tr w:rsidR="001F4D3D" w:rsidRPr="00FC5C22" w14:paraId="5462470F" w14:textId="77777777" w:rsidTr="001F4D3D">
        <w:trPr>
          <w:trHeight w:val="420"/>
        </w:trPr>
        <w:tc>
          <w:tcPr>
            <w:tcW w:w="614" w:type="dxa"/>
            <w:vMerge/>
            <w:tcBorders>
              <w:top w:val="single" w:sz="4" w:space="0" w:color="auto"/>
              <w:left w:val="single" w:sz="4" w:space="0" w:color="auto"/>
              <w:bottom w:val="single" w:sz="4" w:space="0" w:color="auto"/>
              <w:right w:val="single" w:sz="4" w:space="0" w:color="auto"/>
            </w:tcBorders>
            <w:vAlign w:val="center"/>
          </w:tcPr>
          <w:p w14:paraId="0F4AA4BE" w14:textId="77777777" w:rsidR="001F4D3D" w:rsidRPr="00FC5C22" w:rsidRDefault="001F4D3D" w:rsidP="004C2E9E">
            <w:pPr>
              <w:rPr>
                <w:color w:val="000000"/>
              </w:rPr>
            </w:pPr>
          </w:p>
        </w:tc>
        <w:tc>
          <w:tcPr>
            <w:tcW w:w="2271" w:type="dxa"/>
            <w:vMerge/>
            <w:tcBorders>
              <w:top w:val="single" w:sz="4" w:space="0" w:color="auto"/>
              <w:left w:val="single" w:sz="4" w:space="0" w:color="auto"/>
              <w:bottom w:val="single" w:sz="4" w:space="0" w:color="auto"/>
              <w:right w:val="single" w:sz="4" w:space="0" w:color="auto"/>
            </w:tcBorders>
            <w:vAlign w:val="center"/>
          </w:tcPr>
          <w:p w14:paraId="3D9ECFA3" w14:textId="77777777" w:rsidR="001F4D3D" w:rsidRPr="00FC5C22" w:rsidRDefault="001F4D3D" w:rsidP="004C2E9E">
            <w:pPr>
              <w:rPr>
                <w:color w:val="000000"/>
              </w:rPr>
            </w:pP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14:paraId="1090660D" w14:textId="77777777" w:rsidR="001F4D3D" w:rsidRPr="00FC5C22" w:rsidRDefault="001F4D3D" w:rsidP="004C2E9E">
            <w:pPr>
              <w:jc w:val="both"/>
              <w:rPr>
                <w:color w:val="000000"/>
                <w:sz w:val="22"/>
                <w:szCs w:val="22"/>
              </w:rPr>
            </w:pPr>
            <w:r>
              <w:rPr>
                <w:color w:val="000000"/>
                <w:sz w:val="22"/>
                <w:szCs w:val="22"/>
              </w:rPr>
              <w:t>Подготовка, организация и участие в учебно-воспитательных мероприятиях учреждения</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0EA7BF4B" w14:textId="77777777" w:rsidR="001F4D3D" w:rsidRPr="00FC5C22" w:rsidRDefault="001F4D3D" w:rsidP="004C2E9E">
            <w:pPr>
              <w:rPr>
                <w:color w:val="000000"/>
              </w:rPr>
            </w:pPr>
            <w:r>
              <w:rPr>
                <w:color w:val="000000"/>
              </w:rPr>
              <w:t>10 %</w:t>
            </w:r>
          </w:p>
        </w:tc>
      </w:tr>
      <w:tr w:rsidR="001F4D3D" w14:paraId="5D773AD5" w14:textId="77777777" w:rsidTr="001F4D3D">
        <w:trPr>
          <w:trHeight w:val="420"/>
        </w:trPr>
        <w:tc>
          <w:tcPr>
            <w:tcW w:w="614" w:type="dxa"/>
            <w:vMerge/>
            <w:tcBorders>
              <w:top w:val="single" w:sz="4" w:space="0" w:color="auto"/>
              <w:left w:val="single" w:sz="4" w:space="0" w:color="auto"/>
              <w:bottom w:val="single" w:sz="4" w:space="0" w:color="auto"/>
              <w:right w:val="single" w:sz="4" w:space="0" w:color="auto"/>
            </w:tcBorders>
            <w:vAlign w:val="center"/>
          </w:tcPr>
          <w:p w14:paraId="594CE7BC" w14:textId="77777777" w:rsidR="001F4D3D" w:rsidRPr="00FC5C22" w:rsidRDefault="001F4D3D" w:rsidP="004C2E9E">
            <w:pPr>
              <w:rPr>
                <w:color w:val="000000"/>
              </w:rPr>
            </w:pPr>
          </w:p>
        </w:tc>
        <w:tc>
          <w:tcPr>
            <w:tcW w:w="2271" w:type="dxa"/>
            <w:vMerge/>
            <w:tcBorders>
              <w:top w:val="single" w:sz="4" w:space="0" w:color="auto"/>
              <w:left w:val="single" w:sz="4" w:space="0" w:color="auto"/>
              <w:bottom w:val="single" w:sz="4" w:space="0" w:color="auto"/>
              <w:right w:val="single" w:sz="4" w:space="0" w:color="auto"/>
            </w:tcBorders>
            <w:vAlign w:val="center"/>
          </w:tcPr>
          <w:p w14:paraId="7662F69A" w14:textId="77777777" w:rsidR="001F4D3D" w:rsidRPr="00FC5C22" w:rsidRDefault="001F4D3D" w:rsidP="004C2E9E">
            <w:pPr>
              <w:rPr>
                <w:color w:val="000000"/>
              </w:rPr>
            </w:pP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14:paraId="4D9B73F2" w14:textId="77777777" w:rsidR="001F4D3D" w:rsidRDefault="001F4D3D" w:rsidP="004C2E9E">
            <w:pPr>
              <w:jc w:val="both"/>
              <w:rPr>
                <w:color w:val="000000"/>
                <w:sz w:val="22"/>
                <w:szCs w:val="22"/>
              </w:rPr>
            </w:pPr>
            <w:r>
              <w:rPr>
                <w:color w:val="000000"/>
                <w:sz w:val="22"/>
                <w:szCs w:val="22"/>
              </w:rPr>
              <w:t>Призовые места в учебно-воспитательных мероприятиях:</w:t>
            </w:r>
          </w:p>
          <w:p w14:paraId="5FBBEA72" w14:textId="77777777" w:rsidR="001F4D3D" w:rsidRDefault="001F4D3D" w:rsidP="004C2E9E">
            <w:pPr>
              <w:jc w:val="both"/>
              <w:rPr>
                <w:color w:val="000000"/>
                <w:sz w:val="22"/>
                <w:szCs w:val="22"/>
              </w:rPr>
            </w:pPr>
            <w:r>
              <w:rPr>
                <w:color w:val="000000"/>
                <w:sz w:val="22"/>
                <w:szCs w:val="22"/>
              </w:rPr>
              <w:t>- на уровне города</w:t>
            </w:r>
          </w:p>
          <w:p w14:paraId="471E07F5" w14:textId="77777777" w:rsidR="001F4D3D" w:rsidRDefault="001F4D3D" w:rsidP="004C2E9E">
            <w:pPr>
              <w:jc w:val="both"/>
              <w:rPr>
                <w:color w:val="000000"/>
                <w:sz w:val="22"/>
                <w:szCs w:val="22"/>
              </w:rPr>
            </w:pPr>
            <w:r>
              <w:rPr>
                <w:color w:val="000000"/>
                <w:sz w:val="22"/>
                <w:szCs w:val="22"/>
              </w:rPr>
              <w:t>- на уровне области</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66241519" w14:textId="77777777" w:rsidR="001F4D3D" w:rsidRDefault="001F4D3D" w:rsidP="004C2E9E">
            <w:pPr>
              <w:rPr>
                <w:color w:val="000000"/>
              </w:rPr>
            </w:pPr>
          </w:p>
          <w:p w14:paraId="114A4AC8" w14:textId="77777777" w:rsidR="001F4D3D" w:rsidRDefault="001F4D3D" w:rsidP="004C2E9E">
            <w:pPr>
              <w:rPr>
                <w:color w:val="000000"/>
              </w:rPr>
            </w:pPr>
          </w:p>
          <w:p w14:paraId="6A23A74E" w14:textId="77777777" w:rsidR="001F4D3D" w:rsidRDefault="001F4D3D" w:rsidP="004C2E9E">
            <w:pPr>
              <w:rPr>
                <w:color w:val="000000"/>
              </w:rPr>
            </w:pPr>
            <w:r>
              <w:rPr>
                <w:color w:val="000000"/>
              </w:rPr>
              <w:t>10 %</w:t>
            </w:r>
          </w:p>
          <w:p w14:paraId="74D65491" w14:textId="77777777" w:rsidR="001F4D3D" w:rsidRDefault="001F4D3D" w:rsidP="004C2E9E">
            <w:pPr>
              <w:rPr>
                <w:color w:val="000000"/>
              </w:rPr>
            </w:pPr>
            <w:r>
              <w:rPr>
                <w:color w:val="000000"/>
              </w:rPr>
              <w:t>15 %</w:t>
            </w:r>
          </w:p>
        </w:tc>
      </w:tr>
      <w:tr w:rsidR="001F4D3D" w:rsidRPr="00FC5C22" w14:paraId="15EB21E1" w14:textId="77777777" w:rsidTr="001F4D3D">
        <w:trPr>
          <w:trHeight w:val="435"/>
        </w:trPr>
        <w:tc>
          <w:tcPr>
            <w:tcW w:w="6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18D678" w14:textId="77777777" w:rsidR="001F4D3D" w:rsidRPr="00FC5C22" w:rsidRDefault="001F4D3D" w:rsidP="004C2E9E">
            <w:pPr>
              <w:jc w:val="center"/>
              <w:rPr>
                <w:color w:val="000000"/>
              </w:rPr>
            </w:pPr>
            <w:r w:rsidRPr="00FC5C22">
              <w:rPr>
                <w:color w:val="000000"/>
              </w:rPr>
              <w:t>3</w:t>
            </w:r>
          </w:p>
        </w:tc>
        <w:tc>
          <w:tcPr>
            <w:tcW w:w="227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DE8924F" w14:textId="77777777" w:rsidR="001F4D3D" w:rsidRPr="00FC5C22" w:rsidRDefault="001F4D3D" w:rsidP="004C2E9E">
            <w:pPr>
              <w:jc w:val="center"/>
              <w:rPr>
                <w:color w:val="000000"/>
              </w:rPr>
            </w:pPr>
            <w:r w:rsidRPr="00FC5C22">
              <w:rPr>
                <w:color w:val="000000"/>
              </w:rPr>
              <w:t>Профессиональные достижения</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1BCEF" w14:textId="77777777" w:rsidR="001F4D3D" w:rsidRPr="00FC5C22" w:rsidRDefault="001F4D3D" w:rsidP="004C2E9E">
            <w:pPr>
              <w:jc w:val="both"/>
              <w:rPr>
                <w:color w:val="000000"/>
                <w:sz w:val="22"/>
                <w:szCs w:val="22"/>
              </w:rPr>
            </w:pPr>
            <w:r w:rsidRPr="00FC5C22">
              <w:rPr>
                <w:color w:val="000000"/>
                <w:sz w:val="22"/>
                <w:szCs w:val="22"/>
              </w:rPr>
              <w:t>Эффективность собственного профессионального роста</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6AFA0DAA" w14:textId="77777777" w:rsidR="001F4D3D" w:rsidRPr="00FC5C22" w:rsidRDefault="001F4D3D" w:rsidP="004C2E9E">
            <w:pPr>
              <w:rPr>
                <w:color w:val="000000"/>
              </w:rPr>
            </w:pPr>
            <w:r w:rsidRPr="00FC5C22">
              <w:rPr>
                <w:color w:val="000000"/>
              </w:rPr>
              <w:t>1</w:t>
            </w:r>
            <w:r>
              <w:rPr>
                <w:color w:val="000000"/>
              </w:rPr>
              <w:t>0</w:t>
            </w:r>
            <w:r w:rsidRPr="00FC5C22">
              <w:rPr>
                <w:color w:val="000000"/>
              </w:rPr>
              <w:t>%</w:t>
            </w:r>
          </w:p>
        </w:tc>
      </w:tr>
      <w:tr w:rsidR="001F4D3D" w:rsidRPr="00FC5C22" w14:paraId="62D4DF3A" w14:textId="77777777" w:rsidTr="001F4D3D">
        <w:trPr>
          <w:trHeight w:val="570"/>
        </w:trPr>
        <w:tc>
          <w:tcPr>
            <w:tcW w:w="614" w:type="dxa"/>
            <w:vMerge/>
            <w:tcBorders>
              <w:top w:val="single" w:sz="4" w:space="0" w:color="auto"/>
              <w:left w:val="single" w:sz="4" w:space="0" w:color="auto"/>
              <w:bottom w:val="single" w:sz="4" w:space="0" w:color="auto"/>
              <w:right w:val="single" w:sz="4" w:space="0" w:color="auto"/>
            </w:tcBorders>
            <w:vAlign w:val="center"/>
            <w:hideMark/>
          </w:tcPr>
          <w:p w14:paraId="787F7699" w14:textId="77777777" w:rsidR="001F4D3D" w:rsidRPr="00FC5C22" w:rsidRDefault="001F4D3D" w:rsidP="004C2E9E">
            <w:pPr>
              <w:rPr>
                <w:color w:val="000000"/>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14:paraId="4CF5BED2" w14:textId="77777777" w:rsidR="001F4D3D" w:rsidRPr="00FC5C22" w:rsidRDefault="001F4D3D" w:rsidP="004C2E9E">
            <w:pPr>
              <w:rPr>
                <w:color w:val="000000"/>
              </w:rPr>
            </w:pP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66638" w14:textId="77777777" w:rsidR="001F4D3D" w:rsidRPr="00FC5C22" w:rsidRDefault="001F4D3D" w:rsidP="004C2E9E">
            <w:pPr>
              <w:jc w:val="both"/>
              <w:rPr>
                <w:color w:val="000000"/>
                <w:sz w:val="22"/>
                <w:szCs w:val="22"/>
              </w:rPr>
            </w:pPr>
            <w:r w:rsidRPr="00FC5C22">
              <w:rPr>
                <w:color w:val="000000"/>
                <w:sz w:val="22"/>
                <w:szCs w:val="22"/>
              </w:rPr>
              <w:t>Владение содержанием учебных дисциплин, владение современными теориями и технологиями обучения и воспитания</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2CAC2359" w14:textId="77777777" w:rsidR="001F4D3D" w:rsidRPr="00FC5C22" w:rsidRDefault="001F4D3D" w:rsidP="004C2E9E">
            <w:pPr>
              <w:rPr>
                <w:color w:val="000000"/>
              </w:rPr>
            </w:pPr>
            <w:r w:rsidRPr="00FC5C22">
              <w:rPr>
                <w:color w:val="000000"/>
              </w:rPr>
              <w:t>5%</w:t>
            </w:r>
          </w:p>
        </w:tc>
      </w:tr>
    </w:tbl>
    <w:p w14:paraId="4AA2B6BF" w14:textId="77777777" w:rsidR="00187F1C" w:rsidRDefault="00187F1C">
      <w:pPr>
        <w:rPr>
          <w:rFonts w:eastAsia="Calibri"/>
          <w:iCs/>
          <w:kern w:val="36"/>
          <w:sz w:val="22"/>
          <w:szCs w:val="22"/>
          <w:lang w:eastAsia="en-US"/>
        </w:rPr>
      </w:pPr>
      <w:r>
        <w:rPr>
          <w:rFonts w:eastAsia="Calibri"/>
          <w:b/>
          <w:sz w:val="22"/>
          <w:szCs w:val="22"/>
          <w:lang w:eastAsia="en-US"/>
        </w:rPr>
        <w:br w:type="page"/>
      </w:r>
    </w:p>
    <w:p w14:paraId="3813D68F" w14:textId="1FB6C742" w:rsidR="0082706F" w:rsidRDefault="0082706F" w:rsidP="00673C73">
      <w:pPr>
        <w:pStyle w:val="a"/>
        <w:numPr>
          <w:ilvl w:val="0"/>
          <w:numId w:val="0"/>
        </w:numPr>
        <w:spacing w:before="0" w:after="0"/>
        <w:ind w:left="5387"/>
        <w:jc w:val="right"/>
        <w:rPr>
          <w:b w:val="0"/>
          <w:bCs/>
        </w:rPr>
      </w:pPr>
      <w:r w:rsidRPr="00A07D44">
        <w:rPr>
          <w:rFonts w:eastAsia="Calibri" w:cs="Times New Roman"/>
          <w:b w:val="0"/>
          <w:color w:val="auto"/>
          <w:sz w:val="22"/>
          <w:szCs w:val="22"/>
          <w:lang w:eastAsia="en-US"/>
        </w:rPr>
        <w:lastRenderedPageBreak/>
        <w:t>Приложение № 4.2</w:t>
      </w:r>
      <w:r w:rsidRPr="00144EDA">
        <w:rPr>
          <w:rFonts w:eastAsia="Calibri" w:cs="Times New Roman"/>
          <w:b w:val="0"/>
          <w:color w:val="auto"/>
          <w:sz w:val="22"/>
          <w:szCs w:val="22"/>
          <w:lang w:eastAsia="en-US"/>
        </w:rPr>
        <w:br/>
      </w:r>
      <w:r w:rsidRPr="00144EDA">
        <w:rPr>
          <w:rFonts w:eastAsia="Calibri"/>
          <w:b w:val="0"/>
          <w:color w:val="auto"/>
          <w:sz w:val="22"/>
          <w:szCs w:val="22"/>
          <w:lang w:eastAsia="en-US"/>
        </w:rPr>
        <w:t>к Положению об оплате труда и материальном стимулировании</w:t>
      </w:r>
      <w:r w:rsidRPr="00144EDA">
        <w:rPr>
          <w:rFonts w:eastAsia="Calibri"/>
          <w:b w:val="0"/>
          <w:color w:val="auto"/>
          <w:sz w:val="22"/>
          <w:szCs w:val="22"/>
          <w:lang w:eastAsia="en-US"/>
        </w:rPr>
        <w:br/>
      </w:r>
      <w:r w:rsidRPr="00144EDA">
        <w:rPr>
          <w:rFonts w:eastAsia="Calibri"/>
          <w:b w:val="0"/>
          <w:sz w:val="22"/>
          <w:szCs w:val="22"/>
          <w:lang w:eastAsia="en-US"/>
        </w:rPr>
        <w:t>работников учреждения,</w:t>
      </w:r>
      <w:r w:rsidRPr="00144EDA">
        <w:rPr>
          <w:rFonts w:eastAsia="Calibri"/>
          <w:b w:val="0"/>
          <w:sz w:val="22"/>
          <w:szCs w:val="22"/>
          <w:lang w:eastAsia="en-US"/>
        </w:rPr>
        <w:br/>
        <w:t>утвержденному приказом учреждения</w:t>
      </w:r>
      <w:r w:rsidRPr="00144EDA">
        <w:rPr>
          <w:rFonts w:eastAsia="Calibri"/>
          <w:b w:val="0"/>
          <w:sz w:val="22"/>
          <w:szCs w:val="22"/>
          <w:lang w:eastAsia="en-US"/>
        </w:rPr>
        <w:br/>
      </w:r>
      <w:r w:rsidRPr="00334C2F">
        <w:rPr>
          <w:rFonts w:eastAsia="Calibri"/>
          <w:b w:val="0"/>
          <w:sz w:val="22"/>
          <w:szCs w:val="22"/>
          <w:lang w:eastAsia="en-US"/>
        </w:rPr>
        <w:t xml:space="preserve">от </w:t>
      </w:r>
      <w:r w:rsidRPr="00334C2F">
        <w:rPr>
          <w:rFonts w:eastAsiaTheme="minorHAnsi"/>
          <w:b w:val="0"/>
          <w:sz w:val="22"/>
          <w:szCs w:val="22"/>
        </w:rPr>
        <w:t>«</w:t>
      </w:r>
      <w:r w:rsidR="00673C73">
        <w:rPr>
          <w:rFonts w:eastAsiaTheme="minorHAnsi"/>
          <w:b w:val="0"/>
          <w:sz w:val="22"/>
          <w:szCs w:val="22"/>
        </w:rPr>
        <w:t>16</w:t>
      </w:r>
      <w:r w:rsidRPr="00334C2F">
        <w:rPr>
          <w:rFonts w:eastAsiaTheme="minorHAnsi"/>
          <w:b w:val="0"/>
          <w:sz w:val="22"/>
          <w:szCs w:val="22"/>
        </w:rPr>
        <w:t xml:space="preserve">» </w:t>
      </w:r>
      <w:r w:rsidR="00673C73">
        <w:rPr>
          <w:rFonts w:eastAsiaTheme="minorHAnsi"/>
          <w:b w:val="0"/>
          <w:sz w:val="22"/>
          <w:szCs w:val="22"/>
        </w:rPr>
        <w:t>января</w:t>
      </w:r>
      <w:r w:rsidRPr="00334C2F">
        <w:rPr>
          <w:rFonts w:eastAsiaTheme="minorHAnsi"/>
          <w:b w:val="0"/>
          <w:sz w:val="22"/>
          <w:szCs w:val="22"/>
        </w:rPr>
        <w:t xml:space="preserve"> 20</w:t>
      </w:r>
      <w:r w:rsidR="00A04F8C" w:rsidRPr="00334C2F">
        <w:rPr>
          <w:rFonts w:eastAsiaTheme="minorHAnsi"/>
          <w:b w:val="0"/>
          <w:sz w:val="22"/>
          <w:szCs w:val="22"/>
        </w:rPr>
        <w:t>2</w:t>
      </w:r>
      <w:r w:rsidR="00673C73">
        <w:rPr>
          <w:rFonts w:eastAsiaTheme="minorHAnsi"/>
          <w:b w:val="0"/>
          <w:sz w:val="22"/>
          <w:szCs w:val="22"/>
        </w:rPr>
        <w:t>4</w:t>
      </w:r>
      <w:r w:rsidRPr="00334C2F">
        <w:rPr>
          <w:rFonts w:eastAsiaTheme="minorHAnsi"/>
          <w:b w:val="0"/>
          <w:sz w:val="22"/>
          <w:szCs w:val="22"/>
        </w:rPr>
        <w:t xml:space="preserve"> г.</w:t>
      </w:r>
      <w:r w:rsidRPr="00334C2F">
        <w:rPr>
          <w:b w:val="0"/>
          <w:sz w:val="22"/>
          <w:szCs w:val="22"/>
        </w:rPr>
        <w:t xml:space="preserve"> № </w:t>
      </w:r>
      <w:r w:rsidR="00673C73">
        <w:rPr>
          <w:b w:val="0"/>
          <w:sz w:val="22"/>
          <w:szCs w:val="22"/>
        </w:rPr>
        <w:t>16</w:t>
      </w:r>
    </w:p>
    <w:p w14:paraId="6C1B0D21" w14:textId="77777777" w:rsidR="0082706F" w:rsidRDefault="0082706F" w:rsidP="0082706F">
      <w:pPr>
        <w:ind w:left="1418" w:right="1416"/>
        <w:jc w:val="center"/>
        <w:rPr>
          <w:b/>
          <w:bCs/>
          <w:color w:val="000000" w:themeColor="text1"/>
        </w:rPr>
      </w:pPr>
      <w:r w:rsidRPr="003A092B">
        <w:rPr>
          <w:b/>
          <w:bCs/>
          <w:color w:val="000000" w:themeColor="text1"/>
        </w:rPr>
        <w:t>ПЕРЕЧЕНЬ</w:t>
      </w:r>
      <w:r w:rsidRPr="003A092B">
        <w:rPr>
          <w:b/>
          <w:bCs/>
          <w:color w:val="000000" w:themeColor="text1"/>
        </w:rPr>
        <w:br/>
        <w:t xml:space="preserve">показателей критериев оценки деятельности работников учреждения </w:t>
      </w:r>
      <w:r w:rsidRPr="00FF2767">
        <w:rPr>
          <w:b/>
          <w:bCs/>
          <w:color w:val="000000" w:themeColor="text1"/>
        </w:rPr>
        <w:t xml:space="preserve">для установления </w:t>
      </w:r>
    </w:p>
    <w:p w14:paraId="64D39B61" w14:textId="77777777" w:rsidR="0082706F" w:rsidRDefault="0082706F" w:rsidP="0082706F">
      <w:pPr>
        <w:ind w:left="1418" w:right="1416"/>
        <w:jc w:val="center"/>
        <w:rPr>
          <w:b/>
          <w:bCs/>
          <w:color w:val="000000" w:themeColor="text1"/>
        </w:rPr>
      </w:pPr>
      <w:r w:rsidRPr="000A7DBF">
        <w:rPr>
          <w:b/>
          <w:bCs/>
          <w:i/>
          <w:color w:val="000000" w:themeColor="text1"/>
          <w:u w:val="single"/>
        </w:rPr>
        <w:t>стимулирующей надбавки по итогам работы</w:t>
      </w:r>
      <w:r w:rsidRPr="00FF2767">
        <w:rPr>
          <w:b/>
          <w:bCs/>
          <w:color w:val="000000" w:themeColor="text1"/>
        </w:rPr>
        <w:t xml:space="preserve"> </w:t>
      </w:r>
    </w:p>
    <w:p w14:paraId="0FEEDC6B" w14:textId="1B1D1B10" w:rsidR="0082706F" w:rsidRDefault="0082706F" w:rsidP="0082706F">
      <w:pPr>
        <w:ind w:left="1418" w:right="1416"/>
        <w:jc w:val="center"/>
        <w:rPr>
          <w:b/>
          <w:bCs/>
          <w:i/>
          <w:color w:val="000000" w:themeColor="text1"/>
        </w:rPr>
      </w:pPr>
      <w:r w:rsidRPr="00FF2767">
        <w:rPr>
          <w:b/>
          <w:bCs/>
          <w:color w:val="000000" w:themeColor="text1"/>
        </w:rPr>
        <w:t>для должностей</w:t>
      </w:r>
      <w:r w:rsidRPr="003A092B">
        <w:rPr>
          <w:b/>
          <w:bCs/>
          <w:color w:val="000000" w:themeColor="text1"/>
        </w:rPr>
        <w:t xml:space="preserve"> </w:t>
      </w:r>
      <w:r>
        <w:rPr>
          <w:b/>
          <w:bCs/>
          <w:i/>
          <w:color w:val="000000" w:themeColor="text1"/>
        </w:rPr>
        <w:t>Административного персонала</w:t>
      </w:r>
      <w:r w:rsidRPr="0082706F">
        <w:rPr>
          <w:b/>
          <w:bCs/>
          <w:i/>
          <w:color w:val="000000" w:themeColor="text1"/>
        </w:rPr>
        <w:t xml:space="preserve"> </w:t>
      </w:r>
    </w:p>
    <w:p w14:paraId="420702BF" w14:textId="77777777" w:rsidR="00673C73" w:rsidRDefault="00673C73" w:rsidP="0082706F">
      <w:pPr>
        <w:ind w:left="1418" w:right="1416"/>
        <w:jc w:val="center"/>
        <w:rPr>
          <w:b/>
          <w:bCs/>
          <w:i/>
          <w:color w:val="000000" w:themeColor="text1"/>
        </w:rPr>
      </w:pPr>
    </w:p>
    <w:p w14:paraId="238444D4" w14:textId="77777777" w:rsidR="00673C73" w:rsidRDefault="00673C73" w:rsidP="0082706F">
      <w:pPr>
        <w:ind w:left="1418" w:right="1416"/>
        <w:jc w:val="center"/>
        <w:rPr>
          <w:b/>
          <w:bCs/>
          <w:i/>
          <w:color w:val="000000" w:themeColor="text1"/>
        </w:rPr>
      </w:pPr>
    </w:p>
    <w:tbl>
      <w:tblPr>
        <w:tblStyle w:val="ad"/>
        <w:tblW w:w="9889" w:type="dxa"/>
        <w:tblLook w:val="04A0" w:firstRow="1" w:lastRow="0" w:firstColumn="1" w:lastColumn="0" w:noHBand="0" w:noVBand="1"/>
      </w:tblPr>
      <w:tblGrid>
        <w:gridCol w:w="1123"/>
        <w:gridCol w:w="4913"/>
        <w:gridCol w:w="3853"/>
      </w:tblGrid>
      <w:tr w:rsidR="00673C73" w:rsidRPr="00FC5A3F" w14:paraId="209C413B" w14:textId="77777777" w:rsidTr="004C2E9E">
        <w:tc>
          <w:tcPr>
            <w:tcW w:w="817" w:type="dxa"/>
            <w:shd w:val="clear" w:color="auto" w:fill="D5DCE4" w:themeFill="text2" w:themeFillTint="33"/>
          </w:tcPr>
          <w:p w14:paraId="210A3EF5" w14:textId="77777777" w:rsidR="00673C73" w:rsidRDefault="00673C73" w:rsidP="004C2E9E">
            <w:pPr>
              <w:jc w:val="center"/>
              <w:rPr>
                <w:rFonts w:eastAsiaTheme="minorHAnsi"/>
                <w:bCs/>
                <w:color w:val="000000" w:themeColor="text1"/>
                <w:sz w:val="20"/>
                <w:szCs w:val="20"/>
                <w:lang w:eastAsia="en-US"/>
              </w:rPr>
            </w:pPr>
            <w:r>
              <w:rPr>
                <w:rFonts w:eastAsiaTheme="minorHAnsi"/>
                <w:bCs/>
                <w:color w:val="000000" w:themeColor="text1"/>
                <w:sz w:val="20"/>
                <w:szCs w:val="20"/>
                <w:lang w:eastAsia="en-US"/>
              </w:rPr>
              <w:t>№</w:t>
            </w:r>
          </w:p>
          <w:p w14:paraId="211E0C48" w14:textId="77777777" w:rsidR="00673C73" w:rsidRPr="00FC5A3F" w:rsidRDefault="00673C73" w:rsidP="004C2E9E">
            <w:pPr>
              <w:jc w:val="center"/>
              <w:rPr>
                <w:rFonts w:eastAsiaTheme="minorHAnsi"/>
                <w:bCs/>
                <w:color w:val="000000" w:themeColor="text1"/>
                <w:sz w:val="20"/>
                <w:szCs w:val="20"/>
                <w:lang w:eastAsia="en-US"/>
              </w:rPr>
            </w:pPr>
            <w:proofErr w:type="gramStart"/>
            <w:r>
              <w:rPr>
                <w:rFonts w:eastAsiaTheme="minorHAnsi"/>
                <w:bCs/>
                <w:color w:val="000000" w:themeColor="text1"/>
                <w:sz w:val="20"/>
                <w:szCs w:val="20"/>
                <w:lang w:eastAsia="en-US"/>
              </w:rPr>
              <w:t>п</w:t>
            </w:r>
            <w:proofErr w:type="gramEnd"/>
            <w:r>
              <w:rPr>
                <w:rFonts w:eastAsiaTheme="minorHAnsi"/>
                <w:bCs/>
                <w:color w:val="000000" w:themeColor="text1"/>
                <w:sz w:val="20"/>
                <w:szCs w:val="20"/>
                <w:lang w:eastAsia="en-US"/>
              </w:rPr>
              <w:t>/п</w:t>
            </w:r>
          </w:p>
        </w:tc>
        <w:tc>
          <w:tcPr>
            <w:tcW w:w="3575" w:type="dxa"/>
            <w:shd w:val="clear" w:color="auto" w:fill="D5DCE4" w:themeFill="text2" w:themeFillTint="33"/>
            <w:vAlign w:val="center"/>
          </w:tcPr>
          <w:p w14:paraId="18C9E061" w14:textId="77777777" w:rsidR="00673C73" w:rsidRPr="00FC5A3F" w:rsidRDefault="00673C73" w:rsidP="004C2E9E">
            <w:pPr>
              <w:jc w:val="center"/>
              <w:rPr>
                <w:b/>
                <w:sz w:val="20"/>
                <w:szCs w:val="20"/>
              </w:rPr>
            </w:pPr>
            <w:r w:rsidRPr="00FC5A3F">
              <w:rPr>
                <w:rFonts w:eastAsiaTheme="minorHAnsi"/>
                <w:bCs/>
                <w:color w:val="000000" w:themeColor="text1"/>
                <w:sz w:val="20"/>
                <w:szCs w:val="20"/>
                <w:lang w:eastAsia="en-US"/>
              </w:rPr>
              <w:t>Критерии оценки деятельности</w:t>
            </w:r>
          </w:p>
        </w:tc>
        <w:tc>
          <w:tcPr>
            <w:tcW w:w="2804" w:type="dxa"/>
            <w:shd w:val="clear" w:color="auto" w:fill="D5DCE4" w:themeFill="text2" w:themeFillTint="33"/>
            <w:vAlign w:val="center"/>
          </w:tcPr>
          <w:p w14:paraId="13B1A1E3" w14:textId="77777777" w:rsidR="00673C73" w:rsidRPr="00FC5A3F" w:rsidRDefault="00673C73" w:rsidP="004C2E9E">
            <w:pPr>
              <w:jc w:val="center"/>
              <w:rPr>
                <w:b/>
                <w:sz w:val="20"/>
                <w:szCs w:val="20"/>
              </w:rPr>
            </w:pPr>
            <w:r w:rsidRPr="00FC5A3F">
              <w:rPr>
                <w:color w:val="000000"/>
                <w:sz w:val="20"/>
                <w:szCs w:val="20"/>
              </w:rPr>
              <w:t>Размер выплаты в процентах к должностному окладу (нормированной ставке)</w:t>
            </w:r>
          </w:p>
        </w:tc>
      </w:tr>
      <w:tr w:rsidR="00673C73" w:rsidRPr="00FC5A3F" w14:paraId="06D276F9" w14:textId="77777777" w:rsidTr="004C2E9E">
        <w:tc>
          <w:tcPr>
            <w:tcW w:w="817" w:type="dxa"/>
            <w:tcBorders>
              <w:top w:val="single" w:sz="4" w:space="0" w:color="auto"/>
              <w:bottom w:val="single" w:sz="4" w:space="0" w:color="auto"/>
              <w:right w:val="single" w:sz="4" w:space="0" w:color="auto"/>
            </w:tcBorders>
          </w:tcPr>
          <w:p w14:paraId="257F3E04" w14:textId="77777777" w:rsidR="00673C73" w:rsidRPr="00FC5A3F" w:rsidRDefault="00673C73" w:rsidP="004C2E9E">
            <w:pPr>
              <w:widowControl w:val="0"/>
              <w:autoSpaceDE w:val="0"/>
              <w:autoSpaceDN w:val="0"/>
              <w:adjustRightInd w:val="0"/>
              <w:jc w:val="center"/>
              <w:rPr>
                <w:sz w:val="20"/>
                <w:szCs w:val="20"/>
              </w:rPr>
            </w:pPr>
            <w:r>
              <w:rPr>
                <w:sz w:val="20"/>
                <w:szCs w:val="20"/>
              </w:rPr>
              <w:t>1</w:t>
            </w:r>
          </w:p>
        </w:tc>
        <w:tc>
          <w:tcPr>
            <w:tcW w:w="3575" w:type="dxa"/>
            <w:tcBorders>
              <w:top w:val="single" w:sz="4" w:space="0" w:color="auto"/>
              <w:bottom w:val="single" w:sz="4" w:space="0" w:color="auto"/>
              <w:right w:val="single" w:sz="4" w:space="0" w:color="auto"/>
            </w:tcBorders>
            <w:vAlign w:val="center"/>
          </w:tcPr>
          <w:p w14:paraId="1D7AE12B" w14:textId="77777777" w:rsidR="00673C73" w:rsidRPr="00FC5A3F" w:rsidRDefault="00673C73" w:rsidP="004C2E9E">
            <w:pPr>
              <w:widowControl w:val="0"/>
              <w:autoSpaceDE w:val="0"/>
              <w:autoSpaceDN w:val="0"/>
              <w:adjustRightInd w:val="0"/>
              <w:jc w:val="both"/>
              <w:rPr>
                <w:sz w:val="20"/>
                <w:szCs w:val="20"/>
              </w:rPr>
            </w:pPr>
            <w:r w:rsidRPr="00FC5A3F">
              <w:rPr>
                <w:sz w:val="20"/>
                <w:szCs w:val="20"/>
              </w:rPr>
              <w:t>Работа по укреплению и развитию авторитета и имиджа школы в городе и области</w:t>
            </w:r>
          </w:p>
        </w:tc>
        <w:tc>
          <w:tcPr>
            <w:tcW w:w="2804" w:type="dxa"/>
            <w:tcBorders>
              <w:top w:val="single" w:sz="4" w:space="0" w:color="auto"/>
              <w:bottom w:val="single" w:sz="4" w:space="0" w:color="auto"/>
              <w:right w:val="single" w:sz="4" w:space="0" w:color="auto"/>
            </w:tcBorders>
            <w:vAlign w:val="center"/>
          </w:tcPr>
          <w:p w14:paraId="0E1CED90" w14:textId="77777777" w:rsidR="00673C73" w:rsidRPr="00FC5A3F" w:rsidRDefault="00673C73" w:rsidP="004C2E9E">
            <w:pPr>
              <w:widowControl w:val="0"/>
              <w:autoSpaceDE w:val="0"/>
              <w:autoSpaceDN w:val="0"/>
              <w:adjustRightInd w:val="0"/>
              <w:jc w:val="center"/>
              <w:rPr>
                <w:sz w:val="20"/>
                <w:szCs w:val="20"/>
              </w:rPr>
            </w:pPr>
            <w:r w:rsidRPr="00FC5A3F">
              <w:rPr>
                <w:sz w:val="20"/>
                <w:szCs w:val="20"/>
              </w:rPr>
              <w:t>5 %</w:t>
            </w:r>
          </w:p>
        </w:tc>
      </w:tr>
      <w:tr w:rsidR="00673C73" w:rsidRPr="00FC5A3F" w14:paraId="6F3F9ED5" w14:textId="77777777" w:rsidTr="004C2E9E">
        <w:tc>
          <w:tcPr>
            <w:tcW w:w="817" w:type="dxa"/>
            <w:tcBorders>
              <w:top w:val="single" w:sz="4" w:space="0" w:color="auto"/>
              <w:bottom w:val="single" w:sz="4" w:space="0" w:color="auto"/>
              <w:right w:val="single" w:sz="4" w:space="0" w:color="auto"/>
            </w:tcBorders>
          </w:tcPr>
          <w:p w14:paraId="532AD0C6" w14:textId="77777777" w:rsidR="00673C73" w:rsidRPr="00FC5A3F" w:rsidRDefault="00673C73" w:rsidP="004C2E9E">
            <w:pPr>
              <w:widowControl w:val="0"/>
              <w:autoSpaceDE w:val="0"/>
              <w:autoSpaceDN w:val="0"/>
              <w:adjustRightInd w:val="0"/>
              <w:jc w:val="center"/>
              <w:rPr>
                <w:rFonts w:eastAsia="Calibri"/>
                <w:sz w:val="20"/>
                <w:szCs w:val="20"/>
              </w:rPr>
            </w:pPr>
            <w:r>
              <w:rPr>
                <w:rFonts w:eastAsia="Calibri"/>
                <w:sz w:val="20"/>
                <w:szCs w:val="20"/>
              </w:rPr>
              <w:t>2</w:t>
            </w:r>
          </w:p>
        </w:tc>
        <w:tc>
          <w:tcPr>
            <w:tcW w:w="3575" w:type="dxa"/>
            <w:tcBorders>
              <w:top w:val="single" w:sz="4" w:space="0" w:color="auto"/>
              <w:bottom w:val="single" w:sz="4" w:space="0" w:color="auto"/>
              <w:right w:val="single" w:sz="4" w:space="0" w:color="auto"/>
            </w:tcBorders>
            <w:vAlign w:val="center"/>
          </w:tcPr>
          <w:p w14:paraId="2C981D1D" w14:textId="77777777" w:rsidR="00673C73" w:rsidRPr="00FC5A3F" w:rsidRDefault="00673C73" w:rsidP="004C2E9E">
            <w:pPr>
              <w:widowControl w:val="0"/>
              <w:autoSpaceDE w:val="0"/>
              <w:autoSpaceDN w:val="0"/>
              <w:adjustRightInd w:val="0"/>
              <w:jc w:val="both"/>
              <w:rPr>
                <w:sz w:val="20"/>
                <w:szCs w:val="20"/>
              </w:rPr>
            </w:pPr>
            <w:proofErr w:type="gramStart"/>
            <w:r w:rsidRPr="00FC5A3F">
              <w:rPr>
                <w:rFonts w:eastAsia="Calibri"/>
                <w:sz w:val="20"/>
                <w:szCs w:val="20"/>
              </w:rPr>
              <w:t>Экономичность деятельности (финансовых и иных (энергоресурсов)</w:t>
            </w:r>
            <w:proofErr w:type="gramEnd"/>
          </w:p>
        </w:tc>
        <w:tc>
          <w:tcPr>
            <w:tcW w:w="2804" w:type="dxa"/>
            <w:tcBorders>
              <w:top w:val="single" w:sz="4" w:space="0" w:color="auto"/>
              <w:bottom w:val="single" w:sz="4" w:space="0" w:color="auto"/>
              <w:right w:val="single" w:sz="4" w:space="0" w:color="auto"/>
            </w:tcBorders>
            <w:vAlign w:val="center"/>
          </w:tcPr>
          <w:p w14:paraId="62A1AB90" w14:textId="77777777" w:rsidR="00673C73" w:rsidRPr="00FC5A3F" w:rsidRDefault="00673C73" w:rsidP="004C2E9E">
            <w:pPr>
              <w:widowControl w:val="0"/>
              <w:autoSpaceDE w:val="0"/>
              <w:autoSpaceDN w:val="0"/>
              <w:adjustRightInd w:val="0"/>
              <w:jc w:val="center"/>
              <w:rPr>
                <w:sz w:val="20"/>
                <w:szCs w:val="20"/>
              </w:rPr>
            </w:pPr>
            <w:r w:rsidRPr="00FC5A3F">
              <w:rPr>
                <w:sz w:val="20"/>
                <w:szCs w:val="20"/>
              </w:rPr>
              <w:t>5 %</w:t>
            </w:r>
          </w:p>
        </w:tc>
      </w:tr>
      <w:tr w:rsidR="00673C73" w:rsidRPr="00FC5A3F" w14:paraId="5E377B45" w14:textId="77777777" w:rsidTr="004C2E9E">
        <w:tc>
          <w:tcPr>
            <w:tcW w:w="817" w:type="dxa"/>
            <w:tcBorders>
              <w:top w:val="single" w:sz="4" w:space="0" w:color="auto"/>
              <w:bottom w:val="single" w:sz="4" w:space="0" w:color="auto"/>
              <w:right w:val="single" w:sz="4" w:space="0" w:color="auto"/>
            </w:tcBorders>
          </w:tcPr>
          <w:p w14:paraId="76BD4451" w14:textId="77777777" w:rsidR="00673C73" w:rsidRPr="00FC5A3F" w:rsidRDefault="00673C73" w:rsidP="004C2E9E">
            <w:pPr>
              <w:widowControl w:val="0"/>
              <w:autoSpaceDE w:val="0"/>
              <w:autoSpaceDN w:val="0"/>
              <w:adjustRightInd w:val="0"/>
              <w:jc w:val="center"/>
              <w:rPr>
                <w:sz w:val="20"/>
                <w:szCs w:val="20"/>
              </w:rPr>
            </w:pPr>
            <w:r>
              <w:rPr>
                <w:sz w:val="20"/>
                <w:szCs w:val="20"/>
              </w:rPr>
              <w:t>3</w:t>
            </w:r>
          </w:p>
        </w:tc>
        <w:tc>
          <w:tcPr>
            <w:tcW w:w="3575" w:type="dxa"/>
            <w:tcBorders>
              <w:top w:val="single" w:sz="4" w:space="0" w:color="auto"/>
              <w:bottom w:val="single" w:sz="4" w:space="0" w:color="auto"/>
              <w:right w:val="single" w:sz="4" w:space="0" w:color="auto"/>
            </w:tcBorders>
            <w:vAlign w:val="center"/>
          </w:tcPr>
          <w:p w14:paraId="55F2C9D7" w14:textId="77777777" w:rsidR="00673C73" w:rsidRPr="00FC5A3F" w:rsidRDefault="00673C73" w:rsidP="004C2E9E">
            <w:pPr>
              <w:widowControl w:val="0"/>
              <w:autoSpaceDE w:val="0"/>
              <w:autoSpaceDN w:val="0"/>
              <w:adjustRightInd w:val="0"/>
              <w:jc w:val="both"/>
              <w:rPr>
                <w:sz w:val="20"/>
                <w:szCs w:val="20"/>
              </w:rPr>
            </w:pPr>
            <w:r w:rsidRPr="00FC5A3F">
              <w:rPr>
                <w:sz w:val="20"/>
                <w:szCs w:val="20"/>
              </w:rPr>
              <w:t>Обеспечение выполнения требований санитарно-гигиенической, пожарной и электробезопасности, охраны труда</w:t>
            </w:r>
          </w:p>
        </w:tc>
        <w:tc>
          <w:tcPr>
            <w:tcW w:w="2804" w:type="dxa"/>
            <w:tcBorders>
              <w:top w:val="single" w:sz="4" w:space="0" w:color="auto"/>
              <w:bottom w:val="single" w:sz="4" w:space="0" w:color="auto"/>
              <w:right w:val="single" w:sz="4" w:space="0" w:color="auto"/>
            </w:tcBorders>
            <w:vAlign w:val="center"/>
          </w:tcPr>
          <w:p w14:paraId="5E362508" w14:textId="77777777" w:rsidR="00673C73" w:rsidRPr="00FC5A3F" w:rsidRDefault="00673C73" w:rsidP="004C2E9E">
            <w:pPr>
              <w:widowControl w:val="0"/>
              <w:autoSpaceDE w:val="0"/>
              <w:autoSpaceDN w:val="0"/>
              <w:adjustRightInd w:val="0"/>
              <w:jc w:val="center"/>
              <w:rPr>
                <w:sz w:val="20"/>
                <w:szCs w:val="20"/>
              </w:rPr>
            </w:pPr>
            <w:r w:rsidRPr="00FC5A3F">
              <w:rPr>
                <w:sz w:val="20"/>
                <w:szCs w:val="20"/>
              </w:rPr>
              <w:t>5 %</w:t>
            </w:r>
          </w:p>
        </w:tc>
      </w:tr>
      <w:tr w:rsidR="00673C73" w:rsidRPr="00FC5A3F" w14:paraId="78B702EA" w14:textId="77777777" w:rsidTr="004C2E9E">
        <w:tc>
          <w:tcPr>
            <w:tcW w:w="817" w:type="dxa"/>
            <w:tcBorders>
              <w:top w:val="single" w:sz="4" w:space="0" w:color="auto"/>
              <w:bottom w:val="single" w:sz="4" w:space="0" w:color="auto"/>
              <w:right w:val="single" w:sz="4" w:space="0" w:color="auto"/>
            </w:tcBorders>
          </w:tcPr>
          <w:p w14:paraId="1180FE54" w14:textId="77777777" w:rsidR="00673C73" w:rsidRPr="00FC5A3F" w:rsidRDefault="00673C73" w:rsidP="004C2E9E">
            <w:pPr>
              <w:widowControl w:val="0"/>
              <w:autoSpaceDE w:val="0"/>
              <w:autoSpaceDN w:val="0"/>
              <w:adjustRightInd w:val="0"/>
              <w:jc w:val="center"/>
              <w:rPr>
                <w:sz w:val="20"/>
                <w:szCs w:val="20"/>
              </w:rPr>
            </w:pPr>
            <w:r>
              <w:rPr>
                <w:sz w:val="20"/>
                <w:szCs w:val="20"/>
              </w:rPr>
              <w:t>4</w:t>
            </w:r>
          </w:p>
        </w:tc>
        <w:tc>
          <w:tcPr>
            <w:tcW w:w="3575" w:type="dxa"/>
            <w:tcBorders>
              <w:top w:val="single" w:sz="4" w:space="0" w:color="auto"/>
              <w:bottom w:val="single" w:sz="4" w:space="0" w:color="auto"/>
              <w:right w:val="single" w:sz="4" w:space="0" w:color="auto"/>
            </w:tcBorders>
            <w:vAlign w:val="center"/>
          </w:tcPr>
          <w:p w14:paraId="1CA9A473" w14:textId="77777777" w:rsidR="00673C73" w:rsidRDefault="00673C73" w:rsidP="004C2E9E">
            <w:pPr>
              <w:widowControl w:val="0"/>
              <w:autoSpaceDE w:val="0"/>
              <w:autoSpaceDN w:val="0"/>
              <w:adjustRightInd w:val="0"/>
              <w:rPr>
                <w:sz w:val="20"/>
                <w:szCs w:val="20"/>
              </w:rPr>
            </w:pPr>
            <w:r w:rsidRPr="00FC5A3F">
              <w:rPr>
                <w:sz w:val="20"/>
                <w:szCs w:val="20"/>
              </w:rPr>
              <w:t>Качество предоставления отчетности</w:t>
            </w:r>
          </w:p>
          <w:p w14:paraId="331691A4" w14:textId="77777777" w:rsidR="00673C73" w:rsidRPr="00FC5A3F" w:rsidRDefault="00673C73" w:rsidP="004C2E9E">
            <w:pPr>
              <w:widowControl w:val="0"/>
              <w:autoSpaceDE w:val="0"/>
              <w:autoSpaceDN w:val="0"/>
              <w:adjustRightInd w:val="0"/>
              <w:rPr>
                <w:b/>
                <w:bCs/>
                <w:sz w:val="20"/>
                <w:szCs w:val="20"/>
              </w:rPr>
            </w:pPr>
          </w:p>
        </w:tc>
        <w:tc>
          <w:tcPr>
            <w:tcW w:w="2804" w:type="dxa"/>
            <w:tcBorders>
              <w:top w:val="single" w:sz="4" w:space="0" w:color="auto"/>
              <w:bottom w:val="single" w:sz="4" w:space="0" w:color="auto"/>
              <w:right w:val="single" w:sz="4" w:space="0" w:color="auto"/>
            </w:tcBorders>
            <w:vAlign w:val="center"/>
          </w:tcPr>
          <w:p w14:paraId="03DE0D75" w14:textId="77777777" w:rsidR="00673C73" w:rsidRPr="00FC5A3F" w:rsidRDefault="00673C73" w:rsidP="004C2E9E">
            <w:pPr>
              <w:widowControl w:val="0"/>
              <w:autoSpaceDE w:val="0"/>
              <w:autoSpaceDN w:val="0"/>
              <w:adjustRightInd w:val="0"/>
              <w:jc w:val="center"/>
              <w:rPr>
                <w:b/>
                <w:bCs/>
                <w:sz w:val="20"/>
                <w:szCs w:val="20"/>
              </w:rPr>
            </w:pPr>
            <w:r w:rsidRPr="00FC5A3F">
              <w:rPr>
                <w:sz w:val="20"/>
                <w:szCs w:val="20"/>
              </w:rPr>
              <w:t>5 %</w:t>
            </w:r>
          </w:p>
        </w:tc>
      </w:tr>
      <w:tr w:rsidR="00673C73" w:rsidRPr="00FC5A3F" w14:paraId="3FFFC766" w14:textId="77777777" w:rsidTr="004C2E9E">
        <w:tc>
          <w:tcPr>
            <w:tcW w:w="817" w:type="dxa"/>
            <w:tcBorders>
              <w:top w:val="single" w:sz="4" w:space="0" w:color="auto"/>
              <w:bottom w:val="single" w:sz="4" w:space="0" w:color="auto"/>
              <w:right w:val="single" w:sz="4" w:space="0" w:color="auto"/>
            </w:tcBorders>
          </w:tcPr>
          <w:p w14:paraId="1FF7BACE" w14:textId="77777777" w:rsidR="00673C73" w:rsidRPr="00FC5A3F" w:rsidRDefault="00673C73" w:rsidP="004C2E9E">
            <w:pPr>
              <w:widowControl w:val="0"/>
              <w:autoSpaceDE w:val="0"/>
              <w:autoSpaceDN w:val="0"/>
              <w:adjustRightInd w:val="0"/>
              <w:jc w:val="center"/>
              <w:rPr>
                <w:sz w:val="20"/>
                <w:szCs w:val="20"/>
              </w:rPr>
            </w:pPr>
            <w:r>
              <w:rPr>
                <w:sz w:val="20"/>
                <w:szCs w:val="20"/>
              </w:rPr>
              <w:t>5</w:t>
            </w:r>
          </w:p>
        </w:tc>
        <w:tc>
          <w:tcPr>
            <w:tcW w:w="3575" w:type="dxa"/>
            <w:tcBorders>
              <w:top w:val="single" w:sz="4" w:space="0" w:color="auto"/>
              <w:bottom w:val="single" w:sz="4" w:space="0" w:color="auto"/>
              <w:right w:val="single" w:sz="4" w:space="0" w:color="auto"/>
            </w:tcBorders>
            <w:vAlign w:val="center"/>
          </w:tcPr>
          <w:p w14:paraId="7DC6249C" w14:textId="77777777" w:rsidR="00673C73" w:rsidRPr="00FC5A3F" w:rsidRDefault="00673C73" w:rsidP="004C2E9E">
            <w:pPr>
              <w:widowControl w:val="0"/>
              <w:autoSpaceDE w:val="0"/>
              <w:autoSpaceDN w:val="0"/>
              <w:adjustRightInd w:val="0"/>
              <w:rPr>
                <w:sz w:val="20"/>
                <w:szCs w:val="20"/>
              </w:rPr>
            </w:pPr>
            <w:r w:rsidRPr="00FC5A3F">
              <w:rPr>
                <w:sz w:val="20"/>
                <w:szCs w:val="20"/>
              </w:rPr>
              <w:t>Осуществление экспериментальной и инновационной работы учреждения</w:t>
            </w:r>
          </w:p>
        </w:tc>
        <w:tc>
          <w:tcPr>
            <w:tcW w:w="2804" w:type="dxa"/>
            <w:tcBorders>
              <w:top w:val="single" w:sz="4" w:space="0" w:color="auto"/>
              <w:bottom w:val="single" w:sz="4" w:space="0" w:color="auto"/>
              <w:right w:val="single" w:sz="4" w:space="0" w:color="auto"/>
            </w:tcBorders>
            <w:vAlign w:val="center"/>
          </w:tcPr>
          <w:p w14:paraId="35776238" w14:textId="77777777" w:rsidR="00673C73" w:rsidRPr="00FC5A3F" w:rsidRDefault="00673C73" w:rsidP="004C2E9E">
            <w:pPr>
              <w:widowControl w:val="0"/>
              <w:autoSpaceDE w:val="0"/>
              <w:autoSpaceDN w:val="0"/>
              <w:adjustRightInd w:val="0"/>
              <w:jc w:val="center"/>
              <w:rPr>
                <w:sz w:val="20"/>
                <w:szCs w:val="20"/>
              </w:rPr>
            </w:pPr>
            <w:r w:rsidRPr="00FC5A3F">
              <w:rPr>
                <w:sz w:val="20"/>
                <w:szCs w:val="20"/>
              </w:rPr>
              <w:t>5 %</w:t>
            </w:r>
          </w:p>
        </w:tc>
      </w:tr>
      <w:tr w:rsidR="00673C73" w:rsidRPr="00FC5A3F" w14:paraId="08D2436B" w14:textId="77777777" w:rsidTr="004C2E9E">
        <w:tc>
          <w:tcPr>
            <w:tcW w:w="817" w:type="dxa"/>
            <w:tcBorders>
              <w:top w:val="single" w:sz="4" w:space="0" w:color="auto"/>
              <w:bottom w:val="single" w:sz="4" w:space="0" w:color="auto"/>
              <w:right w:val="single" w:sz="4" w:space="0" w:color="auto"/>
            </w:tcBorders>
          </w:tcPr>
          <w:p w14:paraId="529171B7" w14:textId="77777777" w:rsidR="00673C73" w:rsidRPr="00FC5A3F" w:rsidRDefault="00673C73" w:rsidP="004C2E9E">
            <w:pPr>
              <w:widowControl w:val="0"/>
              <w:autoSpaceDE w:val="0"/>
              <w:autoSpaceDN w:val="0"/>
              <w:adjustRightInd w:val="0"/>
              <w:jc w:val="center"/>
              <w:rPr>
                <w:sz w:val="20"/>
                <w:szCs w:val="20"/>
              </w:rPr>
            </w:pPr>
            <w:r>
              <w:rPr>
                <w:sz w:val="20"/>
                <w:szCs w:val="20"/>
              </w:rPr>
              <w:t>6</w:t>
            </w:r>
          </w:p>
        </w:tc>
        <w:tc>
          <w:tcPr>
            <w:tcW w:w="3575" w:type="dxa"/>
            <w:tcBorders>
              <w:top w:val="single" w:sz="4" w:space="0" w:color="auto"/>
              <w:bottom w:val="single" w:sz="4" w:space="0" w:color="auto"/>
              <w:right w:val="single" w:sz="4" w:space="0" w:color="auto"/>
            </w:tcBorders>
            <w:vAlign w:val="center"/>
          </w:tcPr>
          <w:p w14:paraId="30C45545" w14:textId="77777777" w:rsidR="00673C73" w:rsidRPr="00FC5A3F" w:rsidRDefault="00673C73" w:rsidP="004C2E9E">
            <w:pPr>
              <w:widowControl w:val="0"/>
              <w:autoSpaceDE w:val="0"/>
              <w:autoSpaceDN w:val="0"/>
              <w:adjustRightInd w:val="0"/>
              <w:rPr>
                <w:sz w:val="20"/>
                <w:szCs w:val="20"/>
              </w:rPr>
            </w:pPr>
            <w:r w:rsidRPr="00FC5A3F">
              <w:rPr>
                <w:sz w:val="20"/>
                <w:szCs w:val="20"/>
              </w:rPr>
              <w:t>Организация и контроль работы методического объединения классных руководителей</w:t>
            </w:r>
          </w:p>
        </w:tc>
        <w:tc>
          <w:tcPr>
            <w:tcW w:w="2804" w:type="dxa"/>
            <w:tcBorders>
              <w:top w:val="single" w:sz="4" w:space="0" w:color="auto"/>
              <w:bottom w:val="single" w:sz="4" w:space="0" w:color="auto"/>
              <w:right w:val="single" w:sz="4" w:space="0" w:color="auto"/>
            </w:tcBorders>
            <w:vAlign w:val="center"/>
          </w:tcPr>
          <w:p w14:paraId="7707FF18" w14:textId="77777777" w:rsidR="00673C73" w:rsidRPr="00FC5A3F" w:rsidRDefault="00673C73" w:rsidP="004C2E9E">
            <w:pPr>
              <w:widowControl w:val="0"/>
              <w:autoSpaceDE w:val="0"/>
              <w:autoSpaceDN w:val="0"/>
              <w:adjustRightInd w:val="0"/>
              <w:jc w:val="center"/>
              <w:rPr>
                <w:sz w:val="20"/>
                <w:szCs w:val="20"/>
              </w:rPr>
            </w:pPr>
            <w:r w:rsidRPr="00FC5A3F">
              <w:rPr>
                <w:sz w:val="20"/>
                <w:szCs w:val="20"/>
              </w:rPr>
              <w:t>5 %</w:t>
            </w:r>
          </w:p>
        </w:tc>
      </w:tr>
    </w:tbl>
    <w:p w14:paraId="24514F43" w14:textId="77777777" w:rsidR="00673C73" w:rsidRPr="00673C73" w:rsidRDefault="00673C73" w:rsidP="00673C73">
      <w:pPr>
        <w:ind w:right="1416"/>
        <w:jc w:val="both"/>
        <w:rPr>
          <w:bCs/>
          <w:color w:val="000000" w:themeColor="text1"/>
        </w:rPr>
      </w:pPr>
    </w:p>
    <w:p w14:paraId="5E5A7370" w14:textId="77777777" w:rsidR="00673C73" w:rsidRDefault="00673C73" w:rsidP="0082706F">
      <w:pPr>
        <w:ind w:left="1418" w:right="1416"/>
        <w:jc w:val="center"/>
        <w:rPr>
          <w:b/>
          <w:bCs/>
          <w:i/>
          <w:color w:val="000000" w:themeColor="text1"/>
        </w:rPr>
      </w:pPr>
    </w:p>
    <w:p w14:paraId="4F0B6F12" w14:textId="77777777" w:rsidR="00673C73" w:rsidRDefault="00673C73" w:rsidP="0082706F">
      <w:pPr>
        <w:ind w:left="1418" w:right="1416"/>
        <w:jc w:val="center"/>
        <w:rPr>
          <w:b/>
          <w:bCs/>
          <w:i/>
          <w:color w:val="000000" w:themeColor="text1"/>
        </w:rPr>
      </w:pPr>
    </w:p>
    <w:p w14:paraId="04B0E826" w14:textId="77777777" w:rsidR="00673C73" w:rsidRDefault="00673C73" w:rsidP="0082706F">
      <w:pPr>
        <w:ind w:left="1418" w:right="1416"/>
        <w:jc w:val="center"/>
        <w:rPr>
          <w:b/>
          <w:bCs/>
          <w:i/>
          <w:color w:val="000000" w:themeColor="text1"/>
        </w:rPr>
      </w:pPr>
    </w:p>
    <w:p w14:paraId="11C6AEC8" w14:textId="77777777" w:rsidR="00673C73" w:rsidRDefault="00673C73" w:rsidP="0082706F">
      <w:pPr>
        <w:ind w:left="1418" w:right="1416"/>
        <w:jc w:val="center"/>
        <w:rPr>
          <w:b/>
          <w:bCs/>
          <w:i/>
          <w:color w:val="000000" w:themeColor="text1"/>
        </w:rPr>
      </w:pPr>
    </w:p>
    <w:p w14:paraId="0E2BF23F" w14:textId="77777777" w:rsidR="00673C73" w:rsidRDefault="00673C73" w:rsidP="0082706F">
      <w:pPr>
        <w:ind w:left="1418" w:right="1416"/>
        <w:jc w:val="center"/>
        <w:rPr>
          <w:b/>
          <w:bCs/>
          <w:i/>
          <w:color w:val="000000" w:themeColor="text1"/>
        </w:rPr>
      </w:pPr>
    </w:p>
    <w:p w14:paraId="46F90838" w14:textId="77777777" w:rsidR="00673C73" w:rsidRDefault="00673C73" w:rsidP="0082706F">
      <w:pPr>
        <w:ind w:left="1418" w:right="1416"/>
        <w:jc w:val="center"/>
        <w:rPr>
          <w:b/>
          <w:bCs/>
          <w:i/>
          <w:color w:val="000000" w:themeColor="text1"/>
        </w:rPr>
      </w:pPr>
    </w:p>
    <w:p w14:paraId="5ABD220F" w14:textId="77777777" w:rsidR="00673C73" w:rsidRDefault="00673C73" w:rsidP="0082706F">
      <w:pPr>
        <w:ind w:left="1418" w:right="1416"/>
        <w:jc w:val="center"/>
        <w:rPr>
          <w:b/>
          <w:bCs/>
          <w:i/>
          <w:color w:val="000000" w:themeColor="text1"/>
        </w:rPr>
      </w:pPr>
    </w:p>
    <w:p w14:paraId="24D091DC" w14:textId="77777777" w:rsidR="00673C73" w:rsidRDefault="00673C73" w:rsidP="0082706F">
      <w:pPr>
        <w:ind w:left="1418" w:right="1416"/>
        <w:jc w:val="center"/>
        <w:rPr>
          <w:b/>
          <w:bCs/>
          <w:i/>
          <w:color w:val="000000" w:themeColor="text1"/>
        </w:rPr>
      </w:pPr>
    </w:p>
    <w:p w14:paraId="70787AC9" w14:textId="77777777" w:rsidR="00673C73" w:rsidRDefault="00673C73" w:rsidP="0082706F">
      <w:pPr>
        <w:ind w:left="1418" w:right="1416"/>
        <w:jc w:val="center"/>
        <w:rPr>
          <w:b/>
          <w:bCs/>
          <w:i/>
          <w:color w:val="000000" w:themeColor="text1"/>
        </w:rPr>
      </w:pPr>
    </w:p>
    <w:p w14:paraId="590B775D" w14:textId="77777777" w:rsidR="00673C73" w:rsidRDefault="00673C73" w:rsidP="0082706F">
      <w:pPr>
        <w:ind w:left="1418" w:right="1416"/>
        <w:jc w:val="center"/>
        <w:rPr>
          <w:b/>
          <w:bCs/>
          <w:i/>
          <w:color w:val="000000" w:themeColor="text1"/>
        </w:rPr>
      </w:pPr>
    </w:p>
    <w:p w14:paraId="27EF1EDA" w14:textId="77777777" w:rsidR="00673C73" w:rsidRDefault="00673C73" w:rsidP="0082706F">
      <w:pPr>
        <w:ind w:left="1418" w:right="1416"/>
        <w:jc w:val="center"/>
        <w:rPr>
          <w:b/>
          <w:bCs/>
          <w:i/>
          <w:color w:val="000000" w:themeColor="text1"/>
        </w:rPr>
      </w:pPr>
    </w:p>
    <w:p w14:paraId="1B7F5289" w14:textId="77777777" w:rsidR="00673C73" w:rsidRDefault="00673C73" w:rsidP="0082706F">
      <w:pPr>
        <w:ind w:left="1418" w:right="1416"/>
        <w:jc w:val="center"/>
        <w:rPr>
          <w:b/>
          <w:bCs/>
          <w:i/>
          <w:color w:val="000000" w:themeColor="text1"/>
        </w:rPr>
      </w:pPr>
    </w:p>
    <w:p w14:paraId="7E8E143A" w14:textId="77777777" w:rsidR="00673C73" w:rsidRDefault="00673C73" w:rsidP="0082706F">
      <w:pPr>
        <w:ind w:left="1418" w:right="1416"/>
        <w:jc w:val="center"/>
        <w:rPr>
          <w:b/>
          <w:bCs/>
          <w:i/>
          <w:color w:val="000000" w:themeColor="text1"/>
        </w:rPr>
      </w:pPr>
    </w:p>
    <w:p w14:paraId="2BAAF9B2" w14:textId="77777777" w:rsidR="00673C73" w:rsidRDefault="00673C73" w:rsidP="0082706F">
      <w:pPr>
        <w:ind w:left="1418" w:right="1416"/>
        <w:jc w:val="center"/>
        <w:rPr>
          <w:b/>
          <w:bCs/>
          <w:i/>
          <w:color w:val="000000" w:themeColor="text1"/>
        </w:rPr>
      </w:pPr>
    </w:p>
    <w:p w14:paraId="5939E89F" w14:textId="77777777" w:rsidR="00673C73" w:rsidRDefault="00673C73" w:rsidP="0082706F">
      <w:pPr>
        <w:ind w:left="1418" w:right="1416"/>
        <w:jc w:val="center"/>
        <w:rPr>
          <w:b/>
          <w:bCs/>
          <w:i/>
          <w:color w:val="000000" w:themeColor="text1"/>
        </w:rPr>
      </w:pPr>
    </w:p>
    <w:p w14:paraId="1D9DF621" w14:textId="77777777" w:rsidR="00673C73" w:rsidRDefault="00673C73" w:rsidP="0082706F">
      <w:pPr>
        <w:ind w:left="1418" w:right="1416"/>
        <w:jc w:val="center"/>
        <w:rPr>
          <w:b/>
          <w:bCs/>
          <w:i/>
          <w:color w:val="000000" w:themeColor="text1"/>
        </w:rPr>
      </w:pPr>
    </w:p>
    <w:p w14:paraId="4FF805B6" w14:textId="77777777" w:rsidR="00673C73" w:rsidRDefault="00673C73" w:rsidP="0082706F">
      <w:pPr>
        <w:ind w:left="1418" w:right="1416"/>
        <w:jc w:val="center"/>
        <w:rPr>
          <w:b/>
          <w:bCs/>
          <w:i/>
          <w:color w:val="000000" w:themeColor="text1"/>
        </w:rPr>
      </w:pPr>
    </w:p>
    <w:p w14:paraId="78FFFA05" w14:textId="77777777" w:rsidR="00673C73" w:rsidRDefault="00673C73" w:rsidP="0082706F">
      <w:pPr>
        <w:ind w:left="1418" w:right="1416"/>
        <w:jc w:val="center"/>
        <w:rPr>
          <w:b/>
          <w:bCs/>
          <w:i/>
          <w:color w:val="000000" w:themeColor="text1"/>
        </w:rPr>
      </w:pPr>
    </w:p>
    <w:p w14:paraId="0F278908" w14:textId="77777777" w:rsidR="00673C73" w:rsidRDefault="00673C73" w:rsidP="0082706F">
      <w:pPr>
        <w:ind w:left="1418" w:right="1416"/>
        <w:jc w:val="center"/>
        <w:rPr>
          <w:b/>
          <w:bCs/>
          <w:i/>
          <w:color w:val="000000" w:themeColor="text1"/>
        </w:rPr>
      </w:pPr>
    </w:p>
    <w:p w14:paraId="7AC0AB14" w14:textId="77777777" w:rsidR="00673C73" w:rsidRDefault="00673C73" w:rsidP="0082706F">
      <w:pPr>
        <w:ind w:left="1418" w:right="1416"/>
        <w:jc w:val="center"/>
        <w:rPr>
          <w:b/>
          <w:bCs/>
          <w:i/>
          <w:color w:val="000000" w:themeColor="text1"/>
        </w:rPr>
      </w:pPr>
    </w:p>
    <w:p w14:paraId="4C7020CA" w14:textId="77777777" w:rsidR="00673C73" w:rsidRDefault="00673C73" w:rsidP="0082706F">
      <w:pPr>
        <w:ind w:left="1418" w:right="1416"/>
        <w:jc w:val="center"/>
        <w:rPr>
          <w:b/>
          <w:bCs/>
          <w:i/>
          <w:color w:val="000000" w:themeColor="text1"/>
        </w:rPr>
      </w:pPr>
    </w:p>
    <w:p w14:paraId="04A6CF69" w14:textId="77777777" w:rsidR="00673C73" w:rsidRDefault="00673C73" w:rsidP="0082706F">
      <w:pPr>
        <w:ind w:left="1418" w:right="1416"/>
        <w:jc w:val="center"/>
        <w:rPr>
          <w:b/>
          <w:bCs/>
          <w:i/>
          <w:color w:val="000000" w:themeColor="text1"/>
        </w:rPr>
      </w:pPr>
    </w:p>
    <w:p w14:paraId="0E6FA373" w14:textId="77777777" w:rsidR="00673C73" w:rsidRDefault="00673C73" w:rsidP="0082706F">
      <w:pPr>
        <w:ind w:left="1418" w:right="1416"/>
        <w:jc w:val="center"/>
        <w:rPr>
          <w:b/>
          <w:bCs/>
          <w:i/>
          <w:color w:val="000000" w:themeColor="text1"/>
        </w:rPr>
      </w:pPr>
    </w:p>
    <w:p w14:paraId="6BDE1E02" w14:textId="77777777" w:rsidR="00673C73" w:rsidRDefault="00673C73" w:rsidP="0082706F">
      <w:pPr>
        <w:ind w:left="1418" w:right="1416"/>
        <w:jc w:val="center"/>
        <w:rPr>
          <w:b/>
          <w:bCs/>
          <w:i/>
          <w:color w:val="000000" w:themeColor="text1"/>
        </w:rPr>
      </w:pPr>
    </w:p>
    <w:p w14:paraId="21301D81" w14:textId="5E08DB80" w:rsidR="00FF6ECC" w:rsidRPr="00144EDA" w:rsidRDefault="00FF6ECC" w:rsidP="00187F1C">
      <w:pPr>
        <w:pStyle w:val="a"/>
        <w:numPr>
          <w:ilvl w:val="0"/>
          <w:numId w:val="0"/>
        </w:numPr>
        <w:spacing w:before="0" w:after="0"/>
        <w:ind w:left="5387"/>
        <w:jc w:val="right"/>
        <w:rPr>
          <w:b w:val="0"/>
          <w:sz w:val="22"/>
          <w:szCs w:val="22"/>
        </w:rPr>
      </w:pPr>
      <w:r w:rsidRPr="00144EDA">
        <w:rPr>
          <w:rFonts w:eastAsia="Calibri" w:cs="Times New Roman"/>
          <w:b w:val="0"/>
          <w:color w:val="auto"/>
          <w:sz w:val="22"/>
          <w:szCs w:val="22"/>
          <w:lang w:eastAsia="en-US"/>
        </w:rPr>
        <w:lastRenderedPageBreak/>
        <w:t>Приложение № 4.3</w:t>
      </w:r>
      <w:r w:rsidRPr="00144EDA">
        <w:rPr>
          <w:rFonts w:eastAsia="Calibri" w:cs="Times New Roman"/>
          <w:b w:val="0"/>
          <w:color w:val="auto"/>
          <w:sz w:val="22"/>
          <w:szCs w:val="22"/>
          <w:lang w:eastAsia="en-US"/>
        </w:rPr>
        <w:br/>
      </w:r>
      <w:r w:rsidRPr="00144EDA">
        <w:rPr>
          <w:rFonts w:eastAsia="Calibri"/>
          <w:b w:val="0"/>
          <w:color w:val="auto"/>
          <w:sz w:val="22"/>
          <w:szCs w:val="22"/>
          <w:lang w:eastAsia="en-US"/>
        </w:rPr>
        <w:t>к Положению об оплате труда и материальном стимулировании</w:t>
      </w:r>
      <w:r w:rsidRPr="00144EDA">
        <w:rPr>
          <w:rFonts w:eastAsia="Calibri"/>
          <w:b w:val="0"/>
          <w:sz w:val="22"/>
          <w:szCs w:val="22"/>
          <w:lang w:eastAsia="en-US"/>
        </w:rPr>
        <w:br/>
        <w:t>работников учреждения,</w:t>
      </w:r>
      <w:r w:rsidRPr="00144EDA">
        <w:rPr>
          <w:rFonts w:eastAsia="Calibri"/>
          <w:b w:val="0"/>
          <w:sz w:val="22"/>
          <w:szCs w:val="22"/>
          <w:lang w:eastAsia="en-US"/>
        </w:rPr>
        <w:br/>
        <w:t>утвержденному приказом учреждения</w:t>
      </w:r>
      <w:r w:rsidRPr="00144EDA">
        <w:rPr>
          <w:rFonts w:eastAsia="Calibri"/>
          <w:b w:val="0"/>
          <w:sz w:val="22"/>
          <w:szCs w:val="22"/>
          <w:lang w:eastAsia="en-US"/>
        </w:rPr>
        <w:br/>
      </w:r>
      <w:r w:rsidRPr="00334C2F">
        <w:rPr>
          <w:rFonts w:eastAsia="Calibri"/>
          <w:b w:val="0"/>
          <w:sz w:val="22"/>
          <w:szCs w:val="22"/>
          <w:lang w:eastAsia="en-US"/>
        </w:rPr>
        <w:t xml:space="preserve">от </w:t>
      </w:r>
      <w:r w:rsidRPr="00334C2F">
        <w:rPr>
          <w:rFonts w:eastAsiaTheme="minorHAnsi"/>
          <w:b w:val="0"/>
          <w:sz w:val="22"/>
          <w:szCs w:val="22"/>
        </w:rPr>
        <w:t>«</w:t>
      </w:r>
      <w:r w:rsidR="003C53CA">
        <w:rPr>
          <w:rFonts w:eastAsiaTheme="minorHAnsi"/>
          <w:b w:val="0"/>
          <w:sz w:val="22"/>
          <w:szCs w:val="22"/>
        </w:rPr>
        <w:t>16</w:t>
      </w:r>
      <w:r w:rsidRPr="00334C2F">
        <w:rPr>
          <w:rFonts w:eastAsiaTheme="minorHAnsi"/>
          <w:b w:val="0"/>
          <w:sz w:val="22"/>
          <w:szCs w:val="22"/>
        </w:rPr>
        <w:t xml:space="preserve">» </w:t>
      </w:r>
      <w:r w:rsidR="003C53CA">
        <w:rPr>
          <w:rFonts w:eastAsiaTheme="minorHAnsi"/>
          <w:b w:val="0"/>
          <w:sz w:val="22"/>
          <w:szCs w:val="22"/>
        </w:rPr>
        <w:t>января</w:t>
      </w:r>
      <w:r w:rsidRPr="00334C2F">
        <w:rPr>
          <w:rFonts w:eastAsiaTheme="minorHAnsi"/>
          <w:b w:val="0"/>
          <w:sz w:val="22"/>
          <w:szCs w:val="22"/>
        </w:rPr>
        <w:t xml:space="preserve"> 20</w:t>
      </w:r>
      <w:r w:rsidR="00A04F8C" w:rsidRPr="00334C2F">
        <w:rPr>
          <w:rFonts w:eastAsiaTheme="minorHAnsi"/>
          <w:b w:val="0"/>
          <w:sz w:val="22"/>
          <w:szCs w:val="22"/>
        </w:rPr>
        <w:t>2</w:t>
      </w:r>
      <w:r w:rsidR="003C53CA">
        <w:rPr>
          <w:rFonts w:eastAsiaTheme="minorHAnsi"/>
          <w:b w:val="0"/>
          <w:sz w:val="22"/>
          <w:szCs w:val="22"/>
        </w:rPr>
        <w:t>4</w:t>
      </w:r>
      <w:r w:rsidRPr="00334C2F">
        <w:rPr>
          <w:rFonts w:eastAsiaTheme="minorHAnsi"/>
          <w:b w:val="0"/>
          <w:sz w:val="22"/>
          <w:szCs w:val="22"/>
        </w:rPr>
        <w:t xml:space="preserve"> г.</w:t>
      </w:r>
      <w:r w:rsidRPr="00334C2F">
        <w:rPr>
          <w:b w:val="0"/>
          <w:sz w:val="22"/>
          <w:szCs w:val="22"/>
        </w:rPr>
        <w:t xml:space="preserve"> № </w:t>
      </w:r>
      <w:r w:rsidR="003C53CA">
        <w:rPr>
          <w:b w:val="0"/>
          <w:sz w:val="22"/>
          <w:szCs w:val="22"/>
        </w:rPr>
        <w:t>16</w:t>
      </w:r>
    </w:p>
    <w:p w14:paraId="71BCFE81" w14:textId="77777777" w:rsidR="00FF6ECC" w:rsidRDefault="00FF6ECC" w:rsidP="00FF6ECC">
      <w:pPr>
        <w:ind w:left="1418" w:right="1416"/>
        <w:jc w:val="center"/>
        <w:rPr>
          <w:b/>
          <w:bCs/>
          <w:color w:val="000000" w:themeColor="text1"/>
        </w:rPr>
      </w:pPr>
      <w:r w:rsidRPr="003A092B">
        <w:rPr>
          <w:b/>
          <w:bCs/>
          <w:color w:val="000000" w:themeColor="text1"/>
        </w:rPr>
        <w:t>ПЕРЕЧЕНЬ</w:t>
      </w:r>
      <w:r w:rsidRPr="003A092B">
        <w:rPr>
          <w:b/>
          <w:bCs/>
          <w:color w:val="000000" w:themeColor="text1"/>
        </w:rPr>
        <w:br/>
        <w:t xml:space="preserve">показателей критериев оценки деятельности работников учреждения </w:t>
      </w:r>
      <w:r w:rsidRPr="00FF2767">
        <w:rPr>
          <w:b/>
          <w:bCs/>
          <w:color w:val="000000" w:themeColor="text1"/>
        </w:rPr>
        <w:t xml:space="preserve">для установления </w:t>
      </w:r>
    </w:p>
    <w:p w14:paraId="7A7C7FDD" w14:textId="03F69151" w:rsidR="00FF6ECC" w:rsidRDefault="00FF6ECC" w:rsidP="00FF6ECC">
      <w:pPr>
        <w:ind w:left="1418" w:right="1416"/>
        <w:jc w:val="center"/>
        <w:rPr>
          <w:b/>
          <w:bCs/>
          <w:i/>
          <w:color w:val="000000" w:themeColor="text1"/>
        </w:rPr>
      </w:pPr>
      <w:r w:rsidRPr="000A7DBF">
        <w:rPr>
          <w:b/>
          <w:bCs/>
          <w:i/>
          <w:color w:val="000000" w:themeColor="text1"/>
          <w:u w:val="single"/>
        </w:rPr>
        <w:t>стимулирующей надбавки по итогам работы</w:t>
      </w:r>
      <w:r w:rsidRPr="00FF2767">
        <w:rPr>
          <w:b/>
          <w:bCs/>
          <w:color w:val="000000" w:themeColor="text1"/>
        </w:rPr>
        <w:t xml:space="preserve"> для должностей</w:t>
      </w:r>
      <w:r w:rsidRPr="003A092B">
        <w:rPr>
          <w:b/>
          <w:bCs/>
          <w:color w:val="000000" w:themeColor="text1"/>
        </w:rPr>
        <w:t xml:space="preserve"> работников </w:t>
      </w:r>
      <w:r w:rsidR="0082706F">
        <w:rPr>
          <w:b/>
          <w:bCs/>
          <w:i/>
          <w:color w:val="000000" w:themeColor="text1"/>
        </w:rPr>
        <w:t>У</w:t>
      </w:r>
      <w:r w:rsidRPr="000A7DBF">
        <w:rPr>
          <w:b/>
          <w:bCs/>
          <w:i/>
          <w:color w:val="000000" w:themeColor="text1"/>
        </w:rPr>
        <w:t xml:space="preserve">чебно-вспомогательного персонала и </w:t>
      </w:r>
      <w:r w:rsidR="0082706F">
        <w:rPr>
          <w:b/>
          <w:bCs/>
          <w:i/>
          <w:color w:val="000000" w:themeColor="text1"/>
        </w:rPr>
        <w:t>О</w:t>
      </w:r>
      <w:r w:rsidRPr="000A7DBF">
        <w:rPr>
          <w:b/>
          <w:bCs/>
          <w:i/>
          <w:color w:val="000000" w:themeColor="text1"/>
        </w:rPr>
        <w:t>бслуживающего персонала</w:t>
      </w:r>
    </w:p>
    <w:p w14:paraId="7AFA5391" w14:textId="77777777" w:rsidR="00187F1C" w:rsidRDefault="00187F1C" w:rsidP="00DC3286">
      <w:pPr>
        <w:pStyle w:val="a"/>
        <w:numPr>
          <w:ilvl w:val="0"/>
          <w:numId w:val="0"/>
        </w:numPr>
        <w:spacing w:before="0" w:after="0"/>
        <w:ind w:left="5387"/>
        <w:rPr>
          <w:rFonts w:eastAsia="Calibri" w:cs="Times New Roman"/>
          <w:b w:val="0"/>
          <w:sz w:val="22"/>
          <w:szCs w:val="22"/>
          <w:lang w:eastAsia="en-US"/>
        </w:rPr>
      </w:pPr>
    </w:p>
    <w:tbl>
      <w:tblPr>
        <w:tblStyle w:val="ad"/>
        <w:tblW w:w="10632" w:type="dxa"/>
        <w:tblInd w:w="-176" w:type="dxa"/>
        <w:tblLayout w:type="fixed"/>
        <w:tblLook w:val="04A0" w:firstRow="1" w:lastRow="0" w:firstColumn="1" w:lastColumn="0" w:noHBand="0" w:noVBand="1"/>
      </w:tblPr>
      <w:tblGrid>
        <w:gridCol w:w="465"/>
        <w:gridCol w:w="2394"/>
        <w:gridCol w:w="5756"/>
        <w:gridCol w:w="2017"/>
      </w:tblGrid>
      <w:tr w:rsidR="003C53CA" w:rsidRPr="0063420C" w14:paraId="239AB2D9" w14:textId="77777777" w:rsidTr="004C2E9E">
        <w:trPr>
          <w:tblHeader/>
        </w:trPr>
        <w:tc>
          <w:tcPr>
            <w:tcW w:w="392" w:type="dxa"/>
            <w:tcBorders>
              <w:bottom w:val="single" w:sz="4" w:space="0" w:color="auto"/>
            </w:tcBorders>
            <w:shd w:val="clear" w:color="auto" w:fill="E7E6E6" w:themeFill="background2"/>
            <w:vAlign w:val="center"/>
          </w:tcPr>
          <w:p w14:paraId="59D7D4AE" w14:textId="77777777" w:rsidR="003C53CA" w:rsidRPr="00002FC3" w:rsidRDefault="003C53CA" w:rsidP="004C2E9E">
            <w:pPr>
              <w:spacing w:line="220" w:lineRule="exact"/>
              <w:ind w:left="-142" w:right="-108"/>
              <w:jc w:val="center"/>
              <w:rPr>
                <w:rFonts w:eastAsiaTheme="minorHAnsi"/>
                <w:bCs/>
                <w:color w:val="000000" w:themeColor="text1"/>
                <w:sz w:val="22"/>
                <w:szCs w:val="22"/>
                <w:lang w:eastAsia="en-US"/>
              </w:rPr>
            </w:pPr>
            <w:r w:rsidRPr="00002FC3">
              <w:rPr>
                <w:rFonts w:eastAsiaTheme="minorHAnsi"/>
                <w:bCs/>
                <w:color w:val="000000" w:themeColor="text1"/>
                <w:sz w:val="22"/>
                <w:szCs w:val="22"/>
                <w:lang w:eastAsia="en-US"/>
              </w:rPr>
              <w:t xml:space="preserve">№ </w:t>
            </w:r>
            <w:proofErr w:type="gramStart"/>
            <w:r w:rsidRPr="005E608F">
              <w:rPr>
                <w:rFonts w:eastAsiaTheme="minorHAnsi"/>
                <w:bCs/>
                <w:color w:val="000000" w:themeColor="text1"/>
                <w:sz w:val="20"/>
                <w:szCs w:val="22"/>
                <w:lang w:eastAsia="en-US"/>
              </w:rPr>
              <w:t>п</w:t>
            </w:r>
            <w:proofErr w:type="gramEnd"/>
            <w:r w:rsidRPr="005E608F">
              <w:rPr>
                <w:rFonts w:eastAsiaTheme="minorHAnsi"/>
                <w:bCs/>
                <w:color w:val="000000" w:themeColor="text1"/>
                <w:sz w:val="20"/>
                <w:szCs w:val="22"/>
                <w:lang w:eastAsia="en-US"/>
              </w:rPr>
              <w:t>/п</w:t>
            </w:r>
          </w:p>
        </w:tc>
        <w:tc>
          <w:tcPr>
            <w:tcW w:w="2019" w:type="dxa"/>
            <w:tcBorders>
              <w:bottom w:val="single" w:sz="4" w:space="0" w:color="auto"/>
            </w:tcBorders>
            <w:shd w:val="clear" w:color="auto" w:fill="E7E6E6" w:themeFill="background2"/>
            <w:vAlign w:val="center"/>
          </w:tcPr>
          <w:p w14:paraId="4807067B" w14:textId="77777777" w:rsidR="003C53CA" w:rsidRPr="0063420C" w:rsidRDefault="003C53CA" w:rsidP="004C2E9E">
            <w:pPr>
              <w:spacing w:line="220" w:lineRule="exact"/>
              <w:ind w:right="-1"/>
              <w:jc w:val="center"/>
              <w:rPr>
                <w:rFonts w:eastAsiaTheme="minorHAnsi"/>
                <w:bCs/>
                <w:color w:val="000000" w:themeColor="text1"/>
                <w:sz w:val="22"/>
                <w:szCs w:val="22"/>
                <w:lang w:eastAsia="en-US"/>
              </w:rPr>
            </w:pPr>
            <w:r>
              <w:rPr>
                <w:rFonts w:eastAsiaTheme="minorHAnsi"/>
                <w:bCs/>
                <w:color w:val="000000" w:themeColor="text1"/>
                <w:sz w:val="22"/>
                <w:szCs w:val="22"/>
                <w:lang w:eastAsia="en-US"/>
              </w:rPr>
              <w:t>К</w:t>
            </w:r>
            <w:r w:rsidRPr="0063420C">
              <w:rPr>
                <w:rFonts w:eastAsiaTheme="minorHAnsi"/>
                <w:bCs/>
                <w:color w:val="000000" w:themeColor="text1"/>
                <w:sz w:val="22"/>
                <w:szCs w:val="22"/>
                <w:lang w:eastAsia="en-US"/>
              </w:rPr>
              <w:t>ритерии оценки деятельности</w:t>
            </w:r>
          </w:p>
        </w:tc>
        <w:tc>
          <w:tcPr>
            <w:tcW w:w="4854" w:type="dxa"/>
            <w:shd w:val="clear" w:color="auto" w:fill="E7E6E6" w:themeFill="background2"/>
            <w:vAlign w:val="center"/>
          </w:tcPr>
          <w:p w14:paraId="50906C68" w14:textId="77777777" w:rsidR="003C53CA" w:rsidRPr="0063420C" w:rsidRDefault="003C53CA" w:rsidP="004C2E9E">
            <w:pPr>
              <w:spacing w:line="220" w:lineRule="exact"/>
              <w:ind w:right="-1"/>
              <w:jc w:val="center"/>
              <w:rPr>
                <w:rFonts w:eastAsiaTheme="minorHAnsi"/>
                <w:bCs/>
                <w:color w:val="000000" w:themeColor="text1"/>
                <w:sz w:val="22"/>
                <w:szCs w:val="22"/>
                <w:lang w:eastAsia="en-US"/>
              </w:rPr>
            </w:pPr>
            <w:r>
              <w:rPr>
                <w:rFonts w:eastAsiaTheme="minorHAnsi"/>
                <w:bCs/>
                <w:color w:val="000000" w:themeColor="text1"/>
                <w:sz w:val="22"/>
                <w:szCs w:val="22"/>
                <w:lang w:eastAsia="en-US"/>
              </w:rPr>
              <w:t>Перечень показателей критериев</w:t>
            </w:r>
          </w:p>
        </w:tc>
        <w:tc>
          <w:tcPr>
            <w:tcW w:w="1701" w:type="dxa"/>
            <w:shd w:val="clear" w:color="auto" w:fill="E7E6E6" w:themeFill="background2"/>
            <w:vAlign w:val="center"/>
          </w:tcPr>
          <w:p w14:paraId="4F9BB5CF" w14:textId="77777777" w:rsidR="003C53CA" w:rsidRPr="0063420C" w:rsidRDefault="003C53CA" w:rsidP="004C2E9E">
            <w:pPr>
              <w:spacing w:line="220" w:lineRule="exact"/>
              <w:ind w:right="-1"/>
              <w:jc w:val="center"/>
              <w:rPr>
                <w:rFonts w:eastAsiaTheme="minorHAnsi"/>
                <w:bCs/>
                <w:color w:val="000000" w:themeColor="text1"/>
                <w:sz w:val="22"/>
                <w:szCs w:val="22"/>
                <w:lang w:eastAsia="en-US"/>
              </w:rPr>
            </w:pPr>
            <w:r w:rsidRPr="00FC5C22">
              <w:rPr>
                <w:color w:val="000000"/>
                <w:sz w:val="20"/>
                <w:szCs w:val="20"/>
              </w:rPr>
              <w:t>Размер выплаты в процентах к должностному окладу (</w:t>
            </w:r>
            <w:r>
              <w:rPr>
                <w:color w:val="000000"/>
                <w:sz w:val="20"/>
                <w:szCs w:val="20"/>
              </w:rPr>
              <w:t>нормированной ставке)</w:t>
            </w:r>
          </w:p>
        </w:tc>
      </w:tr>
      <w:tr w:rsidR="003C53CA" w:rsidRPr="00342579" w14:paraId="44561D34" w14:textId="77777777" w:rsidTr="004C2E9E">
        <w:tc>
          <w:tcPr>
            <w:tcW w:w="392" w:type="dxa"/>
            <w:tcBorders>
              <w:bottom w:val="nil"/>
            </w:tcBorders>
          </w:tcPr>
          <w:p w14:paraId="00CBF0D9" w14:textId="77777777" w:rsidR="003C53CA" w:rsidRPr="00342579" w:rsidRDefault="003C53CA" w:rsidP="003C53CA">
            <w:pPr>
              <w:pStyle w:val="ae"/>
              <w:numPr>
                <w:ilvl w:val="0"/>
                <w:numId w:val="12"/>
              </w:numPr>
              <w:spacing w:line="220" w:lineRule="exact"/>
              <w:ind w:right="-1"/>
              <w:rPr>
                <w:bCs/>
                <w:color w:val="000000" w:themeColor="text1"/>
              </w:rPr>
            </w:pPr>
          </w:p>
        </w:tc>
        <w:tc>
          <w:tcPr>
            <w:tcW w:w="2019" w:type="dxa"/>
            <w:tcBorders>
              <w:bottom w:val="nil"/>
            </w:tcBorders>
          </w:tcPr>
          <w:p w14:paraId="2AE36949" w14:textId="77777777" w:rsidR="003C53CA" w:rsidRPr="00EA20F0" w:rsidRDefault="003C53CA" w:rsidP="004C2E9E">
            <w:pPr>
              <w:autoSpaceDE w:val="0"/>
              <w:autoSpaceDN w:val="0"/>
              <w:adjustRightInd w:val="0"/>
              <w:snapToGrid w:val="0"/>
              <w:spacing w:line="220" w:lineRule="exact"/>
              <w:rPr>
                <w:rFonts w:eastAsiaTheme="minorHAnsi"/>
                <w:color w:val="00B0F0"/>
                <w:sz w:val="20"/>
                <w:szCs w:val="20"/>
                <w:lang w:eastAsia="en-US"/>
              </w:rPr>
            </w:pPr>
            <w:r w:rsidRPr="00EA20F0">
              <w:rPr>
                <w:rFonts w:eastAsiaTheme="minorHAnsi"/>
                <w:color w:val="000000" w:themeColor="text1"/>
                <w:sz w:val="20"/>
                <w:szCs w:val="20"/>
                <w:lang w:eastAsia="en-US"/>
              </w:rPr>
              <w:t xml:space="preserve">Работа с информационными системами </w:t>
            </w:r>
            <w:r w:rsidRPr="00EA20F0">
              <w:rPr>
                <w:rFonts w:eastAsiaTheme="minorHAnsi"/>
                <w:bCs/>
                <w:color w:val="000000" w:themeColor="text1"/>
                <w:sz w:val="20"/>
                <w:szCs w:val="20"/>
                <w:lang w:eastAsia="en-US"/>
              </w:rPr>
              <w:t>(далее – ИС)</w:t>
            </w:r>
          </w:p>
        </w:tc>
        <w:tc>
          <w:tcPr>
            <w:tcW w:w="4854" w:type="dxa"/>
          </w:tcPr>
          <w:p w14:paraId="714ACEB0" w14:textId="77777777" w:rsidR="003C53CA" w:rsidRPr="00342579" w:rsidRDefault="003C53CA" w:rsidP="004C2E9E">
            <w:pPr>
              <w:autoSpaceDE w:val="0"/>
              <w:autoSpaceDN w:val="0"/>
              <w:adjustRightInd w:val="0"/>
              <w:snapToGrid w:val="0"/>
              <w:spacing w:line="220" w:lineRule="exact"/>
              <w:rPr>
                <w:bCs/>
                <w:color w:val="000000" w:themeColor="text1"/>
              </w:rPr>
            </w:pPr>
            <w:r w:rsidRPr="00342579">
              <w:rPr>
                <w:bCs/>
                <w:color w:val="000000" w:themeColor="text1"/>
              </w:rPr>
              <w:t xml:space="preserve">Ведение официального сайта учреждения в сети «Интернет»: </w:t>
            </w:r>
          </w:p>
          <w:p w14:paraId="5DE831FB" w14:textId="77777777" w:rsidR="003C53CA" w:rsidRPr="00342579" w:rsidRDefault="003C53CA" w:rsidP="004C2E9E">
            <w:pPr>
              <w:autoSpaceDE w:val="0"/>
              <w:autoSpaceDN w:val="0"/>
              <w:adjustRightInd w:val="0"/>
              <w:snapToGrid w:val="0"/>
              <w:spacing w:line="220" w:lineRule="exact"/>
              <w:rPr>
                <w:rFonts w:eastAsiaTheme="minorHAnsi"/>
                <w:bCs/>
                <w:color w:val="000000" w:themeColor="text1"/>
                <w:lang w:eastAsia="en-US"/>
              </w:rPr>
            </w:pPr>
            <w:r w:rsidRPr="00342579">
              <w:rPr>
                <w:rFonts w:eastAsiaTheme="minorHAnsi"/>
                <w:bCs/>
                <w:color w:val="000000" w:themeColor="text1"/>
                <w:lang w:eastAsia="en-US"/>
              </w:rPr>
              <w:t>Регулярная работа с информационной системой.</w:t>
            </w:r>
          </w:p>
          <w:p w14:paraId="2FD24BF7" w14:textId="77777777" w:rsidR="003C53CA" w:rsidRPr="00697986" w:rsidRDefault="003C53CA" w:rsidP="004C2E9E">
            <w:pPr>
              <w:autoSpaceDE w:val="0"/>
              <w:autoSpaceDN w:val="0"/>
              <w:adjustRightInd w:val="0"/>
              <w:snapToGrid w:val="0"/>
              <w:spacing w:line="220" w:lineRule="exact"/>
              <w:rPr>
                <w:rFonts w:eastAsiaTheme="minorHAnsi"/>
                <w:bCs/>
                <w:color w:val="000000" w:themeColor="text1"/>
                <w:sz w:val="22"/>
                <w:szCs w:val="22"/>
                <w:lang w:eastAsia="en-US"/>
              </w:rPr>
            </w:pPr>
            <w:r w:rsidRPr="00697986">
              <w:rPr>
                <w:rFonts w:eastAsiaTheme="minorHAnsi"/>
                <w:bCs/>
                <w:color w:val="000000" w:themeColor="text1"/>
                <w:sz w:val="22"/>
                <w:szCs w:val="22"/>
                <w:lang w:eastAsia="en-US"/>
              </w:rPr>
              <w:t>Своевременное размещение информации в ИС.</w:t>
            </w:r>
          </w:p>
          <w:p w14:paraId="31B91E25" w14:textId="77777777" w:rsidR="003C53CA" w:rsidRPr="00342579" w:rsidRDefault="003C53CA" w:rsidP="004C2E9E">
            <w:pPr>
              <w:autoSpaceDE w:val="0"/>
              <w:autoSpaceDN w:val="0"/>
              <w:adjustRightInd w:val="0"/>
              <w:snapToGrid w:val="0"/>
              <w:spacing w:line="220" w:lineRule="exact"/>
              <w:rPr>
                <w:rFonts w:eastAsiaTheme="minorHAnsi"/>
                <w:bCs/>
                <w:color w:val="000000" w:themeColor="text1"/>
                <w:lang w:eastAsia="en-US"/>
              </w:rPr>
            </w:pPr>
            <w:r w:rsidRPr="00342579">
              <w:rPr>
                <w:rFonts w:eastAsiaTheme="minorHAnsi"/>
                <w:bCs/>
                <w:color w:val="000000" w:themeColor="text1"/>
                <w:lang w:eastAsia="en-US"/>
              </w:rPr>
              <w:t>Подготовка (поиск, сканирование) документов для размещения в ИС.</w:t>
            </w:r>
          </w:p>
          <w:p w14:paraId="25C63BFF" w14:textId="77777777" w:rsidR="003C53CA" w:rsidRPr="00342579" w:rsidRDefault="003C53CA" w:rsidP="004C2E9E">
            <w:pPr>
              <w:autoSpaceDE w:val="0"/>
              <w:autoSpaceDN w:val="0"/>
              <w:adjustRightInd w:val="0"/>
              <w:snapToGrid w:val="0"/>
              <w:spacing w:line="220" w:lineRule="exact"/>
              <w:rPr>
                <w:rFonts w:eastAsiaTheme="minorHAnsi"/>
                <w:bCs/>
                <w:color w:val="000000" w:themeColor="text1"/>
                <w:lang w:eastAsia="en-US"/>
              </w:rPr>
            </w:pPr>
            <w:r w:rsidRPr="00342579">
              <w:rPr>
                <w:rFonts w:eastAsiaTheme="minorHAnsi"/>
                <w:bCs/>
                <w:color w:val="000000" w:themeColor="text1"/>
                <w:lang w:eastAsia="en-US"/>
              </w:rPr>
              <w:t>Обеспечение обновления информации в ИС.</w:t>
            </w:r>
          </w:p>
          <w:p w14:paraId="40F87536" w14:textId="77777777" w:rsidR="003C53CA" w:rsidRPr="00342579" w:rsidRDefault="003C53CA" w:rsidP="004C2E9E">
            <w:pPr>
              <w:autoSpaceDE w:val="0"/>
              <w:autoSpaceDN w:val="0"/>
              <w:adjustRightInd w:val="0"/>
              <w:snapToGrid w:val="0"/>
              <w:spacing w:line="220" w:lineRule="exact"/>
              <w:rPr>
                <w:rFonts w:eastAsiaTheme="minorHAnsi"/>
                <w:bCs/>
                <w:color w:val="000000" w:themeColor="text1"/>
                <w:lang w:eastAsia="en-US"/>
              </w:rPr>
            </w:pPr>
            <w:r w:rsidRPr="00342579">
              <w:rPr>
                <w:rFonts w:eastAsiaTheme="minorHAnsi"/>
                <w:bCs/>
                <w:color w:val="000000" w:themeColor="text1"/>
                <w:lang w:eastAsia="en-US"/>
              </w:rPr>
              <w:t>Оперативное устранение замечаний и нарушений со стороны администратора ИС.</w:t>
            </w:r>
          </w:p>
        </w:tc>
        <w:tc>
          <w:tcPr>
            <w:tcW w:w="1701" w:type="dxa"/>
          </w:tcPr>
          <w:p w14:paraId="16B56EB6" w14:textId="77777777" w:rsidR="003C53CA" w:rsidRDefault="003C53CA" w:rsidP="004C2E9E">
            <w:pPr>
              <w:autoSpaceDE w:val="0"/>
              <w:autoSpaceDN w:val="0"/>
              <w:adjustRightInd w:val="0"/>
              <w:snapToGrid w:val="0"/>
              <w:spacing w:line="220" w:lineRule="exact"/>
              <w:rPr>
                <w:rFonts w:eastAsiaTheme="minorHAnsi"/>
                <w:bCs/>
                <w:color w:val="000000" w:themeColor="text1"/>
                <w:lang w:eastAsia="en-US"/>
              </w:rPr>
            </w:pPr>
            <w:r>
              <w:rPr>
                <w:rFonts w:eastAsiaTheme="minorHAnsi"/>
                <w:bCs/>
                <w:color w:val="000000" w:themeColor="text1"/>
                <w:lang w:eastAsia="en-US"/>
              </w:rPr>
              <w:t>50 % - без замечаний</w:t>
            </w:r>
          </w:p>
          <w:p w14:paraId="49650AA4" w14:textId="77777777" w:rsidR="003C53CA" w:rsidRPr="00342579" w:rsidRDefault="003C53CA" w:rsidP="004C2E9E">
            <w:pPr>
              <w:autoSpaceDE w:val="0"/>
              <w:autoSpaceDN w:val="0"/>
              <w:adjustRightInd w:val="0"/>
              <w:snapToGrid w:val="0"/>
              <w:spacing w:line="220" w:lineRule="exact"/>
              <w:rPr>
                <w:rFonts w:eastAsiaTheme="minorHAnsi"/>
                <w:bCs/>
                <w:color w:val="000000" w:themeColor="text1"/>
                <w:lang w:eastAsia="en-US"/>
              </w:rPr>
            </w:pPr>
            <w:r>
              <w:rPr>
                <w:rFonts w:eastAsiaTheme="minorHAnsi"/>
                <w:bCs/>
                <w:color w:val="000000" w:themeColor="text1"/>
                <w:lang w:eastAsia="en-US"/>
              </w:rPr>
              <w:t>30 % - с замечаниями</w:t>
            </w:r>
          </w:p>
        </w:tc>
      </w:tr>
      <w:tr w:rsidR="003C53CA" w:rsidRPr="00342579" w14:paraId="0394E5ED" w14:textId="77777777" w:rsidTr="004C2E9E">
        <w:tc>
          <w:tcPr>
            <w:tcW w:w="392" w:type="dxa"/>
            <w:tcBorders>
              <w:top w:val="nil"/>
              <w:bottom w:val="nil"/>
            </w:tcBorders>
          </w:tcPr>
          <w:p w14:paraId="36AB35BF" w14:textId="77777777" w:rsidR="003C53CA" w:rsidRPr="00342579" w:rsidRDefault="003C53CA" w:rsidP="004C2E9E">
            <w:pPr>
              <w:spacing w:line="220" w:lineRule="exact"/>
              <w:ind w:right="-1"/>
              <w:rPr>
                <w:bCs/>
                <w:color w:val="000000" w:themeColor="text1"/>
              </w:rPr>
            </w:pPr>
          </w:p>
        </w:tc>
        <w:tc>
          <w:tcPr>
            <w:tcW w:w="2019" w:type="dxa"/>
            <w:tcBorders>
              <w:top w:val="nil"/>
              <w:bottom w:val="nil"/>
            </w:tcBorders>
          </w:tcPr>
          <w:p w14:paraId="6139C2C4" w14:textId="77777777" w:rsidR="003C53CA" w:rsidRPr="00342579" w:rsidRDefault="003C53CA" w:rsidP="004C2E9E">
            <w:pPr>
              <w:autoSpaceDE w:val="0"/>
              <w:autoSpaceDN w:val="0"/>
              <w:adjustRightInd w:val="0"/>
              <w:snapToGrid w:val="0"/>
              <w:spacing w:line="220" w:lineRule="exact"/>
              <w:rPr>
                <w:rFonts w:eastAsiaTheme="minorHAnsi"/>
                <w:color w:val="00B0F0"/>
                <w:lang w:eastAsia="en-US"/>
              </w:rPr>
            </w:pPr>
          </w:p>
        </w:tc>
        <w:tc>
          <w:tcPr>
            <w:tcW w:w="4854" w:type="dxa"/>
          </w:tcPr>
          <w:p w14:paraId="7FF1C5FF" w14:textId="77777777" w:rsidR="003C53CA" w:rsidRPr="00342579" w:rsidRDefault="003C53CA" w:rsidP="004C2E9E">
            <w:pPr>
              <w:autoSpaceDE w:val="0"/>
              <w:autoSpaceDN w:val="0"/>
              <w:adjustRightInd w:val="0"/>
              <w:snapToGrid w:val="0"/>
              <w:spacing w:line="220" w:lineRule="exact"/>
              <w:rPr>
                <w:rFonts w:eastAsiaTheme="minorHAnsi"/>
                <w:bCs/>
                <w:color w:val="000000" w:themeColor="text1"/>
                <w:lang w:eastAsia="en-US"/>
              </w:rPr>
            </w:pPr>
            <w:r w:rsidRPr="00342579">
              <w:rPr>
                <w:rFonts w:eastAsiaTheme="minorHAnsi"/>
                <w:bCs/>
                <w:color w:val="000000" w:themeColor="text1"/>
                <w:lang w:eastAsia="en-US"/>
              </w:rPr>
              <w:t>Работа в информационной системе «</w:t>
            </w:r>
            <w:proofErr w:type="spellStart"/>
            <w:r w:rsidRPr="00342579">
              <w:rPr>
                <w:rFonts w:eastAsiaTheme="minorHAnsi"/>
                <w:bCs/>
                <w:color w:val="000000" w:themeColor="text1"/>
                <w:lang w:eastAsia="en-US"/>
              </w:rPr>
              <w:t>Глолайм</w:t>
            </w:r>
            <w:proofErr w:type="spellEnd"/>
            <w:r w:rsidRPr="00342579">
              <w:rPr>
                <w:rFonts w:eastAsiaTheme="minorHAnsi"/>
                <w:bCs/>
                <w:color w:val="000000" w:themeColor="text1"/>
                <w:lang w:eastAsia="en-US"/>
              </w:rPr>
              <w:t>»</w:t>
            </w:r>
          </w:p>
        </w:tc>
        <w:tc>
          <w:tcPr>
            <w:tcW w:w="1701" w:type="dxa"/>
          </w:tcPr>
          <w:p w14:paraId="7945BDF2" w14:textId="77777777" w:rsidR="003C53CA" w:rsidRPr="00342579" w:rsidRDefault="003C53CA" w:rsidP="004C2E9E">
            <w:pPr>
              <w:autoSpaceDE w:val="0"/>
              <w:autoSpaceDN w:val="0"/>
              <w:adjustRightInd w:val="0"/>
              <w:snapToGrid w:val="0"/>
              <w:spacing w:line="220" w:lineRule="exact"/>
              <w:rPr>
                <w:bCs/>
                <w:color w:val="000000" w:themeColor="text1"/>
              </w:rPr>
            </w:pPr>
            <w:r>
              <w:rPr>
                <w:bCs/>
                <w:color w:val="000000" w:themeColor="text1"/>
              </w:rPr>
              <w:t>15 %</w:t>
            </w:r>
          </w:p>
        </w:tc>
      </w:tr>
      <w:tr w:rsidR="003C53CA" w:rsidRPr="00342579" w14:paraId="387BBA6D" w14:textId="77777777" w:rsidTr="004C2E9E">
        <w:trPr>
          <w:trHeight w:val="467"/>
        </w:trPr>
        <w:tc>
          <w:tcPr>
            <w:tcW w:w="392" w:type="dxa"/>
            <w:tcBorders>
              <w:top w:val="nil"/>
              <w:bottom w:val="nil"/>
            </w:tcBorders>
          </w:tcPr>
          <w:p w14:paraId="02457611" w14:textId="77777777" w:rsidR="003C53CA" w:rsidRPr="00342579" w:rsidRDefault="003C53CA" w:rsidP="004C2E9E">
            <w:pPr>
              <w:spacing w:line="220" w:lineRule="exact"/>
              <w:ind w:right="-1"/>
              <w:rPr>
                <w:bCs/>
                <w:color w:val="000000" w:themeColor="text1"/>
              </w:rPr>
            </w:pPr>
          </w:p>
        </w:tc>
        <w:tc>
          <w:tcPr>
            <w:tcW w:w="2019" w:type="dxa"/>
            <w:tcBorders>
              <w:top w:val="nil"/>
              <w:bottom w:val="nil"/>
            </w:tcBorders>
          </w:tcPr>
          <w:p w14:paraId="3DCF09CC" w14:textId="77777777" w:rsidR="003C53CA" w:rsidRPr="00342579" w:rsidRDefault="003C53CA" w:rsidP="004C2E9E">
            <w:pPr>
              <w:autoSpaceDE w:val="0"/>
              <w:autoSpaceDN w:val="0"/>
              <w:adjustRightInd w:val="0"/>
              <w:snapToGrid w:val="0"/>
              <w:spacing w:line="220" w:lineRule="exact"/>
              <w:rPr>
                <w:rFonts w:eastAsiaTheme="minorHAnsi"/>
                <w:color w:val="00B0F0"/>
                <w:lang w:eastAsia="en-US"/>
              </w:rPr>
            </w:pPr>
          </w:p>
        </w:tc>
        <w:tc>
          <w:tcPr>
            <w:tcW w:w="4854" w:type="dxa"/>
          </w:tcPr>
          <w:p w14:paraId="4AB7A39D" w14:textId="77777777" w:rsidR="003C53CA" w:rsidRPr="00697986" w:rsidRDefault="003C53CA" w:rsidP="004C2E9E">
            <w:pPr>
              <w:autoSpaceDE w:val="0"/>
              <w:autoSpaceDN w:val="0"/>
              <w:adjustRightInd w:val="0"/>
              <w:snapToGrid w:val="0"/>
              <w:spacing w:line="220" w:lineRule="exact"/>
              <w:rPr>
                <w:rFonts w:eastAsiaTheme="minorHAnsi"/>
                <w:bCs/>
                <w:color w:val="00B0F0"/>
                <w:sz w:val="22"/>
                <w:lang w:eastAsia="en-US"/>
              </w:rPr>
            </w:pPr>
            <w:r w:rsidRPr="00697986">
              <w:rPr>
                <w:rFonts w:eastAsiaTheme="minorHAnsi"/>
                <w:bCs/>
                <w:color w:val="000000" w:themeColor="text1"/>
                <w:sz w:val="22"/>
                <w:lang w:eastAsia="en-US"/>
              </w:rPr>
              <w:t>В</w:t>
            </w:r>
            <w:r w:rsidRPr="00697986">
              <w:rPr>
                <w:bCs/>
                <w:color w:val="000000" w:themeColor="text1"/>
                <w:sz w:val="22"/>
              </w:rPr>
              <w:t xml:space="preserve">едение сайта </w:t>
            </w:r>
            <w:r w:rsidRPr="00697986">
              <w:rPr>
                <w:bCs/>
                <w:color w:val="000000" w:themeColor="text1"/>
                <w:sz w:val="22"/>
                <w:lang w:eastAsia="ar-SA"/>
              </w:rPr>
              <w:t>АИС «ЭДС»,</w:t>
            </w:r>
            <w:r w:rsidRPr="00697986">
              <w:rPr>
                <w:bCs/>
                <w:color w:val="000000" w:themeColor="text1"/>
                <w:sz w:val="22"/>
              </w:rPr>
              <w:t xml:space="preserve"> ЕИС </w:t>
            </w:r>
            <w:proofErr w:type="spellStart"/>
            <w:r w:rsidRPr="00697986">
              <w:rPr>
                <w:bCs/>
                <w:color w:val="000000" w:themeColor="text1"/>
                <w:sz w:val="22"/>
                <w:lang w:val="en-US"/>
              </w:rPr>
              <w:t>zakupki</w:t>
            </w:r>
            <w:proofErr w:type="spellEnd"/>
            <w:r w:rsidRPr="00697986">
              <w:rPr>
                <w:bCs/>
                <w:color w:val="000000" w:themeColor="text1"/>
                <w:sz w:val="22"/>
              </w:rPr>
              <w:t>.</w:t>
            </w:r>
            <w:proofErr w:type="spellStart"/>
            <w:r w:rsidRPr="00697986">
              <w:rPr>
                <w:bCs/>
                <w:color w:val="000000" w:themeColor="text1"/>
                <w:sz w:val="22"/>
                <w:lang w:val="en-US"/>
              </w:rPr>
              <w:t>gov</w:t>
            </w:r>
            <w:proofErr w:type="spellEnd"/>
            <w:r w:rsidRPr="00697986">
              <w:rPr>
                <w:bCs/>
                <w:color w:val="000000" w:themeColor="text1"/>
                <w:sz w:val="22"/>
              </w:rPr>
              <w:t>.</w:t>
            </w:r>
            <w:proofErr w:type="spellStart"/>
            <w:r w:rsidRPr="00697986">
              <w:rPr>
                <w:bCs/>
                <w:color w:val="000000" w:themeColor="text1"/>
                <w:sz w:val="22"/>
                <w:lang w:val="en-US"/>
              </w:rPr>
              <w:t>ru</w:t>
            </w:r>
            <w:proofErr w:type="spellEnd"/>
            <w:r w:rsidRPr="00697986">
              <w:rPr>
                <w:bCs/>
                <w:color w:val="000000" w:themeColor="text1"/>
                <w:sz w:val="22"/>
              </w:rPr>
              <w:t xml:space="preserve">, АЦК </w:t>
            </w:r>
            <w:proofErr w:type="spellStart"/>
            <w:r w:rsidRPr="00697986">
              <w:rPr>
                <w:bCs/>
                <w:color w:val="000000" w:themeColor="text1"/>
                <w:sz w:val="22"/>
                <w:lang w:val="en-US"/>
              </w:rPr>
              <w:t>goszakaz</w:t>
            </w:r>
            <w:proofErr w:type="spellEnd"/>
            <w:r w:rsidRPr="00697986">
              <w:rPr>
                <w:bCs/>
                <w:color w:val="000000" w:themeColor="text1"/>
                <w:sz w:val="22"/>
              </w:rPr>
              <w:t>.</w:t>
            </w:r>
            <w:proofErr w:type="spellStart"/>
            <w:r w:rsidRPr="00697986">
              <w:rPr>
                <w:bCs/>
                <w:color w:val="000000" w:themeColor="text1"/>
                <w:sz w:val="22"/>
                <w:lang w:val="en-US"/>
              </w:rPr>
              <w:t>lenobl</w:t>
            </w:r>
            <w:proofErr w:type="spellEnd"/>
            <w:r w:rsidRPr="00697986">
              <w:rPr>
                <w:bCs/>
                <w:color w:val="000000" w:themeColor="text1"/>
                <w:sz w:val="22"/>
              </w:rPr>
              <w:t>.</w:t>
            </w:r>
            <w:proofErr w:type="spellStart"/>
            <w:r w:rsidRPr="00697986">
              <w:rPr>
                <w:bCs/>
                <w:color w:val="000000" w:themeColor="text1"/>
                <w:sz w:val="22"/>
                <w:lang w:val="en-US"/>
              </w:rPr>
              <w:t>ru</w:t>
            </w:r>
            <w:proofErr w:type="spellEnd"/>
            <w:r w:rsidRPr="00697986">
              <w:rPr>
                <w:bCs/>
                <w:color w:val="000000" w:themeColor="text1"/>
                <w:sz w:val="22"/>
              </w:rPr>
              <w:t>, АЦК финансы</w:t>
            </w:r>
          </w:p>
        </w:tc>
        <w:tc>
          <w:tcPr>
            <w:tcW w:w="1701" w:type="dxa"/>
          </w:tcPr>
          <w:p w14:paraId="020C99FA" w14:textId="77777777" w:rsidR="003C53CA" w:rsidRPr="00342579" w:rsidRDefault="003C53CA" w:rsidP="004C2E9E">
            <w:pPr>
              <w:autoSpaceDE w:val="0"/>
              <w:autoSpaceDN w:val="0"/>
              <w:adjustRightInd w:val="0"/>
              <w:snapToGrid w:val="0"/>
              <w:spacing w:line="220" w:lineRule="exact"/>
              <w:rPr>
                <w:rFonts w:eastAsiaTheme="minorHAnsi"/>
                <w:bCs/>
                <w:color w:val="00B0F0"/>
                <w:highlight w:val="yellow"/>
                <w:lang w:eastAsia="en-US"/>
              </w:rPr>
            </w:pPr>
            <w:r>
              <w:rPr>
                <w:bCs/>
                <w:color w:val="000000" w:themeColor="text1"/>
              </w:rPr>
              <w:t>15 %</w:t>
            </w:r>
          </w:p>
        </w:tc>
      </w:tr>
      <w:tr w:rsidR="003C53CA" w:rsidRPr="00342579" w14:paraId="5AE37996" w14:textId="77777777" w:rsidTr="004C2E9E">
        <w:tc>
          <w:tcPr>
            <w:tcW w:w="392" w:type="dxa"/>
            <w:tcBorders>
              <w:top w:val="nil"/>
              <w:bottom w:val="nil"/>
            </w:tcBorders>
          </w:tcPr>
          <w:p w14:paraId="7DABC0B0" w14:textId="77777777" w:rsidR="003C53CA" w:rsidRPr="00342579" w:rsidRDefault="003C53CA" w:rsidP="004C2E9E">
            <w:pPr>
              <w:spacing w:line="220" w:lineRule="exact"/>
              <w:ind w:right="-1"/>
              <w:rPr>
                <w:bCs/>
                <w:color w:val="000000" w:themeColor="text1"/>
              </w:rPr>
            </w:pPr>
          </w:p>
        </w:tc>
        <w:tc>
          <w:tcPr>
            <w:tcW w:w="2019" w:type="dxa"/>
            <w:tcBorders>
              <w:top w:val="nil"/>
              <w:bottom w:val="nil"/>
            </w:tcBorders>
          </w:tcPr>
          <w:p w14:paraId="410C0FA8" w14:textId="77777777" w:rsidR="003C53CA" w:rsidRPr="00342579" w:rsidRDefault="003C53CA" w:rsidP="004C2E9E">
            <w:pPr>
              <w:autoSpaceDE w:val="0"/>
              <w:autoSpaceDN w:val="0"/>
              <w:adjustRightInd w:val="0"/>
              <w:snapToGrid w:val="0"/>
              <w:spacing w:line="220" w:lineRule="exact"/>
              <w:rPr>
                <w:rFonts w:eastAsiaTheme="minorHAnsi"/>
                <w:color w:val="00B0F0"/>
                <w:lang w:eastAsia="en-US"/>
              </w:rPr>
            </w:pPr>
          </w:p>
        </w:tc>
        <w:tc>
          <w:tcPr>
            <w:tcW w:w="4854" w:type="dxa"/>
          </w:tcPr>
          <w:p w14:paraId="06C17348" w14:textId="77777777" w:rsidR="003C53CA" w:rsidRPr="00697986" w:rsidRDefault="003C53CA" w:rsidP="004C2E9E">
            <w:pPr>
              <w:autoSpaceDE w:val="0"/>
              <w:autoSpaceDN w:val="0"/>
              <w:adjustRightInd w:val="0"/>
              <w:snapToGrid w:val="0"/>
              <w:spacing w:line="220" w:lineRule="exact"/>
              <w:rPr>
                <w:rFonts w:eastAsiaTheme="minorHAnsi"/>
                <w:bCs/>
                <w:color w:val="00B0F0"/>
                <w:sz w:val="22"/>
                <w:lang w:eastAsia="en-US"/>
              </w:rPr>
            </w:pPr>
            <w:r w:rsidRPr="00697986">
              <w:rPr>
                <w:rFonts w:eastAsiaTheme="minorHAnsi"/>
                <w:bCs/>
                <w:color w:val="000000" w:themeColor="text1"/>
                <w:sz w:val="22"/>
                <w:lang w:eastAsia="en-US"/>
              </w:rPr>
              <w:t>В</w:t>
            </w:r>
            <w:r w:rsidRPr="00697986">
              <w:rPr>
                <w:bCs/>
                <w:color w:val="000000" w:themeColor="text1"/>
                <w:sz w:val="22"/>
              </w:rPr>
              <w:t xml:space="preserve">едение сайта ГМУ </w:t>
            </w:r>
            <w:r w:rsidRPr="00697986">
              <w:rPr>
                <w:bCs/>
                <w:color w:val="000000" w:themeColor="text1"/>
                <w:sz w:val="22"/>
                <w:lang w:val="en-US"/>
              </w:rPr>
              <w:t>bus</w:t>
            </w:r>
            <w:r w:rsidRPr="00697986">
              <w:rPr>
                <w:bCs/>
                <w:color w:val="000000" w:themeColor="text1"/>
                <w:sz w:val="22"/>
              </w:rPr>
              <w:t>.</w:t>
            </w:r>
            <w:proofErr w:type="spellStart"/>
            <w:r w:rsidRPr="00697986">
              <w:rPr>
                <w:bCs/>
                <w:color w:val="000000" w:themeColor="text1"/>
                <w:sz w:val="22"/>
                <w:lang w:val="en-US"/>
              </w:rPr>
              <w:t>gov</w:t>
            </w:r>
            <w:proofErr w:type="spellEnd"/>
            <w:r w:rsidRPr="00697986">
              <w:rPr>
                <w:bCs/>
                <w:color w:val="000000" w:themeColor="text1"/>
                <w:sz w:val="22"/>
              </w:rPr>
              <w:t>.</w:t>
            </w:r>
            <w:proofErr w:type="spellStart"/>
            <w:r w:rsidRPr="00697986">
              <w:rPr>
                <w:bCs/>
                <w:color w:val="000000" w:themeColor="text1"/>
                <w:sz w:val="22"/>
                <w:lang w:val="en-US"/>
              </w:rPr>
              <w:t>ru</w:t>
            </w:r>
            <w:proofErr w:type="spellEnd"/>
            <w:r w:rsidRPr="00697986">
              <w:rPr>
                <w:bCs/>
                <w:color w:val="000000" w:themeColor="text1"/>
                <w:sz w:val="22"/>
              </w:rPr>
              <w:t xml:space="preserve">, </w:t>
            </w:r>
            <w:proofErr w:type="spellStart"/>
            <w:r w:rsidRPr="00697986">
              <w:rPr>
                <w:bCs/>
                <w:color w:val="000000" w:themeColor="text1"/>
                <w:sz w:val="22"/>
              </w:rPr>
              <w:t>Сберббанк</w:t>
            </w:r>
            <w:proofErr w:type="spellEnd"/>
            <w:r w:rsidRPr="00697986">
              <w:rPr>
                <w:bCs/>
                <w:color w:val="000000" w:themeColor="text1"/>
                <w:sz w:val="22"/>
              </w:rPr>
              <w:t xml:space="preserve"> Клиент Онлайн, 1С отчетность, портал </w:t>
            </w:r>
            <w:proofErr w:type="spellStart"/>
            <w:r w:rsidRPr="00697986">
              <w:rPr>
                <w:bCs/>
                <w:color w:val="000000" w:themeColor="text1"/>
                <w:sz w:val="22"/>
              </w:rPr>
              <w:t>Госуслуг</w:t>
            </w:r>
            <w:proofErr w:type="spellEnd"/>
            <w:r w:rsidRPr="00697986">
              <w:rPr>
                <w:bCs/>
                <w:color w:val="000000" w:themeColor="text1"/>
                <w:sz w:val="22"/>
              </w:rPr>
              <w:t xml:space="preserve"> </w:t>
            </w:r>
            <w:proofErr w:type="spellStart"/>
            <w:r w:rsidRPr="00697986">
              <w:rPr>
                <w:bCs/>
                <w:color w:val="000000" w:themeColor="text1"/>
                <w:sz w:val="22"/>
                <w:lang w:val="en-US"/>
              </w:rPr>
              <w:t>gosuslugi</w:t>
            </w:r>
            <w:proofErr w:type="spellEnd"/>
            <w:r w:rsidRPr="00697986">
              <w:rPr>
                <w:bCs/>
                <w:color w:val="000000" w:themeColor="text1"/>
                <w:sz w:val="22"/>
              </w:rPr>
              <w:t>.</w:t>
            </w:r>
            <w:proofErr w:type="spellStart"/>
            <w:r w:rsidRPr="00697986">
              <w:rPr>
                <w:bCs/>
                <w:color w:val="000000" w:themeColor="text1"/>
                <w:sz w:val="22"/>
                <w:lang w:val="en-US"/>
              </w:rPr>
              <w:t>ru</w:t>
            </w:r>
            <w:proofErr w:type="spellEnd"/>
            <w:r w:rsidRPr="00697986">
              <w:rPr>
                <w:bCs/>
                <w:color w:val="000000" w:themeColor="text1"/>
                <w:sz w:val="22"/>
              </w:rPr>
              <w:t xml:space="preserve">, личные кабинеты ФСС </w:t>
            </w:r>
            <w:proofErr w:type="spellStart"/>
            <w:r w:rsidRPr="00697986">
              <w:rPr>
                <w:bCs/>
                <w:color w:val="000000" w:themeColor="text1"/>
                <w:sz w:val="22"/>
                <w:lang w:val="en-US"/>
              </w:rPr>
              <w:t>fss</w:t>
            </w:r>
            <w:proofErr w:type="spellEnd"/>
            <w:r w:rsidRPr="00697986">
              <w:rPr>
                <w:bCs/>
                <w:color w:val="000000" w:themeColor="text1"/>
                <w:sz w:val="22"/>
              </w:rPr>
              <w:t>.</w:t>
            </w:r>
            <w:proofErr w:type="spellStart"/>
            <w:r w:rsidRPr="00697986">
              <w:rPr>
                <w:bCs/>
                <w:color w:val="000000" w:themeColor="text1"/>
                <w:sz w:val="22"/>
                <w:lang w:val="en-US"/>
              </w:rPr>
              <w:t>ru</w:t>
            </w:r>
            <w:proofErr w:type="spellEnd"/>
            <w:r w:rsidRPr="00697986">
              <w:rPr>
                <w:bCs/>
                <w:color w:val="000000" w:themeColor="text1"/>
                <w:sz w:val="22"/>
              </w:rPr>
              <w:t>, федеральной налоговой службы lkul.nalog.ru</w:t>
            </w:r>
          </w:p>
        </w:tc>
        <w:tc>
          <w:tcPr>
            <w:tcW w:w="1701" w:type="dxa"/>
          </w:tcPr>
          <w:p w14:paraId="46703D10" w14:textId="77777777" w:rsidR="003C53CA" w:rsidRPr="00342579" w:rsidRDefault="003C53CA" w:rsidP="004C2E9E">
            <w:pPr>
              <w:autoSpaceDE w:val="0"/>
              <w:autoSpaceDN w:val="0"/>
              <w:adjustRightInd w:val="0"/>
              <w:snapToGrid w:val="0"/>
              <w:spacing w:line="220" w:lineRule="exact"/>
              <w:rPr>
                <w:rFonts w:eastAsiaTheme="minorHAnsi"/>
                <w:bCs/>
                <w:color w:val="00B0F0"/>
                <w:highlight w:val="yellow"/>
                <w:lang w:eastAsia="en-US"/>
              </w:rPr>
            </w:pPr>
            <w:r>
              <w:rPr>
                <w:bCs/>
                <w:color w:val="000000" w:themeColor="text1"/>
              </w:rPr>
              <w:t>15 %</w:t>
            </w:r>
          </w:p>
        </w:tc>
      </w:tr>
      <w:tr w:rsidR="003C53CA" w:rsidRPr="00342579" w14:paraId="75878C76" w14:textId="77777777" w:rsidTr="004C2E9E">
        <w:tc>
          <w:tcPr>
            <w:tcW w:w="392" w:type="dxa"/>
            <w:tcBorders>
              <w:top w:val="nil"/>
              <w:bottom w:val="nil"/>
            </w:tcBorders>
          </w:tcPr>
          <w:p w14:paraId="63BC431C" w14:textId="77777777" w:rsidR="003C53CA" w:rsidRPr="00342579" w:rsidRDefault="003C53CA" w:rsidP="004C2E9E">
            <w:pPr>
              <w:spacing w:line="220" w:lineRule="exact"/>
              <w:ind w:right="-1"/>
              <w:rPr>
                <w:bCs/>
                <w:color w:val="000000" w:themeColor="text1"/>
              </w:rPr>
            </w:pPr>
          </w:p>
        </w:tc>
        <w:tc>
          <w:tcPr>
            <w:tcW w:w="2019" w:type="dxa"/>
            <w:tcBorders>
              <w:top w:val="nil"/>
              <w:bottom w:val="nil"/>
            </w:tcBorders>
          </w:tcPr>
          <w:p w14:paraId="48677E49" w14:textId="77777777" w:rsidR="003C53CA" w:rsidRPr="00342579" w:rsidRDefault="003C53CA" w:rsidP="004C2E9E">
            <w:pPr>
              <w:autoSpaceDE w:val="0"/>
              <w:autoSpaceDN w:val="0"/>
              <w:adjustRightInd w:val="0"/>
              <w:snapToGrid w:val="0"/>
              <w:spacing w:line="220" w:lineRule="exact"/>
              <w:rPr>
                <w:rFonts w:eastAsiaTheme="minorHAnsi"/>
                <w:color w:val="00B0F0"/>
                <w:lang w:eastAsia="en-US"/>
              </w:rPr>
            </w:pPr>
          </w:p>
        </w:tc>
        <w:tc>
          <w:tcPr>
            <w:tcW w:w="4854" w:type="dxa"/>
          </w:tcPr>
          <w:p w14:paraId="45648CB0" w14:textId="77777777" w:rsidR="003C53CA" w:rsidRPr="00342579" w:rsidRDefault="003C53CA" w:rsidP="004C2E9E">
            <w:pPr>
              <w:autoSpaceDE w:val="0"/>
              <w:autoSpaceDN w:val="0"/>
              <w:adjustRightInd w:val="0"/>
              <w:snapToGrid w:val="0"/>
              <w:spacing w:line="220" w:lineRule="exact"/>
              <w:rPr>
                <w:rFonts w:eastAsiaTheme="minorHAnsi"/>
                <w:bCs/>
                <w:color w:val="00B0F0"/>
                <w:lang w:eastAsia="en-US"/>
              </w:rPr>
            </w:pPr>
            <w:r w:rsidRPr="00342579">
              <w:rPr>
                <w:rFonts w:eastAsiaTheme="minorHAnsi"/>
                <w:bCs/>
                <w:color w:val="000000" w:themeColor="text1"/>
                <w:lang w:eastAsia="en-US"/>
              </w:rPr>
              <w:t xml:space="preserve">Работа в ЕГИССО, </w:t>
            </w:r>
            <w:r w:rsidRPr="00342579">
              <w:rPr>
                <w:bCs/>
                <w:color w:val="000000" w:themeColor="text1"/>
                <w:lang w:eastAsia="ar-SA"/>
              </w:rPr>
              <w:t xml:space="preserve">ФИС ФРДО, </w:t>
            </w:r>
            <w:r w:rsidRPr="00342579">
              <w:rPr>
                <w:rFonts w:eastAsiaTheme="minorHAnsi"/>
                <w:bCs/>
                <w:color w:val="000000" w:themeColor="text1"/>
                <w:lang w:eastAsia="en-US"/>
              </w:rPr>
              <w:t>ГИС СОЛО</w:t>
            </w:r>
          </w:p>
        </w:tc>
        <w:tc>
          <w:tcPr>
            <w:tcW w:w="1701" w:type="dxa"/>
          </w:tcPr>
          <w:p w14:paraId="3D76116E" w14:textId="77777777" w:rsidR="003C53CA" w:rsidRPr="00342579" w:rsidRDefault="003C53CA" w:rsidP="004C2E9E">
            <w:pPr>
              <w:autoSpaceDE w:val="0"/>
              <w:autoSpaceDN w:val="0"/>
              <w:adjustRightInd w:val="0"/>
              <w:snapToGrid w:val="0"/>
              <w:spacing w:line="220" w:lineRule="exact"/>
              <w:rPr>
                <w:rFonts w:eastAsiaTheme="minorHAnsi"/>
                <w:bCs/>
                <w:color w:val="00B0F0"/>
                <w:highlight w:val="yellow"/>
                <w:lang w:eastAsia="en-US"/>
              </w:rPr>
            </w:pPr>
            <w:r>
              <w:rPr>
                <w:bCs/>
                <w:color w:val="000000" w:themeColor="text1"/>
              </w:rPr>
              <w:t>50 %</w:t>
            </w:r>
          </w:p>
        </w:tc>
      </w:tr>
      <w:tr w:rsidR="003C53CA" w:rsidRPr="00342579" w14:paraId="114F09D1" w14:textId="77777777" w:rsidTr="004C2E9E">
        <w:tc>
          <w:tcPr>
            <w:tcW w:w="392" w:type="dxa"/>
            <w:tcBorders>
              <w:top w:val="nil"/>
              <w:bottom w:val="nil"/>
            </w:tcBorders>
          </w:tcPr>
          <w:p w14:paraId="6C249376" w14:textId="77777777" w:rsidR="003C53CA" w:rsidRPr="00342579" w:rsidRDefault="003C53CA" w:rsidP="004C2E9E">
            <w:pPr>
              <w:spacing w:line="220" w:lineRule="exact"/>
              <w:ind w:right="-1"/>
              <w:rPr>
                <w:bCs/>
                <w:color w:val="000000" w:themeColor="text1"/>
              </w:rPr>
            </w:pPr>
          </w:p>
        </w:tc>
        <w:tc>
          <w:tcPr>
            <w:tcW w:w="2019" w:type="dxa"/>
            <w:tcBorders>
              <w:top w:val="nil"/>
              <w:bottom w:val="nil"/>
            </w:tcBorders>
          </w:tcPr>
          <w:p w14:paraId="5239F4CD" w14:textId="77777777" w:rsidR="003C53CA" w:rsidRPr="00342579" w:rsidRDefault="003C53CA" w:rsidP="004C2E9E">
            <w:pPr>
              <w:autoSpaceDE w:val="0"/>
              <w:autoSpaceDN w:val="0"/>
              <w:adjustRightInd w:val="0"/>
              <w:snapToGrid w:val="0"/>
              <w:spacing w:line="220" w:lineRule="exact"/>
              <w:rPr>
                <w:rFonts w:eastAsiaTheme="minorHAnsi"/>
                <w:color w:val="00B0F0"/>
                <w:lang w:eastAsia="en-US"/>
              </w:rPr>
            </w:pPr>
          </w:p>
        </w:tc>
        <w:tc>
          <w:tcPr>
            <w:tcW w:w="4854" w:type="dxa"/>
          </w:tcPr>
          <w:p w14:paraId="14713BB6" w14:textId="77777777" w:rsidR="003C53CA" w:rsidRPr="00342579" w:rsidRDefault="003C53CA" w:rsidP="004C2E9E">
            <w:pPr>
              <w:autoSpaceDE w:val="0"/>
              <w:autoSpaceDN w:val="0"/>
              <w:adjustRightInd w:val="0"/>
              <w:snapToGrid w:val="0"/>
              <w:spacing w:line="220" w:lineRule="exact"/>
              <w:rPr>
                <w:rFonts w:eastAsiaTheme="minorHAnsi"/>
                <w:bCs/>
                <w:color w:val="00B0F0"/>
                <w:lang w:eastAsia="en-US"/>
              </w:rPr>
            </w:pPr>
            <w:r w:rsidRPr="00342579">
              <w:rPr>
                <w:rFonts w:eastAsiaTheme="minorHAnsi"/>
                <w:bCs/>
                <w:color w:val="000000" w:themeColor="text1"/>
                <w:lang w:eastAsia="en-US"/>
              </w:rPr>
              <w:t>Р</w:t>
            </w:r>
            <w:r w:rsidRPr="00342579">
              <w:rPr>
                <w:bCs/>
                <w:color w:val="000000" w:themeColor="text1"/>
              </w:rPr>
              <w:t xml:space="preserve">абота в системе «Модуль ГИС» по ежемесячному заполнению </w:t>
            </w:r>
            <w:proofErr w:type="spellStart"/>
            <w:r w:rsidRPr="00342579">
              <w:rPr>
                <w:bCs/>
                <w:color w:val="000000" w:themeColor="text1"/>
              </w:rPr>
              <w:t>энергодеклараций</w:t>
            </w:r>
            <w:proofErr w:type="spellEnd"/>
          </w:p>
        </w:tc>
        <w:tc>
          <w:tcPr>
            <w:tcW w:w="1701" w:type="dxa"/>
          </w:tcPr>
          <w:p w14:paraId="570C636C" w14:textId="77777777" w:rsidR="003C53CA" w:rsidRPr="00342579" w:rsidRDefault="003C53CA" w:rsidP="004C2E9E">
            <w:pPr>
              <w:autoSpaceDE w:val="0"/>
              <w:autoSpaceDN w:val="0"/>
              <w:adjustRightInd w:val="0"/>
              <w:snapToGrid w:val="0"/>
              <w:spacing w:line="220" w:lineRule="exact"/>
              <w:rPr>
                <w:rFonts w:eastAsiaTheme="minorHAnsi"/>
                <w:bCs/>
                <w:color w:val="00B0F0"/>
                <w:highlight w:val="yellow"/>
                <w:lang w:eastAsia="en-US"/>
              </w:rPr>
            </w:pPr>
            <w:r>
              <w:rPr>
                <w:bCs/>
                <w:color w:val="000000" w:themeColor="text1"/>
              </w:rPr>
              <w:t xml:space="preserve">5 % </w:t>
            </w:r>
          </w:p>
        </w:tc>
      </w:tr>
      <w:tr w:rsidR="003C53CA" w:rsidRPr="00342579" w14:paraId="0B64F46F" w14:textId="77777777" w:rsidTr="004C2E9E">
        <w:tc>
          <w:tcPr>
            <w:tcW w:w="392" w:type="dxa"/>
            <w:tcBorders>
              <w:top w:val="nil"/>
              <w:bottom w:val="nil"/>
            </w:tcBorders>
          </w:tcPr>
          <w:p w14:paraId="203859C4" w14:textId="77777777" w:rsidR="003C53CA" w:rsidRPr="00342579" w:rsidRDefault="003C53CA" w:rsidP="004C2E9E">
            <w:pPr>
              <w:spacing w:line="220" w:lineRule="exact"/>
              <w:ind w:right="-1"/>
              <w:rPr>
                <w:bCs/>
                <w:color w:val="000000" w:themeColor="text1"/>
              </w:rPr>
            </w:pPr>
          </w:p>
        </w:tc>
        <w:tc>
          <w:tcPr>
            <w:tcW w:w="2019" w:type="dxa"/>
            <w:tcBorders>
              <w:top w:val="nil"/>
              <w:bottom w:val="nil"/>
            </w:tcBorders>
          </w:tcPr>
          <w:p w14:paraId="2CD86894" w14:textId="77777777" w:rsidR="003C53CA" w:rsidRPr="00342579" w:rsidRDefault="003C53CA" w:rsidP="004C2E9E">
            <w:pPr>
              <w:autoSpaceDE w:val="0"/>
              <w:autoSpaceDN w:val="0"/>
              <w:adjustRightInd w:val="0"/>
              <w:snapToGrid w:val="0"/>
              <w:spacing w:line="220" w:lineRule="exact"/>
              <w:rPr>
                <w:rFonts w:eastAsiaTheme="minorHAnsi"/>
                <w:color w:val="00B0F0"/>
                <w:lang w:eastAsia="en-US"/>
              </w:rPr>
            </w:pPr>
          </w:p>
        </w:tc>
        <w:tc>
          <w:tcPr>
            <w:tcW w:w="4854" w:type="dxa"/>
          </w:tcPr>
          <w:p w14:paraId="0530CE56" w14:textId="77777777" w:rsidR="003C53CA" w:rsidRPr="00342579" w:rsidRDefault="003C53CA" w:rsidP="004C2E9E">
            <w:pPr>
              <w:autoSpaceDE w:val="0"/>
              <w:autoSpaceDN w:val="0"/>
              <w:adjustRightInd w:val="0"/>
              <w:snapToGrid w:val="0"/>
              <w:spacing w:line="220" w:lineRule="exact"/>
              <w:rPr>
                <w:rFonts w:eastAsiaTheme="minorHAnsi"/>
                <w:bCs/>
                <w:color w:val="00B0F0"/>
                <w:lang w:eastAsia="en-US"/>
              </w:rPr>
            </w:pPr>
            <w:r w:rsidRPr="00342579">
              <w:rPr>
                <w:rFonts w:eastAsiaTheme="minorHAnsi"/>
                <w:bCs/>
                <w:color w:val="000000" w:themeColor="text1"/>
                <w:lang w:eastAsia="en-US"/>
              </w:rPr>
              <w:t>В</w:t>
            </w:r>
            <w:r w:rsidRPr="00342579">
              <w:rPr>
                <w:bCs/>
                <w:color w:val="000000" w:themeColor="text1"/>
              </w:rPr>
              <w:t xml:space="preserve">едение отчетности по </w:t>
            </w:r>
            <w:proofErr w:type="spellStart"/>
            <w:r w:rsidRPr="00342579">
              <w:rPr>
                <w:bCs/>
                <w:color w:val="000000" w:themeColor="text1"/>
              </w:rPr>
              <w:t>энергосервисному</w:t>
            </w:r>
            <w:proofErr w:type="spellEnd"/>
            <w:r w:rsidRPr="00342579">
              <w:rPr>
                <w:bCs/>
                <w:color w:val="000000" w:themeColor="text1"/>
              </w:rPr>
              <w:t xml:space="preserve"> договору</w:t>
            </w:r>
          </w:p>
        </w:tc>
        <w:tc>
          <w:tcPr>
            <w:tcW w:w="1701" w:type="dxa"/>
          </w:tcPr>
          <w:p w14:paraId="3C68612E" w14:textId="77777777" w:rsidR="003C53CA" w:rsidRPr="00342579" w:rsidRDefault="003C53CA" w:rsidP="004C2E9E">
            <w:pPr>
              <w:autoSpaceDE w:val="0"/>
              <w:autoSpaceDN w:val="0"/>
              <w:adjustRightInd w:val="0"/>
              <w:snapToGrid w:val="0"/>
              <w:spacing w:line="220" w:lineRule="exact"/>
              <w:rPr>
                <w:rFonts w:eastAsiaTheme="minorHAnsi"/>
                <w:bCs/>
                <w:color w:val="00B0F0"/>
                <w:highlight w:val="yellow"/>
                <w:lang w:eastAsia="en-US"/>
              </w:rPr>
            </w:pPr>
            <w:r>
              <w:rPr>
                <w:bCs/>
                <w:color w:val="000000" w:themeColor="text1"/>
              </w:rPr>
              <w:t>5 %</w:t>
            </w:r>
          </w:p>
        </w:tc>
      </w:tr>
      <w:tr w:rsidR="003C53CA" w:rsidRPr="00342579" w14:paraId="7B778E6D" w14:textId="77777777" w:rsidTr="004C2E9E">
        <w:tc>
          <w:tcPr>
            <w:tcW w:w="392" w:type="dxa"/>
            <w:tcBorders>
              <w:top w:val="nil"/>
              <w:bottom w:val="nil"/>
            </w:tcBorders>
          </w:tcPr>
          <w:p w14:paraId="3B020E2E" w14:textId="77777777" w:rsidR="003C53CA" w:rsidRPr="00342579" w:rsidRDefault="003C53CA" w:rsidP="004C2E9E">
            <w:pPr>
              <w:spacing w:line="220" w:lineRule="exact"/>
              <w:ind w:right="-1"/>
              <w:rPr>
                <w:bCs/>
                <w:color w:val="000000" w:themeColor="text1"/>
              </w:rPr>
            </w:pPr>
          </w:p>
        </w:tc>
        <w:tc>
          <w:tcPr>
            <w:tcW w:w="2019" w:type="dxa"/>
            <w:tcBorders>
              <w:top w:val="nil"/>
              <w:bottom w:val="nil"/>
            </w:tcBorders>
          </w:tcPr>
          <w:p w14:paraId="58E6DBF7" w14:textId="77777777" w:rsidR="003C53CA" w:rsidRPr="00342579" w:rsidRDefault="003C53CA" w:rsidP="004C2E9E">
            <w:pPr>
              <w:autoSpaceDE w:val="0"/>
              <w:autoSpaceDN w:val="0"/>
              <w:adjustRightInd w:val="0"/>
              <w:snapToGrid w:val="0"/>
              <w:spacing w:line="220" w:lineRule="exact"/>
              <w:rPr>
                <w:rFonts w:eastAsiaTheme="minorHAnsi"/>
                <w:color w:val="00B0F0"/>
                <w:lang w:eastAsia="en-US"/>
              </w:rPr>
            </w:pPr>
          </w:p>
        </w:tc>
        <w:tc>
          <w:tcPr>
            <w:tcW w:w="4854" w:type="dxa"/>
          </w:tcPr>
          <w:p w14:paraId="2B918A18" w14:textId="77777777" w:rsidR="003C53CA" w:rsidRPr="00342579" w:rsidRDefault="003C53CA" w:rsidP="004C2E9E">
            <w:pPr>
              <w:autoSpaceDE w:val="0"/>
              <w:autoSpaceDN w:val="0"/>
              <w:adjustRightInd w:val="0"/>
              <w:snapToGrid w:val="0"/>
              <w:spacing w:line="220" w:lineRule="exact"/>
              <w:rPr>
                <w:rFonts w:eastAsiaTheme="minorHAnsi"/>
                <w:bCs/>
                <w:color w:val="00B0F0"/>
                <w:lang w:eastAsia="en-US"/>
              </w:rPr>
            </w:pPr>
            <w:r w:rsidRPr="00342579">
              <w:rPr>
                <w:rFonts w:eastAsiaTheme="minorHAnsi"/>
                <w:bCs/>
                <w:color w:val="000000" w:themeColor="text1"/>
                <w:lang w:eastAsia="en-US"/>
              </w:rPr>
              <w:t>Р</w:t>
            </w:r>
            <w:r w:rsidRPr="00342579">
              <w:rPr>
                <w:bCs/>
                <w:color w:val="000000" w:themeColor="text1"/>
                <w:lang w:eastAsia="ar-SA"/>
              </w:rPr>
              <w:t>абота в РГИС «</w:t>
            </w:r>
            <w:proofErr w:type="spellStart"/>
            <w:r w:rsidRPr="00342579">
              <w:rPr>
                <w:bCs/>
                <w:color w:val="000000" w:themeColor="text1"/>
                <w:lang w:eastAsia="ar-SA"/>
              </w:rPr>
              <w:t>Энергоэффективность</w:t>
            </w:r>
            <w:proofErr w:type="spellEnd"/>
            <w:r w:rsidRPr="00342579">
              <w:rPr>
                <w:bCs/>
                <w:color w:val="000000" w:themeColor="text1"/>
                <w:lang w:eastAsia="ar-SA"/>
              </w:rPr>
              <w:t>»</w:t>
            </w:r>
          </w:p>
        </w:tc>
        <w:tc>
          <w:tcPr>
            <w:tcW w:w="1701" w:type="dxa"/>
          </w:tcPr>
          <w:p w14:paraId="096B7BC3" w14:textId="77777777" w:rsidR="003C53CA" w:rsidRPr="00342579" w:rsidRDefault="003C53CA" w:rsidP="004C2E9E">
            <w:pPr>
              <w:autoSpaceDE w:val="0"/>
              <w:autoSpaceDN w:val="0"/>
              <w:adjustRightInd w:val="0"/>
              <w:snapToGrid w:val="0"/>
              <w:spacing w:line="220" w:lineRule="exact"/>
              <w:rPr>
                <w:rFonts w:eastAsiaTheme="minorHAnsi"/>
                <w:bCs/>
                <w:color w:val="00B0F0"/>
                <w:highlight w:val="yellow"/>
                <w:lang w:eastAsia="en-US"/>
              </w:rPr>
            </w:pPr>
            <w:r>
              <w:rPr>
                <w:bCs/>
                <w:color w:val="000000" w:themeColor="text1"/>
              </w:rPr>
              <w:t>10 %</w:t>
            </w:r>
          </w:p>
        </w:tc>
      </w:tr>
      <w:tr w:rsidR="003C53CA" w:rsidRPr="00342579" w14:paraId="051DA73C" w14:textId="77777777" w:rsidTr="004C2E9E">
        <w:tc>
          <w:tcPr>
            <w:tcW w:w="392" w:type="dxa"/>
            <w:tcBorders>
              <w:top w:val="nil"/>
              <w:bottom w:val="nil"/>
            </w:tcBorders>
          </w:tcPr>
          <w:p w14:paraId="349FDA58" w14:textId="77777777" w:rsidR="003C53CA" w:rsidRPr="00342579" w:rsidRDefault="003C53CA" w:rsidP="004C2E9E">
            <w:pPr>
              <w:spacing w:line="220" w:lineRule="exact"/>
              <w:ind w:right="-1"/>
              <w:rPr>
                <w:bCs/>
                <w:color w:val="000000" w:themeColor="text1"/>
              </w:rPr>
            </w:pPr>
          </w:p>
        </w:tc>
        <w:tc>
          <w:tcPr>
            <w:tcW w:w="2019" w:type="dxa"/>
            <w:tcBorders>
              <w:top w:val="nil"/>
              <w:bottom w:val="nil"/>
            </w:tcBorders>
          </w:tcPr>
          <w:p w14:paraId="7388276D" w14:textId="77777777" w:rsidR="003C53CA" w:rsidRPr="00342579" w:rsidRDefault="003C53CA" w:rsidP="004C2E9E">
            <w:pPr>
              <w:autoSpaceDE w:val="0"/>
              <w:autoSpaceDN w:val="0"/>
              <w:adjustRightInd w:val="0"/>
              <w:snapToGrid w:val="0"/>
              <w:spacing w:line="220" w:lineRule="exact"/>
              <w:rPr>
                <w:rFonts w:eastAsiaTheme="minorHAnsi"/>
                <w:color w:val="00B0F0"/>
                <w:lang w:eastAsia="en-US"/>
              </w:rPr>
            </w:pPr>
          </w:p>
        </w:tc>
        <w:tc>
          <w:tcPr>
            <w:tcW w:w="4854" w:type="dxa"/>
          </w:tcPr>
          <w:p w14:paraId="495D690C" w14:textId="77777777" w:rsidR="003C53CA" w:rsidRPr="00342579" w:rsidRDefault="003C53CA" w:rsidP="004C2E9E">
            <w:pPr>
              <w:autoSpaceDE w:val="0"/>
              <w:autoSpaceDN w:val="0"/>
              <w:adjustRightInd w:val="0"/>
              <w:snapToGrid w:val="0"/>
              <w:spacing w:line="220" w:lineRule="exact"/>
              <w:rPr>
                <w:rFonts w:eastAsiaTheme="minorHAnsi"/>
                <w:bCs/>
                <w:color w:val="00B0F0"/>
                <w:lang w:eastAsia="en-US"/>
              </w:rPr>
            </w:pPr>
            <w:r w:rsidRPr="00342579">
              <w:rPr>
                <w:rFonts w:eastAsiaTheme="minorHAnsi"/>
                <w:bCs/>
                <w:color w:val="000000" w:themeColor="text1"/>
                <w:lang w:eastAsia="en-US"/>
              </w:rPr>
              <w:t>Р</w:t>
            </w:r>
            <w:r w:rsidRPr="00342579">
              <w:rPr>
                <w:bCs/>
                <w:color w:val="000000" w:themeColor="text1"/>
              </w:rPr>
              <w:t xml:space="preserve">абота в информационной системе реабилитации и </w:t>
            </w:r>
            <w:proofErr w:type="spellStart"/>
            <w:r w:rsidRPr="00342579">
              <w:rPr>
                <w:bCs/>
                <w:color w:val="000000" w:themeColor="text1"/>
              </w:rPr>
              <w:t>абилитации</w:t>
            </w:r>
            <w:proofErr w:type="spellEnd"/>
            <w:r w:rsidRPr="00342579">
              <w:rPr>
                <w:bCs/>
                <w:color w:val="000000" w:themeColor="text1"/>
              </w:rPr>
              <w:t xml:space="preserve"> инвалидов</w:t>
            </w:r>
          </w:p>
        </w:tc>
        <w:tc>
          <w:tcPr>
            <w:tcW w:w="1701" w:type="dxa"/>
          </w:tcPr>
          <w:p w14:paraId="1F93D34B" w14:textId="77777777" w:rsidR="003C53CA" w:rsidRPr="00342579" w:rsidRDefault="003C53CA" w:rsidP="004C2E9E">
            <w:pPr>
              <w:autoSpaceDE w:val="0"/>
              <w:autoSpaceDN w:val="0"/>
              <w:adjustRightInd w:val="0"/>
              <w:snapToGrid w:val="0"/>
              <w:spacing w:line="220" w:lineRule="exact"/>
              <w:rPr>
                <w:rFonts w:eastAsiaTheme="minorHAnsi"/>
                <w:bCs/>
                <w:color w:val="00B0F0"/>
                <w:highlight w:val="yellow"/>
                <w:lang w:eastAsia="en-US"/>
              </w:rPr>
            </w:pPr>
            <w:r>
              <w:rPr>
                <w:bCs/>
                <w:color w:val="000000" w:themeColor="text1"/>
              </w:rPr>
              <w:t>5 %</w:t>
            </w:r>
          </w:p>
        </w:tc>
      </w:tr>
      <w:tr w:rsidR="003C53CA" w:rsidRPr="00342579" w14:paraId="789B610E" w14:textId="77777777" w:rsidTr="004C2E9E">
        <w:tc>
          <w:tcPr>
            <w:tcW w:w="392" w:type="dxa"/>
            <w:vMerge w:val="restart"/>
            <w:tcBorders>
              <w:top w:val="nil"/>
            </w:tcBorders>
          </w:tcPr>
          <w:p w14:paraId="5DA56B1B" w14:textId="77777777" w:rsidR="003C53CA" w:rsidRPr="00342579" w:rsidRDefault="003C53CA" w:rsidP="004C2E9E">
            <w:pPr>
              <w:spacing w:line="220" w:lineRule="exact"/>
              <w:ind w:right="-1"/>
              <w:rPr>
                <w:bCs/>
                <w:color w:val="000000" w:themeColor="text1"/>
              </w:rPr>
            </w:pPr>
          </w:p>
        </w:tc>
        <w:tc>
          <w:tcPr>
            <w:tcW w:w="2019" w:type="dxa"/>
            <w:vMerge w:val="restart"/>
            <w:tcBorders>
              <w:top w:val="nil"/>
            </w:tcBorders>
          </w:tcPr>
          <w:p w14:paraId="2E0AE17F" w14:textId="77777777" w:rsidR="003C53CA" w:rsidRPr="00342579" w:rsidRDefault="003C53CA" w:rsidP="004C2E9E">
            <w:pPr>
              <w:autoSpaceDE w:val="0"/>
              <w:autoSpaceDN w:val="0"/>
              <w:adjustRightInd w:val="0"/>
              <w:snapToGrid w:val="0"/>
              <w:spacing w:line="220" w:lineRule="exact"/>
              <w:rPr>
                <w:rFonts w:eastAsiaTheme="minorHAnsi"/>
                <w:color w:val="00B0F0"/>
                <w:lang w:eastAsia="en-US"/>
              </w:rPr>
            </w:pPr>
          </w:p>
        </w:tc>
        <w:tc>
          <w:tcPr>
            <w:tcW w:w="4854" w:type="dxa"/>
          </w:tcPr>
          <w:p w14:paraId="7279942F" w14:textId="77777777" w:rsidR="003C53CA" w:rsidRPr="00342579" w:rsidRDefault="003C53CA" w:rsidP="004C2E9E">
            <w:pPr>
              <w:autoSpaceDE w:val="0"/>
              <w:autoSpaceDN w:val="0"/>
              <w:adjustRightInd w:val="0"/>
              <w:snapToGrid w:val="0"/>
              <w:spacing w:line="220" w:lineRule="exact"/>
              <w:rPr>
                <w:rFonts w:eastAsiaTheme="minorHAnsi"/>
                <w:bCs/>
                <w:color w:val="00B0F0"/>
                <w:lang w:eastAsia="en-US"/>
              </w:rPr>
            </w:pPr>
            <w:r w:rsidRPr="00342579">
              <w:rPr>
                <w:rFonts w:eastAsiaTheme="minorHAnsi"/>
                <w:bCs/>
                <w:color w:val="000000" w:themeColor="text1"/>
                <w:lang w:eastAsia="en-US"/>
              </w:rPr>
              <w:t>В</w:t>
            </w:r>
            <w:r w:rsidRPr="00342579">
              <w:rPr>
                <w:bCs/>
                <w:color w:val="000000" w:themeColor="text1"/>
              </w:rPr>
              <w:t>ведение по указанию директора учреждения текущей информации в банк данных</w:t>
            </w:r>
          </w:p>
        </w:tc>
        <w:tc>
          <w:tcPr>
            <w:tcW w:w="1701" w:type="dxa"/>
          </w:tcPr>
          <w:p w14:paraId="3D36C11E" w14:textId="77777777" w:rsidR="003C53CA" w:rsidRPr="00342579" w:rsidRDefault="003C53CA" w:rsidP="004C2E9E">
            <w:pPr>
              <w:autoSpaceDE w:val="0"/>
              <w:autoSpaceDN w:val="0"/>
              <w:adjustRightInd w:val="0"/>
              <w:snapToGrid w:val="0"/>
              <w:spacing w:line="220" w:lineRule="exact"/>
              <w:rPr>
                <w:rFonts w:eastAsiaTheme="minorHAnsi"/>
                <w:bCs/>
                <w:color w:val="00B0F0"/>
                <w:highlight w:val="yellow"/>
                <w:lang w:eastAsia="en-US"/>
              </w:rPr>
            </w:pPr>
            <w:r>
              <w:rPr>
                <w:bCs/>
                <w:color w:val="000000" w:themeColor="text1"/>
              </w:rPr>
              <w:t>5 %</w:t>
            </w:r>
          </w:p>
        </w:tc>
      </w:tr>
      <w:tr w:rsidR="003C53CA" w:rsidRPr="00342579" w14:paraId="565435C6" w14:textId="77777777" w:rsidTr="004C2E9E">
        <w:tc>
          <w:tcPr>
            <w:tcW w:w="392" w:type="dxa"/>
            <w:vMerge/>
          </w:tcPr>
          <w:p w14:paraId="7BE74906" w14:textId="77777777" w:rsidR="003C53CA" w:rsidRPr="00342579" w:rsidRDefault="003C53CA" w:rsidP="004C2E9E">
            <w:pPr>
              <w:spacing w:line="220" w:lineRule="exact"/>
              <w:ind w:right="-1"/>
              <w:rPr>
                <w:bCs/>
                <w:color w:val="000000" w:themeColor="text1"/>
              </w:rPr>
            </w:pPr>
          </w:p>
        </w:tc>
        <w:tc>
          <w:tcPr>
            <w:tcW w:w="2019" w:type="dxa"/>
            <w:vMerge/>
          </w:tcPr>
          <w:p w14:paraId="72E95D98" w14:textId="77777777" w:rsidR="003C53CA" w:rsidRPr="00342579" w:rsidRDefault="003C53CA" w:rsidP="004C2E9E">
            <w:pPr>
              <w:autoSpaceDE w:val="0"/>
              <w:autoSpaceDN w:val="0"/>
              <w:adjustRightInd w:val="0"/>
              <w:snapToGrid w:val="0"/>
              <w:spacing w:line="220" w:lineRule="exact"/>
              <w:rPr>
                <w:rFonts w:eastAsiaTheme="minorHAnsi"/>
                <w:color w:val="00B0F0"/>
                <w:lang w:eastAsia="en-US"/>
              </w:rPr>
            </w:pPr>
          </w:p>
        </w:tc>
        <w:tc>
          <w:tcPr>
            <w:tcW w:w="4854" w:type="dxa"/>
          </w:tcPr>
          <w:p w14:paraId="7DB87824" w14:textId="77777777" w:rsidR="003C53CA" w:rsidRPr="00342579" w:rsidRDefault="003C53CA" w:rsidP="004C2E9E">
            <w:pPr>
              <w:autoSpaceDE w:val="0"/>
              <w:autoSpaceDN w:val="0"/>
              <w:adjustRightInd w:val="0"/>
              <w:snapToGrid w:val="0"/>
              <w:spacing w:line="220" w:lineRule="exact"/>
              <w:rPr>
                <w:rFonts w:eastAsiaTheme="minorHAnsi"/>
                <w:bCs/>
                <w:color w:val="000000" w:themeColor="text1"/>
                <w:lang w:eastAsia="en-US"/>
              </w:rPr>
            </w:pPr>
            <w:r w:rsidRPr="00342579">
              <w:rPr>
                <w:rFonts w:eastAsiaTheme="minorHAnsi"/>
                <w:bCs/>
                <w:color w:val="000000" w:themeColor="text1"/>
                <w:lang w:eastAsia="en-US"/>
              </w:rPr>
              <w:t>Работа по обслуживанию локальной информационной сети школы, п</w:t>
            </w:r>
            <w:r w:rsidRPr="00342579">
              <w:rPr>
                <w:bCs/>
              </w:rPr>
              <w:t>оддержка бесперебойного приема и отправки документации</w:t>
            </w:r>
          </w:p>
        </w:tc>
        <w:tc>
          <w:tcPr>
            <w:tcW w:w="1701" w:type="dxa"/>
          </w:tcPr>
          <w:p w14:paraId="28E5FAE2" w14:textId="77777777" w:rsidR="003C53CA" w:rsidRDefault="003C53CA" w:rsidP="004C2E9E">
            <w:pPr>
              <w:autoSpaceDE w:val="0"/>
              <w:autoSpaceDN w:val="0"/>
              <w:adjustRightInd w:val="0"/>
              <w:snapToGrid w:val="0"/>
              <w:spacing w:line="220" w:lineRule="exact"/>
              <w:rPr>
                <w:rFonts w:eastAsiaTheme="minorHAnsi"/>
                <w:bCs/>
                <w:color w:val="000000" w:themeColor="text1"/>
                <w:lang w:eastAsia="en-US"/>
              </w:rPr>
            </w:pPr>
            <w:r>
              <w:rPr>
                <w:rFonts w:eastAsiaTheme="minorHAnsi"/>
                <w:bCs/>
                <w:color w:val="000000" w:themeColor="text1"/>
                <w:lang w:eastAsia="en-US"/>
              </w:rPr>
              <w:t>50 % - без замечаний</w:t>
            </w:r>
          </w:p>
          <w:p w14:paraId="19D6890B" w14:textId="77777777" w:rsidR="003C53CA" w:rsidRPr="00342579" w:rsidRDefault="003C53CA" w:rsidP="004C2E9E">
            <w:pPr>
              <w:autoSpaceDE w:val="0"/>
              <w:autoSpaceDN w:val="0"/>
              <w:adjustRightInd w:val="0"/>
              <w:snapToGrid w:val="0"/>
              <w:spacing w:line="220" w:lineRule="exact"/>
              <w:rPr>
                <w:rFonts w:eastAsiaTheme="minorHAnsi"/>
                <w:bCs/>
                <w:color w:val="000000" w:themeColor="text1"/>
                <w:lang w:eastAsia="en-US"/>
              </w:rPr>
            </w:pPr>
          </w:p>
        </w:tc>
      </w:tr>
      <w:tr w:rsidR="003C53CA" w:rsidRPr="00342579" w14:paraId="39DEC219" w14:textId="77777777" w:rsidTr="004C2E9E">
        <w:tc>
          <w:tcPr>
            <w:tcW w:w="392" w:type="dxa"/>
            <w:vMerge/>
          </w:tcPr>
          <w:p w14:paraId="779FD168" w14:textId="77777777" w:rsidR="003C53CA" w:rsidRPr="00342579" w:rsidRDefault="003C53CA" w:rsidP="004C2E9E">
            <w:pPr>
              <w:spacing w:line="220" w:lineRule="exact"/>
              <w:ind w:right="-1"/>
              <w:rPr>
                <w:bCs/>
                <w:color w:val="000000" w:themeColor="text1"/>
              </w:rPr>
            </w:pPr>
          </w:p>
        </w:tc>
        <w:tc>
          <w:tcPr>
            <w:tcW w:w="2019" w:type="dxa"/>
            <w:vMerge/>
          </w:tcPr>
          <w:p w14:paraId="493172E0" w14:textId="77777777" w:rsidR="003C53CA" w:rsidRPr="00342579" w:rsidRDefault="003C53CA" w:rsidP="004C2E9E">
            <w:pPr>
              <w:autoSpaceDE w:val="0"/>
              <w:autoSpaceDN w:val="0"/>
              <w:adjustRightInd w:val="0"/>
              <w:snapToGrid w:val="0"/>
              <w:spacing w:line="220" w:lineRule="exact"/>
              <w:rPr>
                <w:rFonts w:eastAsiaTheme="minorHAnsi"/>
                <w:color w:val="00B0F0"/>
                <w:lang w:eastAsia="en-US"/>
              </w:rPr>
            </w:pPr>
          </w:p>
        </w:tc>
        <w:tc>
          <w:tcPr>
            <w:tcW w:w="4854" w:type="dxa"/>
          </w:tcPr>
          <w:p w14:paraId="0910CB07" w14:textId="77777777" w:rsidR="003C53CA" w:rsidRPr="00342579" w:rsidRDefault="003C53CA" w:rsidP="004C2E9E">
            <w:pPr>
              <w:autoSpaceDE w:val="0"/>
              <w:autoSpaceDN w:val="0"/>
              <w:adjustRightInd w:val="0"/>
              <w:snapToGrid w:val="0"/>
              <w:spacing w:line="220" w:lineRule="exact"/>
              <w:rPr>
                <w:rFonts w:eastAsiaTheme="minorHAnsi"/>
                <w:bCs/>
                <w:color w:val="000000" w:themeColor="text1"/>
                <w:lang w:eastAsia="en-US"/>
              </w:rPr>
            </w:pPr>
            <w:r w:rsidRPr="00342579">
              <w:rPr>
                <w:rFonts w:eastAsiaTheme="minorHAnsi"/>
                <w:bCs/>
                <w:color w:val="000000" w:themeColor="text1"/>
                <w:lang w:eastAsia="en-US"/>
              </w:rPr>
              <w:t>Администрирование информационных киосков</w:t>
            </w:r>
          </w:p>
        </w:tc>
        <w:tc>
          <w:tcPr>
            <w:tcW w:w="1701" w:type="dxa"/>
          </w:tcPr>
          <w:p w14:paraId="73164EED" w14:textId="4A355595" w:rsidR="003C53CA" w:rsidRPr="00342579" w:rsidRDefault="003C53CA" w:rsidP="003C53CA">
            <w:pPr>
              <w:autoSpaceDE w:val="0"/>
              <w:autoSpaceDN w:val="0"/>
              <w:adjustRightInd w:val="0"/>
              <w:snapToGrid w:val="0"/>
              <w:spacing w:line="220" w:lineRule="exact"/>
              <w:rPr>
                <w:rFonts w:eastAsiaTheme="minorHAnsi"/>
                <w:bCs/>
                <w:color w:val="000000" w:themeColor="text1"/>
                <w:lang w:eastAsia="en-US"/>
              </w:rPr>
            </w:pPr>
            <w:r>
              <w:rPr>
                <w:rFonts w:eastAsiaTheme="minorHAnsi"/>
                <w:bCs/>
                <w:color w:val="000000" w:themeColor="text1"/>
                <w:lang w:eastAsia="en-US"/>
              </w:rPr>
              <w:t>15 % - без замечаний</w:t>
            </w:r>
          </w:p>
        </w:tc>
      </w:tr>
      <w:tr w:rsidR="003C53CA" w:rsidRPr="00342579" w14:paraId="55309E6F" w14:textId="77777777" w:rsidTr="004C2E9E">
        <w:tc>
          <w:tcPr>
            <w:tcW w:w="392" w:type="dxa"/>
            <w:tcBorders>
              <w:bottom w:val="nil"/>
            </w:tcBorders>
          </w:tcPr>
          <w:p w14:paraId="31C9176B" w14:textId="77777777" w:rsidR="003C53CA" w:rsidRPr="00342579" w:rsidRDefault="003C53CA" w:rsidP="003C53CA">
            <w:pPr>
              <w:pStyle w:val="ae"/>
              <w:numPr>
                <w:ilvl w:val="0"/>
                <w:numId w:val="12"/>
              </w:numPr>
              <w:spacing w:line="220" w:lineRule="exact"/>
              <w:ind w:right="-1"/>
              <w:rPr>
                <w:bCs/>
                <w:color w:val="000000" w:themeColor="text1"/>
              </w:rPr>
            </w:pPr>
          </w:p>
        </w:tc>
        <w:tc>
          <w:tcPr>
            <w:tcW w:w="2019" w:type="dxa"/>
            <w:vMerge w:val="restart"/>
          </w:tcPr>
          <w:p w14:paraId="0A9431A6" w14:textId="77777777" w:rsidR="003C53CA" w:rsidRPr="00EA20F0" w:rsidRDefault="003C53CA" w:rsidP="004C2E9E">
            <w:pPr>
              <w:autoSpaceDE w:val="0"/>
              <w:autoSpaceDN w:val="0"/>
              <w:adjustRightInd w:val="0"/>
              <w:snapToGrid w:val="0"/>
              <w:spacing w:line="220" w:lineRule="exact"/>
              <w:rPr>
                <w:rFonts w:eastAsiaTheme="minorHAnsi"/>
                <w:color w:val="000000" w:themeColor="text1"/>
                <w:sz w:val="22"/>
                <w:szCs w:val="22"/>
                <w:lang w:eastAsia="en-US"/>
              </w:rPr>
            </w:pPr>
            <w:r w:rsidRPr="00EA20F0">
              <w:rPr>
                <w:rFonts w:eastAsiaTheme="minorHAnsi"/>
                <w:color w:val="000000" w:themeColor="text1"/>
                <w:sz w:val="22"/>
                <w:szCs w:val="22"/>
                <w:lang w:eastAsia="en-US"/>
              </w:rPr>
              <w:t>Кадровая работа</w:t>
            </w:r>
          </w:p>
        </w:tc>
        <w:tc>
          <w:tcPr>
            <w:tcW w:w="4854" w:type="dxa"/>
            <w:tcBorders>
              <w:bottom w:val="single" w:sz="4" w:space="0" w:color="auto"/>
            </w:tcBorders>
          </w:tcPr>
          <w:p w14:paraId="7241759C" w14:textId="77777777" w:rsidR="003C53CA" w:rsidRPr="00342579" w:rsidRDefault="003C53CA" w:rsidP="004C2E9E">
            <w:pPr>
              <w:autoSpaceDE w:val="0"/>
              <w:autoSpaceDN w:val="0"/>
              <w:adjustRightInd w:val="0"/>
              <w:snapToGrid w:val="0"/>
              <w:rPr>
                <w:bCs/>
                <w:color w:val="000000" w:themeColor="text1"/>
              </w:rPr>
            </w:pPr>
            <w:r w:rsidRPr="00342579">
              <w:rPr>
                <w:bCs/>
                <w:color w:val="000000" w:themeColor="text1"/>
              </w:rPr>
              <w:t xml:space="preserve">Работа в тарификационной комиссии / </w:t>
            </w:r>
            <w:proofErr w:type="gramStart"/>
            <w:r w:rsidRPr="00342579">
              <w:rPr>
                <w:bCs/>
                <w:color w:val="000000" w:themeColor="text1"/>
              </w:rPr>
              <w:t>комиссии</w:t>
            </w:r>
            <w:proofErr w:type="gramEnd"/>
            <w:r w:rsidRPr="00342579">
              <w:rPr>
                <w:bCs/>
                <w:color w:val="000000" w:themeColor="text1"/>
              </w:rPr>
              <w:t xml:space="preserve"> по оплате труда:</w:t>
            </w:r>
          </w:p>
          <w:p w14:paraId="5449C660" w14:textId="77777777" w:rsidR="003C53CA" w:rsidRPr="00342579" w:rsidRDefault="003C53CA" w:rsidP="004C2E9E">
            <w:pPr>
              <w:autoSpaceDE w:val="0"/>
              <w:autoSpaceDN w:val="0"/>
              <w:adjustRightInd w:val="0"/>
              <w:snapToGrid w:val="0"/>
              <w:rPr>
                <w:bCs/>
                <w:color w:val="000000" w:themeColor="text1"/>
              </w:rPr>
            </w:pPr>
            <w:r w:rsidRPr="00342579">
              <w:rPr>
                <w:bCs/>
                <w:color w:val="000000" w:themeColor="text1"/>
              </w:rPr>
              <w:t>руководителю комиссии</w:t>
            </w:r>
          </w:p>
          <w:p w14:paraId="2D4C2F83" w14:textId="77777777" w:rsidR="003C53CA" w:rsidRPr="00342579" w:rsidRDefault="003C53CA" w:rsidP="004C2E9E">
            <w:pPr>
              <w:autoSpaceDE w:val="0"/>
              <w:autoSpaceDN w:val="0"/>
              <w:adjustRightInd w:val="0"/>
              <w:snapToGrid w:val="0"/>
              <w:rPr>
                <w:bCs/>
                <w:color w:val="000000" w:themeColor="text1"/>
              </w:rPr>
            </w:pPr>
            <w:r w:rsidRPr="00342579">
              <w:rPr>
                <w:bCs/>
                <w:color w:val="000000" w:themeColor="text1"/>
              </w:rPr>
              <w:t>члену комиссии</w:t>
            </w:r>
          </w:p>
        </w:tc>
        <w:tc>
          <w:tcPr>
            <w:tcW w:w="1701" w:type="dxa"/>
            <w:tcBorders>
              <w:bottom w:val="single" w:sz="4" w:space="0" w:color="auto"/>
            </w:tcBorders>
          </w:tcPr>
          <w:p w14:paraId="5EC777E0" w14:textId="77777777" w:rsidR="003C53CA" w:rsidRPr="00342579" w:rsidRDefault="003C53CA" w:rsidP="004C2E9E">
            <w:pPr>
              <w:autoSpaceDE w:val="0"/>
              <w:autoSpaceDN w:val="0"/>
              <w:adjustRightInd w:val="0"/>
              <w:snapToGrid w:val="0"/>
              <w:rPr>
                <w:rFonts w:eastAsiaTheme="minorHAnsi"/>
                <w:bCs/>
                <w:color w:val="000000" w:themeColor="text1"/>
                <w:lang w:eastAsia="en-US"/>
              </w:rPr>
            </w:pPr>
          </w:p>
          <w:p w14:paraId="254EAA90" w14:textId="77777777" w:rsidR="003C53CA" w:rsidRPr="00342579" w:rsidRDefault="003C53CA" w:rsidP="004C2E9E">
            <w:pPr>
              <w:autoSpaceDE w:val="0"/>
              <w:autoSpaceDN w:val="0"/>
              <w:adjustRightInd w:val="0"/>
              <w:snapToGrid w:val="0"/>
              <w:rPr>
                <w:rFonts w:eastAsiaTheme="minorHAnsi"/>
                <w:bCs/>
                <w:color w:val="000000" w:themeColor="text1"/>
                <w:lang w:eastAsia="en-US"/>
              </w:rPr>
            </w:pPr>
          </w:p>
          <w:p w14:paraId="55F21627" w14:textId="77777777" w:rsidR="003C53CA" w:rsidRPr="00342579" w:rsidRDefault="003C53CA" w:rsidP="004C2E9E">
            <w:pPr>
              <w:autoSpaceDE w:val="0"/>
              <w:autoSpaceDN w:val="0"/>
              <w:adjustRightInd w:val="0"/>
              <w:snapToGrid w:val="0"/>
              <w:rPr>
                <w:rFonts w:eastAsiaTheme="minorHAnsi"/>
                <w:bCs/>
                <w:color w:val="000000" w:themeColor="text1"/>
                <w:lang w:eastAsia="en-US"/>
              </w:rPr>
            </w:pPr>
            <w:r>
              <w:rPr>
                <w:rFonts w:eastAsiaTheme="minorHAnsi"/>
                <w:bCs/>
                <w:color w:val="000000" w:themeColor="text1"/>
                <w:lang w:eastAsia="en-US"/>
              </w:rPr>
              <w:t>10 %</w:t>
            </w:r>
          </w:p>
          <w:p w14:paraId="4348A6B7" w14:textId="77777777" w:rsidR="003C53CA" w:rsidRPr="00342579" w:rsidRDefault="003C53CA" w:rsidP="004C2E9E">
            <w:pPr>
              <w:autoSpaceDE w:val="0"/>
              <w:autoSpaceDN w:val="0"/>
              <w:adjustRightInd w:val="0"/>
              <w:snapToGrid w:val="0"/>
              <w:rPr>
                <w:rFonts w:eastAsiaTheme="minorHAnsi"/>
                <w:bCs/>
                <w:color w:val="000000" w:themeColor="text1"/>
                <w:lang w:eastAsia="en-US"/>
              </w:rPr>
            </w:pPr>
            <w:r>
              <w:rPr>
                <w:rFonts w:eastAsiaTheme="minorHAnsi"/>
                <w:bCs/>
                <w:color w:val="000000" w:themeColor="text1"/>
                <w:lang w:eastAsia="en-US"/>
              </w:rPr>
              <w:t xml:space="preserve">5 % </w:t>
            </w:r>
          </w:p>
        </w:tc>
      </w:tr>
      <w:tr w:rsidR="003C53CA" w:rsidRPr="00342579" w14:paraId="37EAD0C1" w14:textId="77777777" w:rsidTr="004C2E9E">
        <w:tc>
          <w:tcPr>
            <w:tcW w:w="392" w:type="dxa"/>
            <w:tcBorders>
              <w:top w:val="nil"/>
              <w:bottom w:val="nil"/>
            </w:tcBorders>
          </w:tcPr>
          <w:p w14:paraId="453AEE00" w14:textId="77777777" w:rsidR="003C53CA" w:rsidRPr="00342579" w:rsidRDefault="003C53CA" w:rsidP="004C2E9E">
            <w:pPr>
              <w:spacing w:line="220" w:lineRule="exact"/>
              <w:ind w:right="-1"/>
              <w:rPr>
                <w:bCs/>
                <w:color w:val="000000" w:themeColor="text1"/>
              </w:rPr>
            </w:pPr>
          </w:p>
        </w:tc>
        <w:tc>
          <w:tcPr>
            <w:tcW w:w="2019" w:type="dxa"/>
            <w:vMerge/>
          </w:tcPr>
          <w:p w14:paraId="00C96280" w14:textId="77777777" w:rsidR="003C53CA" w:rsidRPr="00342579" w:rsidRDefault="003C53CA" w:rsidP="004C2E9E">
            <w:pPr>
              <w:autoSpaceDE w:val="0"/>
              <w:autoSpaceDN w:val="0"/>
              <w:adjustRightInd w:val="0"/>
              <w:snapToGrid w:val="0"/>
              <w:spacing w:line="220" w:lineRule="exact"/>
              <w:rPr>
                <w:rFonts w:eastAsiaTheme="minorHAnsi"/>
                <w:color w:val="000000" w:themeColor="text1"/>
                <w:lang w:eastAsia="en-US"/>
              </w:rPr>
            </w:pPr>
          </w:p>
        </w:tc>
        <w:tc>
          <w:tcPr>
            <w:tcW w:w="4854" w:type="dxa"/>
            <w:tcBorders>
              <w:bottom w:val="single" w:sz="4" w:space="0" w:color="auto"/>
            </w:tcBorders>
          </w:tcPr>
          <w:p w14:paraId="48D47C93" w14:textId="77777777" w:rsidR="003C53CA" w:rsidRPr="00342579" w:rsidRDefault="003C53CA" w:rsidP="004C2E9E">
            <w:pPr>
              <w:autoSpaceDE w:val="0"/>
              <w:autoSpaceDN w:val="0"/>
              <w:adjustRightInd w:val="0"/>
              <w:snapToGrid w:val="0"/>
              <w:rPr>
                <w:rFonts w:eastAsiaTheme="minorHAnsi"/>
                <w:bCs/>
                <w:color w:val="000000" w:themeColor="text1"/>
                <w:lang w:eastAsia="en-US"/>
              </w:rPr>
            </w:pPr>
            <w:r w:rsidRPr="00342579">
              <w:rPr>
                <w:rFonts w:eastAsiaTheme="minorHAnsi"/>
                <w:bCs/>
                <w:color w:val="000000" w:themeColor="text1"/>
                <w:lang w:eastAsia="en-US"/>
              </w:rPr>
              <w:t>В</w:t>
            </w:r>
            <w:r w:rsidRPr="00342579">
              <w:rPr>
                <w:bCs/>
                <w:color w:val="000000" w:themeColor="text1"/>
              </w:rPr>
              <w:t>едение табеля учета рабочего времени</w:t>
            </w:r>
          </w:p>
        </w:tc>
        <w:tc>
          <w:tcPr>
            <w:tcW w:w="1701" w:type="dxa"/>
            <w:tcBorders>
              <w:bottom w:val="single" w:sz="4" w:space="0" w:color="auto"/>
            </w:tcBorders>
          </w:tcPr>
          <w:p w14:paraId="1ABBF676" w14:textId="77777777" w:rsidR="003C53CA" w:rsidRPr="00342579" w:rsidRDefault="003C53CA" w:rsidP="004C2E9E">
            <w:pPr>
              <w:autoSpaceDE w:val="0"/>
              <w:autoSpaceDN w:val="0"/>
              <w:adjustRightInd w:val="0"/>
              <w:snapToGrid w:val="0"/>
              <w:rPr>
                <w:rFonts w:eastAsiaTheme="minorHAnsi"/>
                <w:bCs/>
                <w:color w:val="000000" w:themeColor="text1"/>
                <w:lang w:eastAsia="en-US"/>
              </w:rPr>
            </w:pPr>
            <w:r>
              <w:rPr>
                <w:rFonts w:eastAsiaTheme="minorHAnsi"/>
                <w:bCs/>
                <w:color w:val="000000" w:themeColor="text1"/>
                <w:lang w:eastAsia="en-US"/>
              </w:rPr>
              <w:t>10 %</w:t>
            </w:r>
          </w:p>
        </w:tc>
      </w:tr>
      <w:tr w:rsidR="003C53CA" w:rsidRPr="00342579" w14:paraId="0A3BE2FD" w14:textId="77777777" w:rsidTr="004C2E9E">
        <w:tc>
          <w:tcPr>
            <w:tcW w:w="392" w:type="dxa"/>
            <w:tcBorders>
              <w:top w:val="nil"/>
              <w:bottom w:val="nil"/>
            </w:tcBorders>
          </w:tcPr>
          <w:p w14:paraId="46574551" w14:textId="77777777" w:rsidR="003C53CA" w:rsidRPr="00342579" w:rsidRDefault="003C53CA" w:rsidP="004C2E9E">
            <w:pPr>
              <w:spacing w:line="220" w:lineRule="exact"/>
              <w:ind w:right="-1"/>
              <w:rPr>
                <w:bCs/>
                <w:color w:val="000000" w:themeColor="text1"/>
              </w:rPr>
            </w:pPr>
          </w:p>
        </w:tc>
        <w:tc>
          <w:tcPr>
            <w:tcW w:w="2019" w:type="dxa"/>
            <w:vMerge/>
          </w:tcPr>
          <w:p w14:paraId="1D0B2006" w14:textId="77777777" w:rsidR="003C53CA" w:rsidRPr="00342579" w:rsidRDefault="003C53CA" w:rsidP="004C2E9E">
            <w:pPr>
              <w:autoSpaceDE w:val="0"/>
              <w:autoSpaceDN w:val="0"/>
              <w:adjustRightInd w:val="0"/>
              <w:snapToGrid w:val="0"/>
              <w:spacing w:line="220" w:lineRule="exact"/>
              <w:rPr>
                <w:rFonts w:eastAsiaTheme="minorHAnsi"/>
                <w:color w:val="000000" w:themeColor="text1"/>
                <w:lang w:eastAsia="en-US"/>
              </w:rPr>
            </w:pPr>
          </w:p>
        </w:tc>
        <w:tc>
          <w:tcPr>
            <w:tcW w:w="4854" w:type="dxa"/>
            <w:tcBorders>
              <w:bottom w:val="single" w:sz="4" w:space="0" w:color="auto"/>
            </w:tcBorders>
          </w:tcPr>
          <w:p w14:paraId="4ED859B9" w14:textId="77777777" w:rsidR="003C53CA" w:rsidRPr="00342579" w:rsidRDefault="003C53CA" w:rsidP="004C2E9E">
            <w:pPr>
              <w:autoSpaceDE w:val="0"/>
              <w:autoSpaceDN w:val="0"/>
              <w:adjustRightInd w:val="0"/>
              <w:snapToGrid w:val="0"/>
              <w:rPr>
                <w:rFonts w:eastAsiaTheme="minorHAnsi"/>
                <w:bCs/>
                <w:color w:val="000000" w:themeColor="text1"/>
                <w:lang w:eastAsia="en-US"/>
              </w:rPr>
            </w:pPr>
            <w:r w:rsidRPr="00342579">
              <w:rPr>
                <w:rFonts w:eastAsiaTheme="minorHAnsi"/>
                <w:bCs/>
                <w:color w:val="000000" w:themeColor="text1"/>
                <w:lang w:eastAsia="en-US"/>
              </w:rPr>
              <w:t>Администрирование бесплатного питания, ведение документации и отчетности</w:t>
            </w:r>
          </w:p>
        </w:tc>
        <w:tc>
          <w:tcPr>
            <w:tcW w:w="1701" w:type="dxa"/>
            <w:tcBorders>
              <w:bottom w:val="single" w:sz="4" w:space="0" w:color="auto"/>
            </w:tcBorders>
          </w:tcPr>
          <w:p w14:paraId="5CF6FC5A" w14:textId="77777777" w:rsidR="003C53CA" w:rsidRPr="00342579" w:rsidRDefault="003C53CA" w:rsidP="004C2E9E">
            <w:pPr>
              <w:autoSpaceDE w:val="0"/>
              <w:autoSpaceDN w:val="0"/>
              <w:adjustRightInd w:val="0"/>
              <w:snapToGrid w:val="0"/>
              <w:rPr>
                <w:rFonts w:eastAsiaTheme="minorHAnsi"/>
                <w:bCs/>
                <w:color w:val="000000" w:themeColor="text1"/>
                <w:lang w:eastAsia="en-US"/>
              </w:rPr>
            </w:pPr>
            <w:r>
              <w:rPr>
                <w:rFonts w:eastAsiaTheme="minorHAnsi"/>
                <w:bCs/>
                <w:color w:val="000000" w:themeColor="text1"/>
                <w:lang w:eastAsia="en-US"/>
              </w:rPr>
              <w:t>25 %</w:t>
            </w:r>
          </w:p>
        </w:tc>
      </w:tr>
      <w:tr w:rsidR="003C53CA" w:rsidRPr="00342579" w14:paraId="45ACDB46" w14:textId="77777777" w:rsidTr="004C2E9E">
        <w:tc>
          <w:tcPr>
            <w:tcW w:w="392" w:type="dxa"/>
            <w:tcBorders>
              <w:top w:val="nil"/>
              <w:bottom w:val="nil"/>
            </w:tcBorders>
          </w:tcPr>
          <w:p w14:paraId="367FB2AB" w14:textId="77777777" w:rsidR="003C53CA" w:rsidRPr="00342579" w:rsidRDefault="003C53CA" w:rsidP="004C2E9E">
            <w:pPr>
              <w:spacing w:line="220" w:lineRule="exact"/>
              <w:ind w:right="-1"/>
              <w:rPr>
                <w:bCs/>
                <w:color w:val="000000" w:themeColor="text1"/>
              </w:rPr>
            </w:pPr>
          </w:p>
        </w:tc>
        <w:tc>
          <w:tcPr>
            <w:tcW w:w="2019" w:type="dxa"/>
            <w:vMerge/>
          </w:tcPr>
          <w:p w14:paraId="5BF60AC8" w14:textId="77777777" w:rsidR="003C53CA" w:rsidRPr="00342579" w:rsidRDefault="003C53CA" w:rsidP="004C2E9E">
            <w:pPr>
              <w:autoSpaceDE w:val="0"/>
              <w:autoSpaceDN w:val="0"/>
              <w:adjustRightInd w:val="0"/>
              <w:snapToGrid w:val="0"/>
              <w:spacing w:line="220" w:lineRule="exact"/>
              <w:rPr>
                <w:rFonts w:eastAsiaTheme="minorHAnsi"/>
                <w:color w:val="000000" w:themeColor="text1"/>
                <w:lang w:eastAsia="en-US"/>
              </w:rPr>
            </w:pPr>
          </w:p>
        </w:tc>
        <w:tc>
          <w:tcPr>
            <w:tcW w:w="4854" w:type="dxa"/>
            <w:tcBorders>
              <w:bottom w:val="single" w:sz="4" w:space="0" w:color="auto"/>
            </w:tcBorders>
          </w:tcPr>
          <w:p w14:paraId="0908917F" w14:textId="77777777" w:rsidR="003C53CA" w:rsidRPr="00342579" w:rsidRDefault="003C53CA" w:rsidP="004C2E9E">
            <w:pPr>
              <w:autoSpaceDE w:val="0"/>
              <w:autoSpaceDN w:val="0"/>
              <w:adjustRightInd w:val="0"/>
              <w:snapToGrid w:val="0"/>
              <w:rPr>
                <w:rFonts w:eastAsiaTheme="minorHAnsi"/>
                <w:bCs/>
                <w:color w:val="000000" w:themeColor="text1"/>
                <w:lang w:eastAsia="en-US"/>
              </w:rPr>
            </w:pPr>
            <w:r w:rsidRPr="00342579">
              <w:rPr>
                <w:rFonts w:eastAsiaTheme="minorHAnsi"/>
                <w:bCs/>
                <w:color w:val="000000" w:themeColor="text1"/>
                <w:lang w:eastAsia="en-US"/>
              </w:rPr>
              <w:t>Администрирование прохождения медицинского осмотра, прививок и диспансеризации работников</w:t>
            </w:r>
          </w:p>
        </w:tc>
        <w:tc>
          <w:tcPr>
            <w:tcW w:w="1701" w:type="dxa"/>
            <w:tcBorders>
              <w:bottom w:val="single" w:sz="4" w:space="0" w:color="auto"/>
            </w:tcBorders>
          </w:tcPr>
          <w:p w14:paraId="28C26BC3" w14:textId="77777777" w:rsidR="003C53CA" w:rsidRPr="00342579" w:rsidRDefault="003C53CA" w:rsidP="004C2E9E">
            <w:pPr>
              <w:autoSpaceDE w:val="0"/>
              <w:autoSpaceDN w:val="0"/>
              <w:adjustRightInd w:val="0"/>
              <w:snapToGrid w:val="0"/>
              <w:rPr>
                <w:rFonts w:eastAsiaTheme="minorHAnsi"/>
                <w:bCs/>
                <w:color w:val="000000" w:themeColor="text1"/>
                <w:lang w:eastAsia="en-US"/>
              </w:rPr>
            </w:pPr>
            <w:r>
              <w:rPr>
                <w:rFonts w:eastAsiaTheme="minorHAnsi"/>
                <w:bCs/>
                <w:color w:val="000000" w:themeColor="text1"/>
                <w:lang w:eastAsia="en-US"/>
              </w:rPr>
              <w:t>25 %</w:t>
            </w:r>
          </w:p>
        </w:tc>
      </w:tr>
      <w:tr w:rsidR="003C53CA" w:rsidRPr="00342579" w14:paraId="42C75611" w14:textId="77777777" w:rsidTr="004C2E9E">
        <w:tc>
          <w:tcPr>
            <w:tcW w:w="392" w:type="dxa"/>
            <w:tcBorders>
              <w:top w:val="nil"/>
              <w:bottom w:val="nil"/>
            </w:tcBorders>
          </w:tcPr>
          <w:p w14:paraId="1364F88E" w14:textId="77777777" w:rsidR="003C53CA" w:rsidRPr="00342579" w:rsidRDefault="003C53CA" w:rsidP="004C2E9E">
            <w:pPr>
              <w:spacing w:line="220" w:lineRule="exact"/>
              <w:ind w:right="-1"/>
              <w:rPr>
                <w:bCs/>
                <w:color w:val="000000" w:themeColor="text1"/>
              </w:rPr>
            </w:pPr>
          </w:p>
        </w:tc>
        <w:tc>
          <w:tcPr>
            <w:tcW w:w="2019" w:type="dxa"/>
            <w:vMerge/>
          </w:tcPr>
          <w:p w14:paraId="23A0172F" w14:textId="77777777" w:rsidR="003C53CA" w:rsidRPr="00342579" w:rsidRDefault="003C53CA" w:rsidP="004C2E9E">
            <w:pPr>
              <w:autoSpaceDE w:val="0"/>
              <w:autoSpaceDN w:val="0"/>
              <w:adjustRightInd w:val="0"/>
              <w:snapToGrid w:val="0"/>
              <w:spacing w:line="220" w:lineRule="exact"/>
              <w:rPr>
                <w:rFonts w:eastAsiaTheme="minorHAnsi"/>
                <w:color w:val="000000" w:themeColor="text1"/>
                <w:lang w:eastAsia="en-US"/>
              </w:rPr>
            </w:pPr>
          </w:p>
        </w:tc>
        <w:tc>
          <w:tcPr>
            <w:tcW w:w="4854" w:type="dxa"/>
            <w:tcBorders>
              <w:bottom w:val="single" w:sz="4" w:space="0" w:color="auto"/>
            </w:tcBorders>
          </w:tcPr>
          <w:p w14:paraId="4FA6375F" w14:textId="77777777" w:rsidR="003C53CA" w:rsidRPr="00342579" w:rsidRDefault="003C53CA" w:rsidP="004C2E9E">
            <w:pPr>
              <w:autoSpaceDE w:val="0"/>
              <w:autoSpaceDN w:val="0"/>
              <w:adjustRightInd w:val="0"/>
              <w:snapToGrid w:val="0"/>
              <w:rPr>
                <w:rFonts w:eastAsiaTheme="minorHAnsi"/>
                <w:bCs/>
                <w:color w:val="000000" w:themeColor="text1"/>
                <w:lang w:eastAsia="en-US"/>
              </w:rPr>
            </w:pPr>
            <w:r w:rsidRPr="00342579">
              <w:rPr>
                <w:rFonts w:eastAsiaTheme="minorHAnsi"/>
                <w:bCs/>
                <w:color w:val="000000" w:themeColor="text1"/>
                <w:lang w:eastAsia="en-US"/>
              </w:rPr>
              <w:t>В</w:t>
            </w:r>
            <w:r w:rsidRPr="00342579">
              <w:rPr>
                <w:bCs/>
                <w:color w:val="000000" w:themeColor="text1"/>
              </w:rPr>
              <w:t>едение воинского учета и бронирования работников</w:t>
            </w:r>
          </w:p>
        </w:tc>
        <w:tc>
          <w:tcPr>
            <w:tcW w:w="1701" w:type="dxa"/>
            <w:tcBorders>
              <w:bottom w:val="single" w:sz="4" w:space="0" w:color="auto"/>
            </w:tcBorders>
          </w:tcPr>
          <w:p w14:paraId="36A7146C" w14:textId="77777777" w:rsidR="003C53CA" w:rsidRPr="00342579" w:rsidRDefault="003C53CA" w:rsidP="004C2E9E">
            <w:pPr>
              <w:autoSpaceDE w:val="0"/>
              <w:autoSpaceDN w:val="0"/>
              <w:adjustRightInd w:val="0"/>
              <w:snapToGrid w:val="0"/>
              <w:rPr>
                <w:rFonts w:eastAsiaTheme="minorHAnsi"/>
                <w:bCs/>
                <w:color w:val="000000" w:themeColor="text1"/>
                <w:lang w:eastAsia="en-US"/>
              </w:rPr>
            </w:pPr>
            <w:r>
              <w:rPr>
                <w:rFonts w:eastAsiaTheme="minorHAnsi"/>
                <w:bCs/>
                <w:color w:val="000000" w:themeColor="text1"/>
                <w:lang w:eastAsia="en-US"/>
              </w:rPr>
              <w:t>5 %</w:t>
            </w:r>
          </w:p>
        </w:tc>
      </w:tr>
      <w:tr w:rsidR="003C53CA" w:rsidRPr="00334C2F" w14:paraId="209AEA22" w14:textId="77777777" w:rsidTr="004C2E9E">
        <w:tc>
          <w:tcPr>
            <w:tcW w:w="392" w:type="dxa"/>
            <w:tcBorders>
              <w:top w:val="nil"/>
              <w:bottom w:val="nil"/>
            </w:tcBorders>
          </w:tcPr>
          <w:p w14:paraId="743D940D" w14:textId="77777777" w:rsidR="003C53CA" w:rsidRPr="00342579" w:rsidRDefault="003C53CA" w:rsidP="004C2E9E">
            <w:pPr>
              <w:spacing w:line="220" w:lineRule="exact"/>
              <w:ind w:right="-1"/>
              <w:rPr>
                <w:bCs/>
                <w:color w:val="000000" w:themeColor="text1"/>
              </w:rPr>
            </w:pPr>
          </w:p>
        </w:tc>
        <w:tc>
          <w:tcPr>
            <w:tcW w:w="2019" w:type="dxa"/>
            <w:vMerge/>
          </w:tcPr>
          <w:p w14:paraId="7965BAAB" w14:textId="77777777" w:rsidR="003C53CA" w:rsidRPr="00342579" w:rsidRDefault="003C53CA" w:rsidP="004C2E9E">
            <w:pPr>
              <w:autoSpaceDE w:val="0"/>
              <w:autoSpaceDN w:val="0"/>
              <w:adjustRightInd w:val="0"/>
              <w:snapToGrid w:val="0"/>
              <w:spacing w:line="220" w:lineRule="exact"/>
              <w:rPr>
                <w:rFonts w:eastAsiaTheme="minorHAnsi"/>
                <w:color w:val="000000" w:themeColor="text1"/>
                <w:lang w:eastAsia="en-US"/>
              </w:rPr>
            </w:pPr>
          </w:p>
        </w:tc>
        <w:tc>
          <w:tcPr>
            <w:tcW w:w="4854" w:type="dxa"/>
            <w:tcBorders>
              <w:bottom w:val="single" w:sz="4" w:space="0" w:color="auto"/>
            </w:tcBorders>
          </w:tcPr>
          <w:p w14:paraId="4EB72D61" w14:textId="77777777" w:rsidR="003C53CA" w:rsidRPr="00334C2F" w:rsidRDefault="003C53CA" w:rsidP="004C2E9E">
            <w:pPr>
              <w:autoSpaceDE w:val="0"/>
              <w:autoSpaceDN w:val="0"/>
              <w:adjustRightInd w:val="0"/>
              <w:snapToGrid w:val="0"/>
              <w:rPr>
                <w:rFonts w:eastAsiaTheme="minorHAnsi"/>
                <w:bCs/>
                <w:color w:val="000000" w:themeColor="text1"/>
                <w:lang w:eastAsia="en-US"/>
              </w:rPr>
            </w:pPr>
            <w:r w:rsidRPr="00334C2F">
              <w:rPr>
                <w:rFonts w:eastAsiaTheme="minorHAnsi"/>
                <w:bCs/>
                <w:color w:val="000000" w:themeColor="text1"/>
                <w:lang w:eastAsia="en-US"/>
              </w:rPr>
              <w:t>Сбор и обработка данных ПФР</w:t>
            </w:r>
          </w:p>
        </w:tc>
        <w:tc>
          <w:tcPr>
            <w:tcW w:w="1701" w:type="dxa"/>
            <w:tcBorders>
              <w:bottom w:val="single" w:sz="4" w:space="0" w:color="auto"/>
            </w:tcBorders>
          </w:tcPr>
          <w:p w14:paraId="6454B46F" w14:textId="77777777" w:rsidR="003C53CA" w:rsidRPr="00334C2F" w:rsidRDefault="003C53CA" w:rsidP="004C2E9E">
            <w:pPr>
              <w:autoSpaceDE w:val="0"/>
              <w:autoSpaceDN w:val="0"/>
              <w:adjustRightInd w:val="0"/>
              <w:snapToGrid w:val="0"/>
              <w:rPr>
                <w:rFonts w:eastAsiaTheme="minorHAnsi"/>
                <w:bCs/>
                <w:color w:val="000000" w:themeColor="text1"/>
                <w:lang w:eastAsia="en-US"/>
              </w:rPr>
            </w:pPr>
            <w:r w:rsidRPr="00334C2F">
              <w:rPr>
                <w:rFonts w:eastAsiaTheme="minorHAnsi"/>
                <w:bCs/>
                <w:color w:val="000000" w:themeColor="text1"/>
                <w:lang w:eastAsia="en-US"/>
              </w:rPr>
              <w:t>10 %</w:t>
            </w:r>
          </w:p>
        </w:tc>
      </w:tr>
      <w:tr w:rsidR="003C53CA" w:rsidRPr="00342579" w14:paraId="4995EA3A" w14:textId="77777777" w:rsidTr="004C2E9E">
        <w:tc>
          <w:tcPr>
            <w:tcW w:w="392" w:type="dxa"/>
            <w:vMerge w:val="restart"/>
            <w:tcBorders>
              <w:top w:val="nil"/>
            </w:tcBorders>
          </w:tcPr>
          <w:p w14:paraId="7214CBBA" w14:textId="77777777" w:rsidR="003C53CA" w:rsidRPr="00342579" w:rsidRDefault="003C53CA" w:rsidP="004C2E9E">
            <w:pPr>
              <w:spacing w:line="220" w:lineRule="exact"/>
              <w:ind w:right="-1"/>
              <w:rPr>
                <w:bCs/>
                <w:color w:val="000000" w:themeColor="text1"/>
              </w:rPr>
            </w:pPr>
          </w:p>
        </w:tc>
        <w:tc>
          <w:tcPr>
            <w:tcW w:w="2019" w:type="dxa"/>
            <w:vMerge/>
          </w:tcPr>
          <w:p w14:paraId="22D89350" w14:textId="77777777" w:rsidR="003C53CA" w:rsidRPr="00342579" w:rsidRDefault="003C53CA" w:rsidP="004C2E9E">
            <w:pPr>
              <w:autoSpaceDE w:val="0"/>
              <w:autoSpaceDN w:val="0"/>
              <w:adjustRightInd w:val="0"/>
              <w:snapToGrid w:val="0"/>
              <w:spacing w:line="220" w:lineRule="exact"/>
              <w:rPr>
                <w:rFonts w:eastAsiaTheme="minorHAnsi"/>
                <w:color w:val="000000" w:themeColor="text1"/>
                <w:lang w:eastAsia="en-US"/>
              </w:rPr>
            </w:pPr>
          </w:p>
        </w:tc>
        <w:tc>
          <w:tcPr>
            <w:tcW w:w="4854" w:type="dxa"/>
            <w:tcBorders>
              <w:bottom w:val="single" w:sz="4" w:space="0" w:color="auto"/>
            </w:tcBorders>
          </w:tcPr>
          <w:p w14:paraId="69981789" w14:textId="77777777" w:rsidR="003C53CA" w:rsidRPr="00342579" w:rsidRDefault="003C53CA" w:rsidP="004C2E9E">
            <w:pPr>
              <w:autoSpaceDE w:val="0"/>
              <w:autoSpaceDN w:val="0"/>
              <w:adjustRightInd w:val="0"/>
              <w:snapToGrid w:val="0"/>
              <w:rPr>
                <w:rFonts w:eastAsiaTheme="minorHAnsi"/>
                <w:bCs/>
                <w:color w:val="000000" w:themeColor="text1"/>
                <w:lang w:eastAsia="en-US"/>
              </w:rPr>
            </w:pPr>
            <w:r>
              <w:rPr>
                <w:rFonts w:eastAsiaTheme="minorHAnsi"/>
                <w:bCs/>
                <w:color w:val="000000" w:themeColor="text1"/>
                <w:lang w:eastAsia="en-US"/>
              </w:rPr>
              <w:t>Формирование и оформление в структурно-хронологическом порядке документации для архивного хранения</w:t>
            </w:r>
          </w:p>
        </w:tc>
        <w:tc>
          <w:tcPr>
            <w:tcW w:w="1701" w:type="dxa"/>
            <w:tcBorders>
              <w:bottom w:val="single" w:sz="4" w:space="0" w:color="auto"/>
            </w:tcBorders>
          </w:tcPr>
          <w:p w14:paraId="0ACBDACF" w14:textId="77777777" w:rsidR="003C53CA" w:rsidRPr="00342579" w:rsidRDefault="003C53CA" w:rsidP="004C2E9E">
            <w:pPr>
              <w:autoSpaceDE w:val="0"/>
              <w:autoSpaceDN w:val="0"/>
              <w:adjustRightInd w:val="0"/>
              <w:snapToGrid w:val="0"/>
              <w:rPr>
                <w:rFonts w:eastAsiaTheme="minorHAnsi"/>
                <w:bCs/>
                <w:color w:val="000000" w:themeColor="text1"/>
                <w:lang w:eastAsia="en-US"/>
              </w:rPr>
            </w:pPr>
            <w:r>
              <w:rPr>
                <w:rFonts w:eastAsiaTheme="minorHAnsi"/>
                <w:bCs/>
                <w:color w:val="000000" w:themeColor="text1"/>
                <w:lang w:eastAsia="en-US"/>
              </w:rPr>
              <w:t>10 %</w:t>
            </w:r>
          </w:p>
        </w:tc>
      </w:tr>
      <w:tr w:rsidR="003C53CA" w:rsidRPr="00342579" w14:paraId="51ADB1BA" w14:textId="77777777" w:rsidTr="004C2E9E">
        <w:tc>
          <w:tcPr>
            <w:tcW w:w="392" w:type="dxa"/>
            <w:vMerge/>
            <w:tcBorders>
              <w:bottom w:val="single" w:sz="4" w:space="0" w:color="auto"/>
            </w:tcBorders>
          </w:tcPr>
          <w:p w14:paraId="1747814C" w14:textId="77777777" w:rsidR="003C53CA" w:rsidRPr="00342579" w:rsidRDefault="003C53CA" w:rsidP="004C2E9E">
            <w:pPr>
              <w:spacing w:line="220" w:lineRule="exact"/>
              <w:ind w:right="-1"/>
              <w:rPr>
                <w:bCs/>
                <w:color w:val="000000" w:themeColor="text1"/>
              </w:rPr>
            </w:pPr>
          </w:p>
        </w:tc>
        <w:tc>
          <w:tcPr>
            <w:tcW w:w="2019" w:type="dxa"/>
            <w:vMerge/>
            <w:tcBorders>
              <w:bottom w:val="single" w:sz="4" w:space="0" w:color="auto"/>
            </w:tcBorders>
          </w:tcPr>
          <w:p w14:paraId="2D380C5D" w14:textId="77777777" w:rsidR="003C53CA" w:rsidRPr="00342579" w:rsidRDefault="003C53CA" w:rsidP="004C2E9E">
            <w:pPr>
              <w:autoSpaceDE w:val="0"/>
              <w:autoSpaceDN w:val="0"/>
              <w:adjustRightInd w:val="0"/>
              <w:snapToGrid w:val="0"/>
              <w:spacing w:line="220" w:lineRule="exact"/>
              <w:rPr>
                <w:rFonts w:eastAsiaTheme="minorHAnsi"/>
                <w:color w:val="000000" w:themeColor="text1"/>
                <w:lang w:eastAsia="en-US"/>
              </w:rPr>
            </w:pPr>
          </w:p>
        </w:tc>
        <w:tc>
          <w:tcPr>
            <w:tcW w:w="4854" w:type="dxa"/>
            <w:tcBorders>
              <w:bottom w:val="single" w:sz="4" w:space="0" w:color="auto"/>
            </w:tcBorders>
          </w:tcPr>
          <w:p w14:paraId="5A3F17C3" w14:textId="77777777" w:rsidR="003C53CA" w:rsidRPr="009E251D" w:rsidRDefault="003C53CA" w:rsidP="004C2E9E">
            <w:pPr>
              <w:autoSpaceDE w:val="0"/>
              <w:autoSpaceDN w:val="0"/>
              <w:adjustRightInd w:val="0"/>
              <w:snapToGrid w:val="0"/>
              <w:rPr>
                <w:rFonts w:eastAsiaTheme="minorHAnsi"/>
                <w:bCs/>
                <w:color w:val="000000" w:themeColor="text1"/>
                <w:lang w:eastAsia="en-US"/>
              </w:rPr>
            </w:pPr>
            <w:proofErr w:type="gramStart"/>
            <w:r w:rsidRPr="009E251D">
              <w:rPr>
                <w:rFonts w:eastAsiaTheme="minorHAnsi"/>
                <w:bCs/>
                <w:color w:val="000000" w:themeColor="text1"/>
                <w:lang w:eastAsia="en-US"/>
              </w:rPr>
              <w:t>Формирование и ведение сведений о трудовой деятельности сотрудников в электронном виде (формирование отчетов в ИС ПФР (СЗВ-ТД, СЗИ-ТД)</w:t>
            </w:r>
            <w:proofErr w:type="gramEnd"/>
          </w:p>
        </w:tc>
        <w:tc>
          <w:tcPr>
            <w:tcW w:w="1701" w:type="dxa"/>
            <w:tcBorders>
              <w:bottom w:val="single" w:sz="4" w:space="0" w:color="auto"/>
            </w:tcBorders>
          </w:tcPr>
          <w:p w14:paraId="417F74B9" w14:textId="77777777" w:rsidR="003C53CA" w:rsidRPr="00342579" w:rsidRDefault="003C53CA" w:rsidP="004C2E9E">
            <w:pPr>
              <w:autoSpaceDE w:val="0"/>
              <w:autoSpaceDN w:val="0"/>
              <w:adjustRightInd w:val="0"/>
              <w:snapToGrid w:val="0"/>
              <w:rPr>
                <w:rFonts w:eastAsiaTheme="minorHAnsi"/>
                <w:bCs/>
                <w:color w:val="000000" w:themeColor="text1"/>
                <w:lang w:eastAsia="en-US"/>
              </w:rPr>
            </w:pPr>
            <w:r>
              <w:rPr>
                <w:rFonts w:eastAsiaTheme="minorHAnsi"/>
                <w:bCs/>
                <w:color w:val="000000" w:themeColor="text1"/>
                <w:lang w:eastAsia="en-US"/>
              </w:rPr>
              <w:t>20 %</w:t>
            </w:r>
          </w:p>
        </w:tc>
      </w:tr>
      <w:tr w:rsidR="003C53CA" w:rsidRPr="00342579" w14:paraId="6F698CA0" w14:textId="77777777" w:rsidTr="004C2E9E">
        <w:tc>
          <w:tcPr>
            <w:tcW w:w="392" w:type="dxa"/>
            <w:tcBorders>
              <w:bottom w:val="nil"/>
            </w:tcBorders>
          </w:tcPr>
          <w:p w14:paraId="0F880237" w14:textId="77777777" w:rsidR="003C53CA" w:rsidRPr="00342579" w:rsidRDefault="003C53CA" w:rsidP="003C53CA">
            <w:pPr>
              <w:pStyle w:val="ae"/>
              <w:numPr>
                <w:ilvl w:val="0"/>
                <w:numId w:val="12"/>
              </w:numPr>
              <w:spacing w:line="220" w:lineRule="exact"/>
              <w:ind w:right="-1"/>
              <w:rPr>
                <w:bCs/>
                <w:color w:val="000000" w:themeColor="text1"/>
              </w:rPr>
            </w:pPr>
          </w:p>
        </w:tc>
        <w:tc>
          <w:tcPr>
            <w:tcW w:w="2019" w:type="dxa"/>
            <w:tcBorders>
              <w:bottom w:val="nil"/>
            </w:tcBorders>
          </w:tcPr>
          <w:p w14:paraId="6FC9C30E" w14:textId="77777777" w:rsidR="003C53CA" w:rsidRPr="00EA20F0" w:rsidRDefault="003C53CA" w:rsidP="004C2E9E">
            <w:pPr>
              <w:autoSpaceDE w:val="0"/>
              <w:autoSpaceDN w:val="0"/>
              <w:adjustRightInd w:val="0"/>
              <w:snapToGrid w:val="0"/>
              <w:spacing w:line="220" w:lineRule="exact"/>
              <w:rPr>
                <w:rFonts w:eastAsiaTheme="minorHAnsi"/>
                <w:color w:val="000000" w:themeColor="text1"/>
                <w:sz w:val="22"/>
                <w:szCs w:val="22"/>
                <w:lang w:eastAsia="en-US"/>
              </w:rPr>
            </w:pPr>
            <w:r w:rsidRPr="00EA20F0">
              <w:rPr>
                <w:rFonts w:eastAsiaTheme="minorHAnsi"/>
                <w:color w:val="000000" w:themeColor="text1"/>
                <w:sz w:val="22"/>
                <w:szCs w:val="22"/>
                <w:lang w:eastAsia="en-US"/>
              </w:rPr>
              <w:t xml:space="preserve">Организационная работа </w:t>
            </w:r>
          </w:p>
        </w:tc>
        <w:tc>
          <w:tcPr>
            <w:tcW w:w="4854" w:type="dxa"/>
            <w:vMerge w:val="restart"/>
          </w:tcPr>
          <w:p w14:paraId="2A4CF071" w14:textId="77777777" w:rsidR="003C53CA" w:rsidRPr="00342579" w:rsidRDefault="003C53CA" w:rsidP="004C2E9E">
            <w:pPr>
              <w:autoSpaceDE w:val="0"/>
              <w:autoSpaceDN w:val="0"/>
              <w:adjustRightInd w:val="0"/>
              <w:snapToGrid w:val="0"/>
              <w:rPr>
                <w:rFonts w:eastAsiaTheme="minorHAnsi"/>
                <w:bCs/>
                <w:color w:val="000000" w:themeColor="text1"/>
                <w:lang w:eastAsia="en-US"/>
              </w:rPr>
            </w:pPr>
            <w:r w:rsidRPr="005E608F">
              <w:rPr>
                <w:sz w:val="22"/>
              </w:rPr>
              <w:t xml:space="preserve">Контроль за соблюдением </w:t>
            </w:r>
            <w:proofErr w:type="gramStart"/>
            <w:r w:rsidRPr="005E608F">
              <w:rPr>
                <w:sz w:val="22"/>
              </w:rPr>
              <w:t>обучающимися</w:t>
            </w:r>
            <w:proofErr w:type="gramEnd"/>
            <w:r w:rsidRPr="005E608F">
              <w:rPr>
                <w:sz w:val="22"/>
              </w:rPr>
              <w:t xml:space="preserve"> правил и инструкций при выполнении лабораторных работ</w:t>
            </w:r>
          </w:p>
        </w:tc>
        <w:tc>
          <w:tcPr>
            <w:tcW w:w="1701" w:type="dxa"/>
            <w:vMerge w:val="restart"/>
          </w:tcPr>
          <w:p w14:paraId="64B0D85E" w14:textId="77777777" w:rsidR="003C53CA" w:rsidRPr="00342579" w:rsidRDefault="003C53CA" w:rsidP="004C2E9E">
            <w:pPr>
              <w:autoSpaceDE w:val="0"/>
              <w:autoSpaceDN w:val="0"/>
              <w:adjustRightInd w:val="0"/>
              <w:snapToGrid w:val="0"/>
              <w:rPr>
                <w:rFonts w:eastAsiaTheme="minorHAnsi"/>
                <w:bCs/>
                <w:color w:val="000000" w:themeColor="text1"/>
                <w:lang w:eastAsia="en-US"/>
              </w:rPr>
            </w:pPr>
            <w:r>
              <w:rPr>
                <w:rFonts w:eastAsiaTheme="minorHAnsi"/>
                <w:bCs/>
                <w:color w:val="000000" w:themeColor="text1"/>
                <w:lang w:eastAsia="en-US"/>
              </w:rPr>
              <w:t>10 %</w:t>
            </w:r>
          </w:p>
        </w:tc>
      </w:tr>
      <w:tr w:rsidR="003C53CA" w:rsidRPr="00342579" w14:paraId="23E723AE" w14:textId="77777777" w:rsidTr="004C2E9E">
        <w:tc>
          <w:tcPr>
            <w:tcW w:w="392" w:type="dxa"/>
            <w:tcBorders>
              <w:top w:val="nil"/>
              <w:bottom w:val="nil"/>
            </w:tcBorders>
          </w:tcPr>
          <w:p w14:paraId="3F44C758" w14:textId="77777777" w:rsidR="003C53CA" w:rsidRPr="00342579" w:rsidRDefault="003C53CA" w:rsidP="004C2E9E">
            <w:pPr>
              <w:spacing w:line="220" w:lineRule="exact"/>
              <w:ind w:right="-1"/>
              <w:rPr>
                <w:bCs/>
                <w:color w:val="000000" w:themeColor="text1"/>
              </w:rPr>
            </w:pPr>
          </w:p>
        </w:tc>
        <w:tc>
          <w:tcPr>
            <w:tcW w:w="2019" w:type="dxa"/>
            <w:tcBorders>
              <w:top w:val="nil"/>
              <w:bottom w:val="nil"/>
            </w:tcBorders>
            <w:shd w:val="clear" w:color="auto" w:fill="auto"/>
          </w:tcPr>
          <w:p w14:paraId="4CA04021" w14:textId="77777777" w:rsidR="003C53CA" w:rsidRPr="00342579" w:rsidRDefault="003C53CA" w:rsidP="004C2E9E">
            <w:pPr>
              <w:autoSpaceDE w:val="0"/>
              <w:autoSpaceDN w:val="0"/>
              <w:adjustRightInd w:val="0"/>
              <w:snapToGrid w:val="0"/>
              <w:spacing w:line="220" w:lineRule="exact"/>
              <w:rPr>
                <w:rFonts w:eastAsiaTheme="minorHAnsi"/>
                <w:color w:val="000000" w:themeColor="text1"/>
                <w:lang w:eastAsia="en-US"/>
              </w:rPr>
            </w:pPr>
          </w:p>
        </w:tc>
        <w:tc>
          <w:tcPr>
            <w:tcW w:w="4854" w:type="dxa"/>
            <w:vMerge/>
            <w:tcBorders>
              <w:bottom w:val="single" w:sz="4" w:space="0" w:color="auto"/>
            </w:tcBorders>
          </w:tcPr>
          <w:p w14:paraId="3AC8FE91" w14:textId="77777777" w:rsidR="003C53CA" w:rsidRPr="005E608F" w:rsidRDefault="003C53CA" w:rsidP="004C2E9E">
            <w:pPr>
              <w:autoSpaceDE w:val="0"/>
              <w:autoSpaceDN w:val="0"/>
              <w:adjustRightInd w:val="0"/>
              <w:snapToGrid w:val="0"/>
              <w:rPr>
                <w:rFonts w:eastAsiaTheme="minorHAnsi"/>
                <w:bCs/>
                <w:color w:val="000000" w:themeColor="text1"/>
                <w:sz w:val="22"/>
                <w:lang w:eastAsia="en-US"/>
              </w:rPr>
            </w:pPr>
          </w:p>
        </w:tc>
        <w:tc>
          <w:tcPr>
            <w:tcW w:w="1701" w:type="dxa"/>
            <w:vMerge/>
            <w:tcBorders>
              <w:bottom w:val="single" w:sz="4" w:space="0" w:color="auto"/>
            </w:tcBorders>
          </w:tcPr>
          <w:p w14:paraId="4BDACC94" w14:textId="77777777" w:rsidR="003C53CA" w:rsidRPr="00342579" w:rsidRDefault="003C53CA" w:rsidP="004C2E9E">
            <w:pPr>
              <w:autoSpaceDE w:val="0"/>
              <w:autoSpaceDN w:val="0"/>
              <w:adjustRightInd w:val="0"/>
              <w:snapToGrid w:val="0"/>
              <w:rPr>
                <w:rFonts w:eastAsiaTheme="minorHAnsi"/>
                <w:bCs/>
                <w:color w:val="000000" w:themeColor="text1"/>
                <w:lang w:eastAsia="en-US"/>
              </w:rPr>
            </w:pPr>
          </w:p>
        </w:tc>
      </w:tr>
      <w:tr w:rsidR="003C53CA" w:rsidRPr="00342579" w14:paraId="0BCAD631" w14:textId="77777777" w:rsidTr="004C2E9E">
        <w:tc>
          <w:tcPr>
            <w:tcW w:w="392" w:type="dxa"/>
            <w:tcBorders>
              <w:top w:val="nil"/>
              <w:bottom w:val="nil"/>
            </w:tcBorders>
          </w:tcPr>
          <w:p w14:paraId="7550A2D9" w14:textId="77777777" w:rsidR="003C53CA" w:rsidRPr="00342579" w:rsidRDefault="003C53CA" w:rsidP="004C2E9E">
            <w:pPr>
              <w:spacing w:line="220" w:lineRule="exact"/>
              <w:ind w:right="-1"/>
              <w:rPr>
                <w:bCs/>
                <w:color w:val="000000" w:themeColor="text1"/>
              </w:rPr>
            </w:pPr>
          </w:p>
        </w:tc>
        <w:tc>
          <w:tcPr>
            <w:tcW w:w="2019" w:type="dxa"/>
            <w:tcBorders>
              <w:top w:val="nil"/>
              <w:bottom w:val="nil"/>
            </w:tcBorders>
          </w:tcPr>
          <w:p w14:paraId="31845A77" w14:textId="77777777" w:rsidR="003C53CA" w:rsidRPr="00342579" w:rsidRDefault="003C53CA" w:rsidP="004C2E9E">
            <w:pPr>
              <w:autoSpaceDE w:val="0"/>
              <w:autoSpaceDN w:val="0"/>
              <w:adjustRightInd w:val="0"/>
              <w:snapToGrid w:val="0"/>
              <w:spacing w:line="220" w:lineRule="exact"/>
              <w:rPr>
                <w:rFonts w:eastAsiaTheme="minorHAnsi"/>
                <w:color w:val="000000" w:themeColor="text1"/>
                <w:lang w:eastAsia="en-US"/>
              </w:rPr>
            </w:pPr>
          </w:p>
        </w:tc>
        <w:tc>
          <w:tcPr>
            <w:tcW w:w="4854" w:type="dxa"/>
            <w:tcBorders>
              <w:bottom w:val="single" w:sz="4" w:space="0" w:color="auto"/>
            </w:tcBorders>
            <w:vAlign w:val="center"/>
          </w:tcPr>
          <w:p w14:paraId="3D8F55FB" w14:textId="77777777" w:rsidR="003C53CA" w:rsidRPr="00342579" w:rsidRDefault="003C53CA" w:rsidP="004C2E9E">
            <w:pPr>
              <w:widowControl w:val="0"/>
              <w:tabs>
                <w:tab w:val="left" w:pos="226"/>
              </w:tabs>
              <w:ind w:left="-58"/>
            </w:pPr>
            <w:r w:rsidRPr="00342579">
              <w:t xml:space="preserve">Уборка спортивных площадок, задействованных жителями микрорайона </w:t>
            </w:r>
          </w:p>
        </w:tc>
        <w:tc>
          <w:tcPr>
            <w:tcW w:w="1701" w:type="dxa"/>
            <w:tcBorders>
              <w:bottom w:val="single" w:sz="4" w:space="0" w:color="auto"/>
            </w:tcBorders>
            <w:vAlign w:val="center"/>
          </w:tcPr>
          <w:p w14:paraId="3EE2545A" w14:textId="77777777" w:rsidR="003C53CA" w:rsidRPr="00342579" w:rsidRDefault="003C53CA" w:rsidP="004C2E9E">
            <w:r>
              <w:rPr>
                <w:rFonts w:eastAsiaTheme="minorHAnsi"/>
                <w:bCs/>
                <w:color w:val="000000" w:themeColor="text1"/>
                <w:lang w:eastAsia="en-US"/>
              </w:rPr>
              <w:t>30 %</w:t>
            </w:r>
          </w:p>
        </w:tc>
      </w:tr>
      <w:tr w:rsidR="003C53CA" w:rsidRPr="00342579" w14:paraId="19DE2328" w14:textId="77777777" w:rsidTr="004C2E9E">
        <w:tc>
          <w:tcPr>
            <w:tcW w:w="392" w:type="dxa"/>
            <w:tcBorders>
              <w:top w:val="nil"/>
              <w:bottom w:val="nil"/>
            </w:tcBorders>
          </w:tcPr>
          <w:p w14:paraId="7F87D2F0" w14:textId="77777777" w:rsidR="003C53CA" w:rsidRPr="00342579" w:rsidRDefault="003C53CA" w:rsidP="004C2E9E">
            <w:pPr>
              <w:spacing w:line="220" w:lineRule="exact"/>
              <w:ind w:right="-1"/>
              <w:rPr>
                <w:bCs/>
                <w:color w:val="000000" w:themeColor="text1"/>
              </w:rPr>
            </w:pPr>
          </w:p>
        </w:tc>
        <w:tc>
          <w:tcPr>
            <w:tcW w:w="2019" w:type="dxa"/>
            <w:tcBorders>
              <w:top w:val="nil"/>
              <w:bottom w:val="nil"/>
            </w:tcBorders>
          </w:tcPr>
          <w:p w14:paraId="18B449C9" w14:textId="77777777" w:rsidR="003C53CA" w:rsidRPr="00342579" w:rsidRDefault="003C53CA" w:rsidP="004C2E9E">
            <w:pPr>
              <w:autoSpaceDE w:val="0"/>
              <w:autoSpaceDN w:val="0"/>
              <w:adjustRightInd w:val="0"/>
              <w:snapToGrid w:val="0"/>
              <w:spacing w:line="220" w:lineRule="exact"/>
              <w:rPr>
                <w:rFonts w:eastAsiaTheme="minorHAnsi"/>
                <w:color w:val="000000" w:themeColor="text1"/>
                <w:lang w:eastAsia="en-US"/>
              </w:rPr>
            </w:pPr>
          </w:p>
        </w:tc>
        <w:tc>
          <w:tcPr>
            <w:tcW w:w="4854" w:type="dxa"/>
            <w:tcBorders>
              <w:bottom w:val="single" w:sz="4" w:space="0" w:color="auto"/>
            </w:tcBorders>
            <w:vAlign w:val="center"/>
          </w:tcPr>
          <w:p w14:paraId="577F5C97" w14:textId="77777777" w:rsidR="003C53CA" w:rsidRPr="00342579" w:rsidRDefault="003C53CA" w:rsidP="004C2E9E">
            <w:pPr>
              <w:widowControl w:val="0"/>
              <w:tabs>
                <w:tab w:val="left" w:pos="226"/>
              </w:tabs>
              <w:ind w:left="-58"/>
            </w:pPr>
            <w:r w:rsidRPr="00342579">
              <w:t xml:space="preserve">Участие в текущем и капитальном ремонте помещений учреждения </w:t>
            </w:r>
          </w:p>
        </w:tc>
        <w:tc>
          <w:tcPr>
            <w:tcW w:w="1701" w:type="dxa"/>
            <w:tcBorders>
              <w:bottom w:val="single" w:sz="4" w:space="0" w:color="auto"/>
            </w:tcBorders>
            <w:vAlign w:val="center"/>
          </w:tcPr>
          <w:p w14:paraId="4C0FEC04" w14:textId="77777777" w:rsidR="003C53CA" w:rsidRPr="00342579" w:rsidRDefault="003C53CA" w:rsidP="004C2E9E">
            <w:r>
              <w:t>20 %</w:t>
            </w:r>
          </w:p>
        </w:tc>
      </w:tr>
      <w:tr w:rsidR="003C53CA" w14:paraId="4852E47C" w14:textId="77777777" w:rsidTr="004C2E9E">
        <w:tc>
          <w:tcPr>
            <w:tcW w:w="392" w:type="dxa"/>
            <w:tcBorders>
              <w:top w:val="nil"/>
              <w:bottom w:val="nil"/>
            </w:tcBorders>
          </w:tcPr>
          <w:p w14:paraId="79F776DE" w14:textId="77777777" w:rsidR="003C53CA" w:rsidRPr="00342579" w:rsidRDefault="003C53CA" w:rsidP="004C2E9E">
            <w:pPr>
              <w:spacing w:line="220" w:lineRule="exact"/>
              <w:ind w:right="-1"/>
              <w:rPr>
                <w:bCs/>
                <w:color w:val="000000" w:themeColor="text1"/>
              </w:rPr>
            </w:pPr>
          </w:p>
        </w:tc>
        <w:tc>
          <w:tcPr>
            <w:tcW w:w="2019" w:type="dxa"/>
            <w:tcBorders>
              <w:top w:val="nil"/>
              <w:bottom w:val="nil"/>
            </w:tcBorders>
          </w:tcPr>
          <w:p w14:paraId="25980B7A" w14:textId="77777777" w:rsidR="003C53CA" w:rsidRPr="00342579" w:rsidRDefault="003C53CA" w:rsidP="004C2E9E">
            <w:pPr>
              <w:autoSpaceDE w:val="0"/>
              <w:autoSpaceDN w:val="0"/>
              <w:adjustRightInd w:val="0"/>
              <w:snapToGrid w:val="0"/>
              <w:spacing w:line="220" w:lineRule="exact"/>
              <w:rPr>
                <w:rFonts w:eastAsiaTheme="minorHAnsi"/>
                <w:color w:val="000000" w:themeColor="text1"/>
                <w:lang w:eastAsia="en-US"/>
              </w:rPr>
            </w:pPr>
          </w:p>
        </w:tc>
        <w:tc>
          <w:tcPr>
            <w:tcW w:w="4854" w:type="dxa"/>
            <w:tcBorders>
              <w:bottom w:val="single" w:sz="4" w:space="0" w:color="auto"/>
            </w:tcBorders>
            <w:vAlign w:val="center"/>
          </w:tcPr>
          <w:p w14:paraId="54FCFF4A" w14:textId="77777777" w:rsidR="003C53CA" w:rsidRPr="00342579" w:rsidRDefault="003C53CA" w:rsidP="004C2E9E">
            <w:pPr>
              <w:widowControl w:val="0"/>
              <w:tabs>
                <w:tab w:val="left" w:pos="226"/>
              </w:tabs>
              <w:ind w:left="-58"/>
            </w:pPr>
            <w:r>
              <w:t>Образцовая чистота и порядок вверенного участка</w:t>
            </w:r>
          </w:p>
        </w:tc>
        <w:tc>
          <w:tcPr>
            <w:tcW w:w="1701" w:type="dxa"/>
            <w:tcBorders>
              <w:bottom w:val="single" w:sz="4" w:space="0" w:color="auto"/>
            </w:tcBorders>
            <w:vAlign w:val="center"/>
          </w:tcPr>
          <w:p w14:paraId="08DAAE06" w14:textId="77777777" w:rsidR="003C53CA" w:rsidRDefault="003C53CA" w:rsidP="004C2E9E">
            <w:r>
              <w:t>10 %</w:t>
            </w:r>
          </w:p>
        </w:tc>
      </w:tr>
      <w:tr w:rsidR="003C53CA" w:rsidRPr="00342579" w14:paraId="0DC23B88" w14:textId="77777777" w:rsidTr="004C2E9E">
        <w:tc>
          <w:tcPr>
            <w:tcW w:w="392" w:type="dxa"/>
            <w:tcBorders>
              <w:top w:val="nil"/>
              <w:bottom w:val="nil"/>
            </w:tcBorders>
          </w:tcPr>
          <w:p w14:paraId="2F144DC0" w14:textId="77777777" w:rsidR="003C53CA" w:rsidRPr="00342579" w:rsidRDefault="003C53CA" w:rsidP="004C2E9E">
            <w:pPr>
              <w:spacing w:line="220" w:lineRule="exact"/>
              <w:ind w:right="-1"/>
              <w:rPr>
                <w:bCs/>
                <w:color w:val="000000" w:themeColor="text1"/>
              </w:rPr>
            </w:pPr>
          </w:p>
        </w:tc>
        <w:tc>
          <w:tcPr>
            <w:tcW w:w="2019" w:type="dxa"/>
            <w:tcBorders>
              <w:top w:val="nil"/>
              <w:bottom w:val="nil"/>
            </w:tcBorders>
          </w:tcPr>
          <w:p w14:paraId="38F79D63" w14:textId="77777777" w:rsidR="003C53CA" w:rsidRPr="00342579" w:rsidRDefault="003C53CA" w:rsidP="004C2E9E">
            <w:pPr>
              <w:autoSpaceDE w:val="0"/>
              <w:autoSpaceDN w:val="0"/>
              <w:adjustRightInd w:val="0"/>
              <w:snapToGrid w:val="0"/>
              <w:spacing w:line="220" w:lineRule="exact"/>
              <w:rPr>
                <w:rFonts w:eastAsiaTheme="minorHAnsi"/>
                <w:color w:val="000000" w:themeColor="text1"/>
                <w:lang w:eastAsia="en-US"/>
              </w:rPr>
            </w:pPr>
          </w:p>
        </w:tc>
        <w:tc>
          <w:tcPr>
            <w:tcW w:w="4854" w:type="dxa"/>
            <w:tcBorders>
              <w:bottom w:val="single" w:sz="4" w:space="0" w:color="auto"/>
            </w:tcBorders>
            <w:vAlign w:val="center"/>
          </w:tcPr>
          <w:p w14:paraId="0E5DA241" w14:textId="77777777" w:rsidR="003C53CA" w:rsidRPr="00342579" w:rsidRDefault="003C53CA" w:rsidP="004C2E9E">
            <w:pPr>
              <w:widowControl w:val="0"/>
              <w:tabs>
                <w:tab w:val="left" w:pos="226"/>
              </w:tabs>
              <w:ind w:left="-58"/>
            </w:pPr>
            <w:r w:rsidRPr="00342579">
              <w:t xml:space="preserve">Уход за растениями в рекреациях </w:t>
            </w:r>
          </w:p>
        </w:tc>
        <w:tc>
          <w:tcPr>
            <w:tcW w:w="1701" w:type="dxa"/>
            <w:tcBorders>
              <w:bottom w:val="single" w:sz="4" w:space="0" w:color="auto"/>
            </w:tcBorders>
            <w:vAlign w:val="center"/>
          </w:tcPr>
          <w:p w14:paraId="39264F70" w14:textId="77777777" w:rsidR="003C53CA" w:rsidRPr="00342579" w:rsidRDefault="003C53CA" w:rsidP="004C2E9E">
            <w:r>
              <w:t>15 %</w:t>
            </w:r>
          </w:p>
        </w:tc>
      </w:tr>
      <w:tr w:rsidR="003C53CA" w:rsidRPr="00342579" w14:paraId="73C66A3B" w14:textId="77777777" w:rsidTr="004C2E9E">
        <w:tc>
          <w:tcPr>
            <w:tcW w:w="392" w:type="dxa"/>
            <w:tcBorders>
              <w:top w:val="nil"/>
              <w:bottom w:val="nil"/>
            </w:tcBorders>
          </w:tcPr>
          <w:p w14:paraId="6F727A97" w14:textId="77777777" w:rsidR="003C53CA" w:rsidRPr="00342579" w:rsidRDefault="003C53CA" w:rsidP="004C2E9E">
            <w:pPr>
              <w:spacing w:line="220" w:lineRule="exact"/>
              <w:ind w:right="-1"/>
              <w:rPr>
                <w:bCs/>
                <w:color w:val="000000" w:themeColor="text1"/>
              </w:rPr>
            </w:pPr>
          </w:p>
        </w:tc>
        <w:tc>
          <w:tcPr>
            <w:tcW w:w="2019" w:type="dxa"/>
            <w:tcBorders>
              <w:top w:val="nil"/>
              <w:bottom w:val="nil"/>
            </w:tcBorders>
          </w:tcPr>
          <w:p w14:paraId="15D5D6D0" w14:textId="77777777" w:rsidR="003C53CA" w:rsidRPr="00342579" w:rsidRDefault="003C53CA" w:rsidP="004C2E9E">
            <w:pPr>
              <w:autoSpaceDE w:val="0"/>
              <w:autoSpaceDN w:val="0"/>
              <w:adjustRightInd w:val="0"/>
              <w:snapToGrid w:val="0"/>
              <w:spacing w:line="220" w:lineRule="exact"/>
              <w:rPr>
                <w:rFonts w:eastAsiaTheme="minorHAnsi"/>
                <w:color w:val="000000" w:themeColor="text1"/>
                <w:lang w:eastAsia="en-US"/>
              </w:rPr>
            </w:pPr>
          </w:p>
        </w:tc>
        <w:tc>
          <w:tcPr>
            <w:tcW w:w="4854" w:type="dxa"/>
            <w:tcBorders>
              <w:bottom w:val="single" w:sz="4" w:space="0" w:color="auto"/>
            </w:tcBorders>
          </w:tcPr>
          <w:p w14:paraId="479EA907" w14:textId="77777777" w:rsidR="003C53CA" w:rsidRPr="009E251D" w:rsidRDefault="003C53CA" w:rsidP="004C2E9E">
            <w:pPr>
              <w:autoSpaceDE w:val="0"/>
              <w:autoSpaceDN w:val="0"/>
              <w:adjustRightInd w:val="0"/>
              <w:snapToGrid w:val="0"/>
              <w:rPr>
                <w:rFonts w:eastAsiaTheme="minorHAnsi"/>
                <w:bCs/>
                <w:color w:val="000000" w:themeColor="text1"/>
                <w:sz w:val="22"/>
                <w:lang w:eastAsia="en-US"/>
              </w:rPr>
            </w:pPr>
            <w:r w:rsidRPr="009E251D">
              <w:rPr>
                <w:sz w:val="22"/>
              </w:rPr>
              <w:t>Проведение дополнительной уборки и обработки учебных кабинетов и помещений для работников, с применением эффективных при вирусных ин</w:t>
            </w:r>
            <w:r>
              <w:rPr>
                <w:sz w:val="22"/>
              </w:rPr>
              <w:t>фекциях дезинфицирующих средств</w:t>
            </w:r>
            <w:r w:rsidRPr="009E251D">
              <w:rPr>
                <w:rFonts w:eastAsiaTheme="minorHAnsi"/>
                <w:bCs/>
                <w:color w:val="000000" w:themeColor="text1"/>
                <w:sz w:val="22"/>
                <w:lang w:eastAsia="en-US"/>
              </w:rPr>
              <w:t xml:space="preserve"> </w:t>
            </w:r>
          </w:p>
        </w:tc>
        <w:tc>
          <w:tcPr>
            <w:tcW w:w="1701" w:type="dxa"/>
            <w:tcBorders>
              <w:bottom w:val="single" w:sz="4" w:space="0" w:color="auto"/>
            </w:tcBorders>
          </w:tcPr>
          <w:p w14:paraId="2CC7459D" w14:textId="77777777" w:rsidR="003C53CA" w:rsidRPr="00342579" w:rsidRDefault="003C53CA" w:rsidP="004C2E9E">
            <w:pPr>
              <w:autoSpaceDE w:val="0"/>
              <w:autoSpaceDN w:val="0"/>
              <w:adjustRightInd w:val="0"/>
              <w:snapToGrid w:val="0"/>
              <w:rPr>
                <w:rFonts w:eastAsiaTheme="minorHAnsi"/>
                <w:bCs/>
                <w:color w:val="000000" w:themeColor="text1"/>
                <w:lang w:eastAsia="en-US"/>
              </w:rPr>
            </w:pPr>
            <w:r>
              <w:rPr>
                <w:rFonts w:eastAsiaTheme="minorHAnsi"/>
                <w:bCs/>
                <w:color w:val="000000" w:themeColor="text1"/>
                <w:lang w:eastAsia="en-US"/>
              </w:rPr>
              <w:t>20 %</w:t>
            </w:r>
          </w:p>
        </w:tc>
      </w:tr>
      <w:tr w:rsidR="003C53CA" w:rsidRPr="00342579" w14:paraId="353538EC" w14:textId="77777777" w:rsidTr="004C2E9E">
        <w:tc>
          <w:tcPr>
            <w:tcW w:w="392" w:type="dxa"/>
            <w:tcBorders>
              <w:top w:val="nil"/>
              <w:bottom w:val="single" w:sz="4" w:space="0" w:color="auto"/>
            </w:tcBorders>
          </w:tcPr>
          <w:p w14:paraId="1DE63D3E" w14:textId="77777777" w:rsidR="003C53CA" w:rsidRPr="00342579" w:rsidRDefault="003C53CA" w:rsidP="004C2E9E">
            <w:pPr>
              <w:spacing w:line="220" w:lineRule="exact"/>
              <w:ind w:right="-1"/>
              <w:rPr>
                <w:bCs/>
                <w:color w:val="000000" w:themeColor="text1"/>
              </w:rPr>
            </w:pPr>
          </w:p>
        </w:tc>
        <w:tc>
          <w:tcPr>
            <w:tcW w:w="2019" w:type="dxa"/>
            <w:tcBorders>
              <w:top w:val="nil"/>
              <w:bottom w:val="single" w:sz="4" w:space="0" w:color="auto"/>
            </w:tcBorders>
          </w:tcPr>
          <w:p w14:paraId="24C824E7" w14:textId="77777777" w:rsidR="003C53CA" w:rsidRPr="00342579" w:rsidRDefault="003C53CA" w:rsidP="004C2E9E">
            <w:pPr>
              <w:autoSpaceDE w:val="0"/>
              <w:autoSpaceDN w:val="0"/>
              <w:adjustRightInd w:val="0"/>
              <w:snapToGrid w:val="0"/>
              <w:spacing w:line="220" w:lineRule="exact"/>
              <w:rPr>
                <w:rFonts w:eastAsiaTheme="minorHAnsi"/>
                <w:color w:val="000000" w:themeColor="text1"/>
                <w:lang w:eastAsia="en-US"/>
              </w:rPr>
            </w:pPr>
          </w:p>
        </w:tc>
        <w:tc>
          <w:tcPr>
            <w:tcW w:w="4854" w:type="dxa"/>
            <w:tcBorders>
              <w:top w:val="single" w:sz="4" w:space="0" w:color="auto"/>
              <w:bottom w:val="single" w:sz="4" w:space="0" w:color="auto"/>
            </w:tcBorders>
          </w:tcPr>
          <w:p w14:paraId="2D3C804B" w14:textId="77777777" w:rsidR="003C53CA" w:rsidRPr="00342579" w:rsidRDefault="003C53CA" w:rsidP="004C2E9E">
            <w:pPr>
              <w:autoSpaceDE w:val="0"/>
              <w:autoSpaceDN w:val="0"/>
              <w:adjustRightInd w:val="0"/>
              <w:snapToGrid w:val="0"/>
              <w:rPr>
                <w:rFonts w:eastAsiaTheme="minorHAnsi"/>
                <w:bCs/>
                <w:color w:val="000000" w:themeColor="text1"/>
                <w:lang w:eastAsia="en-US"/>
              </w:rPr>
            </w:pPr>
            <w:r w:rsidRPr="00342579">
              <w:rPr>
                <w:rFonts w:eastAsiaTheme="minorHAnsi"/>
                <w:lang w:eastAsia="en-US"/>
              </w:rPr>
              <w:t>Обеспечение соблюдения чистоты и порядка помещения гардеробной</w:t>
            </w:r>
          </w:p>
        </w:tc>
        <w:tc>
          <w:tcPr>
            <w:tcW w:w="1701" w:type="dxa"/>
            <w:tcBorders>
              <w:top w:val="single" w:sz="4" w:space="0" w:color="auto"/>
              <w:bottom w:val="single" w:sz="4" w:space="0" w:color="auto"/>
            </w:tcBorders>
          </w:tcPr>
          <w:p w14:paraId="051296F0" w14:textId="77777777" w:rsidR="003C53CA" w:rsidRPr="00342579" w:rsidRDefault="003C53CA" w:rsidP="004C2E9E">
            <w:pPr>
              <w:autoSpaceDE w:val="0"/>
              <w:autoSpaceDN w:val="0"/>
              <w:adjustRightInd w:val="0"/>
              <w:snapToGrid w:val="0"/>
              <w:spacing w:line="220" w:lineRule="exact"/>
              <w:rPr>
                <w:rFonts w:eastAsiaTheme="minorHAnsi"/>
                <w:bCs/>
                <w:color w:val="000000" w:themeColor="text1"/>
                <w:lang w:eastAsia="en-US"/>
              </w:rPr>
            </w:pPr>
            <w:r>
              <w:rPr>
                <w:rFonts w:eastAsiaTheme="minorHAnsi"/>
                <w:bCs/>
                <w:color w:val="000000" w:themeColor="text1"/>
                <w:lang w:eastAsia="en-US"/>
              </w:rPr>
              <w:t>20 %</w:t>
            </w:r>
          </w:p>
        </w:tc>
      </w:tr>
      <w:tr w:rsidR="003C53CA" w:rsidRPr="00342579" w14:paraId="55AD08F4" w14:textId="77777777" w:rsidTr="004C2E9E">
        <w:tc>
          <w:tcPr>
            <w:tcW w:w="392" w:type="dxa"/>
            <w:vMerge w:val="restart"/>
          </w:tcPr>
          <w:p w14:paraId="55D5975D" w14:textId="77777777" w:rsidR="003C53CA" w:rsidRPr="00342579" w:rsidRDefault="003C53CA" w:rsidP="003C53CA">
            <w:pPr>
              <w:pStyle w:val="ae"/>
              <w:numPr>
                <w:ilvl w:val="0"/>
                <w:numId w:val="12"/>
              </w:numPr>
              <w:spacing w:line="220" w:lineRule="exact"/>
              <w:ind w:right="-1"/>
              <w:rPr>
                <w:bCs/>
                <w:color w:val="000000" w:themeColor="text1"/>
              </w:rPr>
            </w:pPr>
          </w:p>
        </w:tc>
        <w:tc>
          <w:tcPr>
            <w:tcW w:w="2019" w:type="dxa"/>
            <w:vMerge w:val="restart"/>
          </w:tcPr>
          <w:p w14:paraId="7E1CBE9F" w14:textId="77777777" w:rsidR="003C53CA" w:rsidRPr="00EA20F0" w:rsidRDefault="003C53CA" w:rsidP="004C2E9E">
            <w:pPr>
              <w:snapToGrid w:val="0"/>
              <w:spacing w:line="220" w:lineRule="exact"/>
              <w:rPr>
                <w:color w:val="000000" w:themeColor="text1"/>
                <w:sz w:val="22"/>
                <w:szCs w:val="22"/>
                <w:lang w:eastAsia="ar-SA"/>
              </w:rPr>
            </w:pPr>
            <w:r w:rsidRPr="00EA20F0">
              <w:rPr>
                <w:rFonts w:eastAsiaTheme="minorHAnsi"/>
                <w:color w:val="000000" w:themeColor="text1"/>
                <w:sz w:val="22"/>
                <w:szCs w:val="22"/>
                <w:lang w:eastAsia="en-US"/>
              </w:rPr>
              <w:t xml:space="preserve">Эффективность труда работника </w:t>
            </w:r>
          </w:p>
        </w:tc>
        <w:tc>
          <w:tcPr>
            <w:tcW w:w="4854" w:type="dxa"/>
            <w:tcBorders>
              <w:bottom w:val="single" w:sz="4" w:space="0" w:color="auto"/>
            </w:tcBorders>
          </w:tcPr>
          <w:p w14:paraId="2FC9D2EC" w14:textId="77777777" w:rsidR="003C53CA" w:rsidRPr="00342579" w:rsidRDefault="003C53CA" w:rsidP="004C2E9E">
            <w:pPr>
              <w:autoSpaceDE w:val="0"/>
              <w:autoSpaceDN w:val="0"/>
              <w:adjustRightInd w:val="0"/>
              <w:snapToGrid w:val="0"/>
              <w:rPr>
                <w:bCs/>
              </w:rPr>
            </w:pPr>
            <w:r w:rsidRPr="00342579">
              <w:rPr>
                <w:rFonts w:eastAsiaTheme="minorHAnsi"/>
                <w:bCs/>
                <w:lang w:eastAsia="en-US"/>
              </w:rPr>
              <w:t xml:space="preserve">Оказание качественной консультативной помощи работникам учреждения по различным вопросам </w:t>
            </w:r>
          </w:p>
        </w:tc>
        <w:tc>
          <w:tcPr>
            <w:tcW w:w="1701" w:type="dxa"/>
            <w:tcBorders>
              <w:bottom w:val="single" w:sz="4" w:space="0" w:color="auto"/>
            </w:tcBorders>
          </w:tcPr>
          <w:p w14:paraId="6CAD76A2" w14:textId="77777777" w:rsidR="003C53CA" w:rsidRPr="00342579" w:rsidRDefault="003C53CA" w:rsidP="004C2E9E">
            <w:pPr>
              <w:autoSpaceDE w:val="0"/>
              <w:autoSpaceDN w:val="0"/>
              <w:adjustRightInd w:val="0"/>
              <w:snapToGrid w:val="0"/>
              <w:spacing w:line="220" w:lineRule="exact"/>
              <w:rPr>
                <w:rFonts w:eastAsiaTheme="minorHAnsi"/>
                <w:bCs/>
                <w:lang w:eastAsia="en-US"/>
              </w:rPr>
            </w:pPr>
            <w:r>
              <w:rPr>
                <w:rFonts w:eastAsiaTheme="minorHAnsi"/>
                <w:bCs/>
                <w:lang w:eastAsia="en-US"/>
              </w:rPr>
              <w:t>5 %</w:t>
            </w:r>
          </w:p>
        </w:tc>
      </w:tr>
      <w:tr w:rsidR="003C53CA" w:rsidRPr="00342579" w14:paraId="0595890E" w14:textId="77777777" w:rsidTr="004C2E9E">
        <w:tc>
          <w:tcPr>
            <w:tcW w:w="392" w:type="dxa"/>
            <w:vMerge/>
          </w:tcPr>
          <w:p w14:paraId="6A3D6C41" w14:textId="77777777" w:rsidR="003C53CA" w:rsidRPr="00342579" w:rsidRDefault="003C53CA" w:rsidP="004C2E9E">
            <w:pPr>
              <w:spacing w:line="220" w:lineRule="exact"/>
              <w:ind w:right="-1"/>
              <w:rPr>
                <w:bCs/>
                <w:color w:val="000000" w:themeColor="text1"/>
              </w:rPr>
            </w:pPr>
          </w:p>
        </w:tc>
        <w:tc>
          <w:tcPr>
            <w:tcW w:w="2019" w:type="dxa"/>
            <w:vMerge/>
          </w:tcPr>
          <w:p w14:paraId="516EDDDE" w14:textId="77777777" w:rsidR="003C53CA" w:rsidRPr="00342579" w:rsidRDefault="003C53CA" w:rsidP="004C2E9E">
            <w:pPr>
              <w:snapToGrid w:val="0"/>
              <w:spacing w:line="220" w:lineRule="exact"/>
              <w:rPr>
                <w:rFonts w:eastAsiaTheme="minorHAnsi"/>
                <w:color w:val="000000" w:themeColor="text1"/>
                <w:lang w:eastAsia="en-US"/>
              </w:rPr>
            </w:pPr>
          </w:p>
        </w:tc>
        <w:tc>
          <w:tcPr>
            <w:tcW w:w="4854" w:type="dxa"/>
            <w:tcBorders>
              <w:top w:val="single" w:sz="4" w:space="0" w:color="auto"/>
              <w:bottom w:val="single" w:sz="4" w:space="0" w:color="auto"/>
            </w:tcBorders>
          </w:tcPr>
          <w:p w14:paraId="254268D7" w14:textId="77777777" w:rsidR="003C53CA" w:rsidRPr="00342579" w:rsidRDefault="003C53CA" w:rsidP="004C2E9E">
            <w:pPr>
              <w:autoSpaceDE w:val="0"/>
              <w:autoSpaceDN w:val="0"/>
              <w:adjustRightInd w:val="0"/>
              <w:snapToGrid w:val="0"/>
              <w:rPr>
                <w:rFonts w:eastAsiaTheme="minorHAnsi"/>
                <w:bCs/>
                <w:color w:val="000000" w:themeColor="text1"/>
                <w:lang w:eastAsia="en-US"/>
              </w:rPr>
            </w:pPr>
            <w:r w:rsidRPr="00342579">
              <w:t>Содержание</w:t>
            </w:r>
            <w:r>
              <w:t xml:space="preserve"> и обслуживание</w:t>
            </w:r>
            <w:r w:rsidRPr="00342579">
              <w:t xml:space="preserve"> оборудования в исправном </w:t>
            </w:r>
            <w:proofErr w:type="gramStart"/>
            <w:r w:rsidRPr="00342579">
              <w:t>состоянии</w:t>
            </w:r>
            <w:proofErr w:type="gramEnd"/>
            <w:r w:rsidRPr="00342579">
              <w:t xml:space="preserve"> и обеспечение сохранности инвентаря школы</w:t>
            </w:r>
          </w:p>
        </w:tc>
        <w:tc>
          <w:tcPr>
            <w:tcW w:w="1701" w:type="dxa"/>
            <w:tcBorders>
              <w:top w:val="single" w:sz="4" w:space="0" w:color="auto"/>
              <w:bottom w:val="single" w:sz="4" w:space="0" w:color="auto"/>
            </w:tcBorders>
          </w:tcPr>
          <w:p w14:paraId="7FBCB5C0" w14:textId="77777777" w:rsidR="003C53CA" w:rsidRPr="00342579" w:rsidRDefault="003C53CA" w:rsidP="004C2E9E">
            <w:pPr>
              <w:autoSpaceDE w:val="0"/>
              <w:autoSpaceDN w:val="0"/>
              <w:adjustRightInd w:val="0"/>
              <w:snapToGrid w:val="0"/>
              <w:spacing w:line="220" w:lineRule="exact"/>
              <w:rPr>
                <w:rFonts w:eastAsiaTheme="minorHAnsi"/>
                <w:bCs/>
                <w:color w:val="000000" w:themeColor="text1"/>
                <w:lang w:eastAsia="en-US"/>
              </w:rPr>
            </w:pPr>
            <w:r>
              <w:rPr>
                <w:rFonts w:eastAsiaTheme="minorHAnsi"/>
                <w:bCs/>
                <w:color w:val="000000" w:themeColor="text1"/>
                <w:lang w:eastAsia="en-US"/>
              </w:rPr>
              <w:t>20 %</w:t>
            </w:r>
          </w:p>
        </w:tc>
      </w:tr>
      <w:tr w:rsidR="003C53CA" w:rsidRPr="00342579" w14:paraId="778D3DA4" w14:textId="77777777" w:rsidTr="004C2E9E">
        <w:tc>
          <w:tcPr>
            <w:tcW w:w="392" w:type="dxa"/>
            <w:vMerge/>
          </w:tcPr>
          <w:p w14:paraId="54B78CC4" w14:textId="77777777" w:rsidR="003C53CA" w:rsidRPr="00342579" w:rsidRDefault="003C53CA" w:rsidP="004C2E9E">
            <w:pPr>
              <w:spacing w:line="220" w:lineRule="exact"/>
              <w:ind w:right="-1"/>
              <w:rPr>
                <w:bCs/>
                <w:color w:val="000000" w:themeColor="text1"/>
              </w:rPr>
            </w:pPr>
          </w:p>
        </w:tc>
        <w:tc>
          <w:tcPr>
            <w:tcW w:w="2019" w:type="dxa"/>
            <w:vMerge/>
            <w:shd w:val="clear" w:color="auto" w:fill="auto"/>
            <w:vAlign w:val="center"/>
          </w:tcPr>
          <w:p w14:paraId="20A01B43" w14:textId="77777777" w:rsidR="003C53CA" w:rsidRPr="00342579" w:rsidRDefault="003C53CA" w:rsidP="004C2E9E">
            <w:pPr>
              <w:jc w:val="center"/>
            </w:pPr>
          </w:p>
        </w:tc>
        <w:tc>
          <w:tcPr>
            <w:tcW w:w="4854" w:type="dxa"/>
            <w:tcBorders>
              <w:top w:val="single" w:sz="4" w:space="0" w:color="auto"/>
              <w:bottom w:val="single" w:sz="4" w:space="0" w:color="auto"/>
            </w:tcBorders>
            <w:vAlign w:val="center"/>
          </w:tcPr>
          <w:p w14:paraId="3942ADEF" w14:textId="77777777" w:rsidR="003C53CA" w:rsidRPr="00342579" w:rsidRDefault="003C53CA" w:rsidP="004C2E9E">
            <w:pPr>
              <w:widowControl w:val="0"/>
              <w:tabs>
                <w:tab w:val="left" w:pos="226"/>
              </w:tabs>
              <w:ind w:left="-58"/>
            </w:pPr>
            <w:r w:rsidRPr="00342579">
              <w:t xml:space="preserve">Работа с техническим оснащением </w:t>
            </w:r>
            <w:r w:rsidRPr="005E608F">
              <w:rPr>
                <w:sz w:val="22"/>
              </w:rPr>
              <w:t xml:space="preserve">(компьютер, копировальная техника, скан и др.) </w:t>
            </w:r>
          </w:p>
        </w:tc>
        <w:tc>
          <w:tcPr>
            <w:tcW w:w="1701" w:type="dxa"/>
            <w:tcBorders>
              <w:top w:val="single" w:sz="4" w:space="0" w:color="auto"/>
              <w:bottom w:val="single" w:sz="4" w:space="0" w:color="auto"/>
            </w:tcBorders>
            <w:vAlign w:val="center"/>
          </w:tcPr>
          <w:p w14:paraId="4E17866F" w14:textId="77777777" w:rsidR="003C53CA" w:rsidRPr="00342579" w:rsidRDefault="003C53CA" w:rsidP="004C2E9E">
            <w:r>
              <w:t>10 %</w:t>
            </w:r>
          </w:p>
        </w:tc>
      </w:tr>
      <w:tr w:rsidR="003C53CA" w:rsidRPr="00342579" w14:paraId="18BCA61E" w14:textId="77777777" w:rsidTr="004C2E9E">
        <w:tc>
          <w:tcPr>
            <w:tcW w:w="392" w:type="dxa"/>
            <w:vMerge/>
          </w:tcPr>
          <w:p w14:paraId="0082BD4F" w14:textId="77777777" w:rsidR="003C53CA" w:rsidRPr="00342579" w:rsidRDefault="003C53CA" w:rsidP="004C2E9E">
            <w:pPr>
              <w:spacing w:line="220" w:lineRule="exact"/>
              <w:ind w:right="-1"/>
              <w:rPr>
                <w:bCs/>
                <w:color w:val="000000" w:themeColor="text1"/>
              </w:rPr>
            </w:pPr>
          </w:p>
        </w:tc>
        <w:tc>
          <w:tcPr>
            <w:tcW w:w="2019" w:type="dxa"/>
            <w:vMerge/>
            <w:shd w:val="clear" w:color="auto" w:fill="auto"/>
            <w:vAlign w:val="center"/>
          </w:tcPr>
          <w:p w14:paraId="32A53593" w14:textId="77777777" w:rsidR="003C53CA" w:rsidRPr="00342579" w:rsidRDefault="003C53CA" w:rsidP="004C2E9E">
            <w:pPr>
              <w:jc w:val="center"/>
            </w:pPr>
          </w:p>
        </w:tc>
        <w:tc>
          <w:tcPr>
            <w:tcW w:w="4854" w:type="dxa"/>
            <w:tcBorders>
              <w:top w:val="single" w:sz="4" w:space="0" w:color="auto"/>
              <w:bottom w:val="single" w:sz="4" w:space="0" w:color="auto"/>
            </w:tcBorders>
            <w:vAlign w:val="center"/>
          </w:tcPr>
          <w:p w14:paraId="070512E3" w14:textId="77777777" w:rsidR="003C53CA" w:rsidRPr="00342579" w:rsidRDefault="003C53CA" w:rsidP="004C2E9E">
            <w:pPr>
              <w:widowControl w:val="0"/>
              <w:tabs>
                <w:tab w:val="left" w:pos="226"/>
              </w:tabs>
              <w:ind w:left="-58"/>
            </w:pPr>
            <w:r>
              <w:t xml:space="preserve">Своевременность и качественность при формировании и сдачи отчетности </w:t>
            </w:r>
          </w:p>
        </w:tc>
        <w:tc>
          <w:tcPr>
            <w:tcW w:w="1701" w:type="dxa"/>
            <w:tcBorders>
              <w:top w:val="single" w:sz="4" w:space="0" w:color="auto"/>
              <w:bottom w:val="single" w:sz="4" w:space="0" w:color="auto"/>
            </w:tcBorders>
            <w:vAlign w:val="center"/>
          </w:tcPr>
          <w:p w14:paraId="68B23C35" w14:textId="77777777" w:rsidR="003C53CA" w:rsidRPr="00342579" w:rsidRDefault="003C53CA" w:rsidP="004C2E9E">
            <w:r>
              <w:t>10 %</w:t>
            </w:r>
          </w:p>
        </w:tc>
      </w:tr>
      <w:tr w:rsidR="003C53CA" w14:paraId="3E00715B" w14:textId="77777777" w:rsidTr="004C2E9E">
        <w:tc>
          <w:tcPr>
            <w:tcW w:w="392" w:type="dxa"/>
            <w:vMerge/>
          </w:tcPr>
          <w:p w14:paraId="183D9B6D" w14:textId="77777777" w:rsidR="003C53CA" w:rsidRPr="00342579" w:rsidRDefault="003C53CA" w:rsidP="004C2E9E">
            <w:pPr>
              <w:spacing w:line="220" w:lineRule="exact"/>
              <w:ind w:right="-1"/>
              <w:rPr>
                <w:bCs/>
                <w:color w:val="000000" w:themeColor="text1"/>
              </w:rPr>
            </w:pPr>
          </w:p>
        </w:tc>
        <w:tc>
          <w:tcPr>
            <w:tcW w:w="2019" w:type="dxa"/>
            <w:vMerge/>
            <w:shd w:val="clear" w:color="auto" w:fill="auto"/>
            <w:vAlign w:val="center"/>
          </w:tcPr>
          <w:p w14:paraId="0E8065DD" w14:textId="77777777" w:rsidR="003C53CA" w:rsidRPr="00342579" w:rsidRDefault="003C53CA" w:rsidP="004C2E9E">
            <w:pPr>
              <w:jc w:val="center"/>
            </w:pPr>
          </w:p>
        </w:tc>
        <w:tc>
          <w:tcPr>
            <w:tcW w:w="4854" w:type="dxa"/>
            <w:tcBorders>
              <w:top w:val="single" w:sz="4" w:space="0" w:color="auto"/>
              <w:bottom w:val="single" w:sz="4" w:space="0" w:color="auto"/>
            </w:tcBorders>
            <w:vAlign w:val="center"/>
          </w:tcPr>
          <w:p w14:paraId="6ED08AC7" w14:textId="77777777" w:rsidR="003C53CA" w:rsidRPr="009E251D" w:rsidRDefault="003C53CA" w:rsidP="004C2E9E">
            <w:pPr>
              <w:widowControl w:val="0"/>
              <w:tabs>
                <w:tab w:val="left" w:pos="226"/>
              </w:tabs>
              <w:ind w:left="-58"/>
              <w:rPr>
                <w:sz w:val="22"/>
              </w:rPr>
            </w:pPr>
            <w:r w:rsidRPr="009E251D">
              <w:rPr>
                <w:sz w:val="22"/>
              </w:rPr>
              <w:t>Своевременное, оперативное исполнение и обработка дополнительных запросов и требований</w:t>
            </w:r>
          </w:p>
        </w:tc>
        <w:tc>
          <w:tcPr>
            <w:tcW w:w="1701" w:type="dxa"/>
            <w:tcBorders>
              <w:top w:val="single" w:sz="4" w:space="0" w:color="auto"/>
              <w:bottom w:val="single" w:sz="4" w:space="0" w:color="auto"/>
            </w:tcBorders>
            <w:vAlign w:val="center"/>
          </w:tcPr>
          <w:p w14:paraId="5168D6AC" w14:textId="77777777" w:rsidR="003C53CA" w:rsidRDefault="003C53CA" w:rsidP="004C2E9E">
            <w:r>
              <w:t>10 %</w:t>
            </w:r>
          </w:p>
        </w:tc>
      </w:tr>
      <w:tr w:rsidR="003C53CA" w:rsidRPr="00342579" w14:paraId="0DD89E15" w14:textId="77777777" w:rsidTr="004C2E9E">
        <w:tc>
          <w:tcPr>
            <w:tcW w:w="392" w:type="dxa"/>
            <w:vMerge/>
          </w:tcPr>
          <w:p w14:paraId="320986FA" w14:textId="77777777" w:rsidR="003C53CA" w:rsidRPr="00342579" w:rsidRDefault="003C53CA" w:rsidP="004C2E9E">
            <w:pPr>
              <w:spacing w:line="220" w:lineRule="exact"/>
              <w:ind w:right="-1"/>
              <w:rPr>
                <w:bCs/>
                <w:color w:val="000000" w:themeColor="text1"/>
              </w:rPr>
            </w:pPr>
          </w:p>
        </w:tc>
        <w:tc>
          <w:tcPr>
            <w:tcW w:w="2019" w:type="dxa"/>
            <w:vMerge/>
            <w:shd w:val="clear" w:color="auto" w:fill="auto"/>
            <w:vAlign w:val="center"/>
          </w:tcPr>
          <w:p w14:paraId="328BF345" w14:textId="77777777" w:rsidR="003C53CA" w:rsidRPr="00342579" w:rsidRDefault="003C53CA" w:rsidP="004C2E9E">
            <w:pPr>
              <w:jc w:val="center"/>
            </w:pPr>
          </w:p>
        </w:tc>
        <w:tc>
          <w:tcPr>
            <w:tcW w:w="4854" w:type="dxa"/>
            <w:tcBorders>
              <w:top w:val="single" w:sz="4" w:space="0" w:color="auto"/>
              <w:bottom w:val="single" w:sz="4" w:space="0" w:color="auto"/>
            </w:tcBorders>
            <w:vAlign w:val="center"/>
          </w:tcPr>
          <w:p w14:paraId="3E007EB9" w14:textId="77777777" w:rsidR="003C53CA" w:rsidRPr="009E251D" w:rsidRDefault="003C53CA" w:rsidP="004C2E9E">
            <w:pPr>
              <w:widowControl w:val="0"/>
              <w:tabs>
                <w:tab w:val="left" w:pos="226"/>
              </w:tabs>
              <w:ind w:left="-58"/>
              <w:rPr>
                <w:sz w:val="22"/>
              </w:rPr>
            </w:pPr>
            <w:r w:rsidRPr="009E251D">
              <w:rPr>
                <w:rFonts w:eastAsiaTheme="minorHAnsi"/>
                <w:sz w:val="22"/>
                <w:lang w:eastAsia="en-US"/>
              </w:rPr>
              <w:t>Обеспечение условий для своевременного вывоза мусора с территории школы</w:t>
            </w:r>
          </w:p>
        </w:tc>
        <w:tc>
          <w:tcPr>
            <w:tcW w:w="1701" w:type="dxa"/>
            <w:tcBorders>
              <w:top w:val="single" w:sz="4" w:space="0" w:color="auto"/>
              <w:bottom w:val="single" w:sz="4" w:space="0" w:color="auto"/>
            </w:tcBorders>
            <w:vAlign w:val="center"/>
          </w:tcPr>
          <w:p w14:paraId="340A652F" w14:textId="77777777" w:rsidR="003C53CA" w:rsidRPr="00342579" w:rsidRDefault="003C53CA" w:rsidP="004C2E9E">
            <w:r>
              <w:t>20 %</w:t>
            </w:r>
          </w:p>
        </w:tc>
      </w:tr>
    </w:tbl>
    <w:p w14:paraId="0F6173E4" w14:textId="77777777" w:rsidR="00F16BB9" w:rsidRDefault="00F16BB9">
      <w:pPr>
        <w:rPr>
          <w:rFonts w:eastAsia="Calibri"/>
          <w:b/>
          <w:sz w:val="22"/>
          <w:szCs w:val="22"/>
          <w:lang w:eastAsia="en-US"/>
        </w:rPr>
      </w:pPr>
    </w:p>
    <w:p w14:paraId="28A7AEE5" w14:textId="77777777" w:rsidR="00F16BB9" w:rsidRDefault="00F16BB9">
      <w:pPr>
        <w:rPr>
          <w:rFonts w:eastAsia="Calibri"/>
          <w:b/>
          <w:sz w:val="22"/>
          <w:szCs w:val="22"/>
          <w:lang w:eastAsia="en-US"/>
        </w:rPr>
      </w:pPr>
    </w:p>
    <w:p w14:paraId="43ED6274" w14:textId="77777777" w:rsidR="00F16BB9" w:rsidRDefault="00F16BB9">
      <w:pPr>
        <w:rPr>
          <w:rFonts w:eastAsia="Calibri"/>
          <w:b/>
          <w:sz w:val="22"/>
          <w:szCs w:val="22"/>
          <w:lang w:eastAsia="en-US"/>
        </w:rPr>
      </w:pPr>
    </w:p>
    <w:p w14:paraId="04E6DF20" w14:textId="77777777" w:rsidR="00F16BB9" w:rsidRDefault="00F16BB9">
      <w:pPr>
        <w:rPr>
          <w:rFonts w:eastAsia="Calibri"/>
          <w:b/>
          <w:sz w:val="22"/>
          <w:szCs w:val="22"/>
          <w:lang w:eastAsia="en-US"/>
        </w:rPr>
      </w:pPr>
    </w:p>
    <w:p w14:paraId="280A8014" w14:textId="77777777" w:rsidR="00F16BB9" w:rsidRDefault="00F16BB9">
      <w:pPr>
        <w:rPr>
          <w:rFonts w:eastAsia="Calibri"/>
          <w:b/>
          <w:sz w:val="22"/>
          <w:szCs w:val="22"/>
          <w:lang w:eastAsia="en-US"/>
        </w:rPr>
      </w:pPr>
    </w:p>
    <w:p w14:paraId="35E0549C" w14:textId="77777777" w:rsidR="00F16BB9" w:rsidRDefault="00F16BB9">
      <w:pPr>
        <w:rPr>
          <w:rFonts w:eastAsia="Calibri"/>
          <w:b/>
          <w:sz w:val="22"/>
          <w:szCs w:val="22"/>
          <w:lang w:eastAsia="en-US"/>
        </w:rPr>
      </w:pPr>
    </w:p>
    <w:p w14:paraId="7A1ABA3D" w14:textId="77777777" w:rsidR="00F16BB9" w:rsidRDefault="00F16BB9">
      <w:pPr>
        <w:rPr>
          <w:rFonts w:eastAsia="Calibri"/>
          <w:b/>
          <w:sz w:val="22"/>
          <w:szCs w:val="22"/>
          <w:lang w:eastAsia="en-US"/>
        </w:rPr>
      </w:pPr>
    </w:p>
    <w:p w14:paraId="6E67A0A1" w14:textId="77777777" w:rsidR="00F16BB9" w:rsidRDefault="00F16BB9">
      <w:pPr>
        <w:rPr>
          <w:rFonts w:eastAsia="Calibri"/>
          <w:b/>
          <w:sz w:val="22"/>
          <w:szCs w:val="22"/>
          <w:lang w:eastAsia="en-US"/>
        </w:rPr>
      </w:pPr>
    </w:p>
    <w:p w14:paraId="188A450A" w14:textId="77777777" w:rsidR="00F16BB9" w:rsidRDefault="00F16BB9">
      <w:pPr>
        <w:rPr>
          <w:rFonts w:eastAsia="Calibri"/>
          <w:b/>
          <w:sz w:val="22"/>
          <w:szCs w:val="22"/>
          <w:lang w:eastAsia="en-US"/>
        </w:rPr>
      </w:pPr>
    </w:p>
    <w:p w14:paraId="0B87508D" w14:textId="77777777" w:rsidR="00F16BB9" w:rsidRDefault="00F16BB9">
      <w:pPr>
        <w:rPr>
          <w:rFonts w:eastAsia="Calibri"/>
          <w:b/>
          <w:sz w:val="22"/>
          <w:szCs w:val="22"/>
          <w:lang w:eastAsia="en-US"/>
        </w:rPr>
      </w:pPr>
    </w:p>
    <w:p w14:paraId="6129E260" w14:textId="77777777" w:rsidR="00F16BB9" w:rsidRDefault="00F16BB9">
      <w:pPr>
        <w:rPr>
          <w:rFonts w:eastAsia="Calibri"/>
          <w:b/>
          <w:sz w:val="22"/>
          <w:szCs w:val="22"/>
          <w:lang w:eastAsia="en-US"/>
        </w:rPr>
      </w:pPr>
    </w:p>
    <w:p w14:paraId="1EDE5CB6" w14:textId="77777777" w:rsidR="00F16BB9" w:rsidRDefault="00F16BB9">
      <w:pPr>
        <w:rPr>
          <w:rFonts w:eastAsia="Calibri"/>
          <w:b/>
          <w:sz w:val="22"/>
          <w:szCs w:val="22"/>
          <w:lang w:eastAsia="en-US"/>
        </w:rPr>
      </w:pPr>
    </w:p>
    <w:p w14:paraId="539771CE" w14:textId="77777777" w:rsidR="00F16BB9" w:rsidRDefault="00F16BB9">
      <w:pPr>
        <w:rPr>
          <w:rFonts w:eastAsia="Calibri"/>
          <w:b/>
          <w:sz w:val="22"/>
          <w:szCs w:val="22"/>
          <w:lang w:eastAsia="en-US"/>
        </w:rPr>
      </w:pPr>
    </w:p>
    <w:p w14:paraId="30A47F42" w14:textId="3C92208E" w:rsidR="00DC3286" w:rsidRPr="00144EDA" w:rsidRDefault="00DC3286" w:rsidP="00187F1C">
      <w:pPr>
        <w:pStyle w:val="a"/>
        <w:numPr>
          <w:ilvl w:val="0"/>
          <w:numId w:val="0"/>
        </w:numPr>
        <w:spacing w:before="0" w:after="0"/>
        <w:ind w:left="5387"/>
        <w:jc w:val="right"/>
        <w:rPr>
          <w:b w:val="0"/>
          <w:sz w:val="22"/>
          <w:szCs w:val="22"/>
        </w:rPr>
      </w:pPr>
      <w:r w:rsidRPr="00144EDA">
        <w:rPr>
          <w:rFonts w:eastAsia="Calibri" w:cs="Times New Roman"/>
          <w:b w:val="0"/>
          <w:sz w:val="22"/>
          <w:szCs w:val="22"/>
          <w:lang w:eastAsia="en-US"/>
        </w:rPr>
        <w:lastRenderedPageBreak/>
        <w:t>Приложение № 5</w:t>
      </w:r>
      <w:r w:rsidR="0064485F">
        <w:rPr>
          <w:rFonts w:eastAsia="Calibri" w:cs="Times New Roman"/>
          <w:b w:val="0"/>
          <w:sz w:val="22"/>
          <w:szCs w:val="22"/>
          <w:lang w:eastAsia="en-US"/>
        </w:rPr>
        <w:t>.1</w:t>
      </w:r>
      <w:r w:rsidRPr="00144EDA">
        <w:rPr>
          <w:rFonts w:eastAsia="Calibri" w:cs="Times New Roman"/>
          <w:b w:val="0"/>
          <w:sz w:val="22"/>
          <w:szCs w:val="22"/>
          <w:lang w:eastAsia="en-US"/>
        </w:rPr>
        <w:br/>
      </w:r>
      <w:r w:rsidRPr="00144EDA">
        <w:rPr>
          <w:rFonts w:eastAsia="Calibri"/>
          <w:b w:val="0"/>
          <w:sz w:val="22"/>
          <w:szCs w:val="22"/>
          <w:lang w:eastAsia="en-US"/>
        </w:rPr>
        <w:t>к Положению об оплате труда</w:t>
      </w:r>
      <w:r w:rsidR="0082706F" w:rsidRPr="00144EDA">
        <w:rPr>
          <w:rFonts w:eastAsia="Calibri"/>
          <w:b w:val="0"/>
          <w:sz w:val="22"/>
          <w:szCs w:val="22"/>
          <w:lang w:eastAsia="en-US"/>
        </w:rPr>
        <w:t xml:space="preserve"> и материальном стимулировании</w:t>
      </w:r>
      <w:r w:rsidR="0082706F" w:rsidRPr="00144EDA">
        <w:rPr>
          <w:rFonts w:eastAsia="Calibri"/>
          <w:b w:val="0"/>
          <w:sz w:val="22"/>
          <w:szCs w:val="22"/>
          <w:lang w:eastAsia="en-US"/>
        </w:rPr>
        <w:br/>
        <w:t>работников учреждения,</w:t>
      </w:r>
      <w:r w:rsidRPr="00144EDA">
        <w:rPr>
          <w:rFonts w:eastAsia="Calibri"/>
          <w:b w:val="0"/>
          <w:sz w:val="22"/>
          <w:szCs w:val="22"/>
          <w:lang w:eastAsia="en-US"/>
        </w:rPr>
        <w:br/>
        <w:t>утвержденному приказом учреждения</w:t>
      </w:r>
      <w:r w:rsidRPr="00144EDA">
        <w:rPr>
          <w:rFonts w:eastAsia="Calibri"/>
          <w:b w:val="0"/>
          <w:sz w:val="22"/>
          <w:szCs w:val="22"/>
          <w:lang w:eastAsia="en-US"/>
        </w:rPr>
        <w:br/>
      </w:r>
      <w:r w:rsidRPr="00334C2F">
        <w:rPr>
          <w:rFonts w:eastAsia="Calibri"/>
          <w:b w:val="0"/>
          <w:sz w:val="22"/>
          <w:szCs w:val="22"/>
          <w:lang w:eastAsia="en-US"/>
        </w:rPr>
        <w:t xml:space="preserve">от </w:t>
      </w:r>
      <w:r w:rsidRPr="00334C2F">
        <w:rPr>
          <w:rFonts w:eastAsiaTheme="minorHAnsi"/>
          <w:b w:val="0"/>
          <w:sz w:val="22"/>
          <w:szCs w:val="22"/>
        </w:rPr>
        <w:t>«</w:t>
      </w:r>
      <w:r w:rsidR="00F16BB9">
        <w:rPr>
          <w:rFonts w:eastAsiaTheme="minorHAnsi"/>
          <w:b w:val="0"/>
          <w:sz w:val="22"/>
          <w:szCs w:val="22"/>
        </w:rPr>
        <w:t>16</w:t>
      </w:r>
      <w:r w:rsidRPr="00334C2F">
        <w:rPr>
          <w:rFonts w:eastAsiaTheme="minorHAnsi"/>
          <w:b w:val="0"/>
          <w:sz w:val="22"/>
          <w:szCs w:val="22"/>
        </w:rPr>
        <w:t xml:space="preserve">» </w:t>
      </w:r>
      <w:r w:rsidR="00F16BB9">
        <w:rPr>
          <w:rFonts w:eastAsiaTheme="minorHAnsi"/>
          <w:b w:val="0"/>
          <w:sz w:val="22"/>
          <w:szCs w:val="22"/>
        </w:rPr>
        <w:t>января</w:t>
      </w:r>
      <w:r w:rsidRPr="00334C2F">
        <w:rPr>
          <w:rFonts w:eastAsiaTheme="minorHAnsi"/>
          <w:b w:val="0"/>
          <w:sz w:val="22"/>
          <w:szCs w:val="22"/>
        </w:rPr>
        <w:t xml:space="preserve"> 20</w:t>
      </w:r>
      <w:r w:rsidR="00A04F8C" w:rsidRPr="00334C2F">
        <w:rPr>
          <w:rFonts w:eastAsiaTheme="minorHAnsi"/>
          <w:b w:val="0"/>
          <w:sz w:val="22"/>
          <w:szCs w:val="22"/>
        </w:rPr>
        <w:t>2</w:t>
      </w:r>
      <w:r w:rsidR="00F16BB9">
        <w:rPr>
          <w:rFonts w:eastAsiaTheme="minorHAnsi"/>
          <w:b w:val="0"/>
          <w:sz w:val="22"/>
          <w:szCs w:val="22"/>
        </w:rPr>
        <w:t>4</w:t>
      </w:r>
      <w:r w:rsidRPr="00334C2F">
        <w:rPr>
          <w:rFonts w:eastAsiaTheme="minorHAnsi"/>
          <w:b w:val="0"/>
          <w:sz w:val="22"/>
          <w:szCs w:val="22"/>
        </w:rPr>
        <w:t xml:space="preserve"> г.</w:t>
      </w:r>
      <w:r w:rsidRPr="00334C2F">
        <w:rPr>
          <w:b w:val="0"/>
          <w:sz w:val="22"/>
          <w:szCs w:val="22"/>
        </w:rPr>
        <w:t xml:space="preserve"> № </w:t>
      </w:r>
      <w:r w:rsidR="00F16BB9">
        <w:rPr>
          <w:b w:val="0"/>
          <w:sz w:val="22"/>
          <w:szCs w:val="22"/>
        </w:rPr>
        <w:t>16</w:t>
      </w:r>
    </w:p>
    <w:p w14:paraId="64462F04" w14:textId="471CAEA4" w:rsidR="00BA034B" w:rsidRPr="00002FC3" w:rsidRDefault="00BA034B" w:rsidP="00BA034B">
      <w:pPr>
        <w:jc w:val="center"/>
        <w:rPr>
          <w:rFonts w:eastAsiaTheme="minorHAnsi"/>
          <w:b/>
          <w:color w:val="000000" w:themeColor="text1"/>
          <w:lang w:eastAsia="en-US"/>
        </w:rPr>
      </w:pPr>
      <w:r>
        <w:rPr>
          <w:b/>
          <w:bCs/>
          <w:color w:val="000000"/>
        </w:rPr>
        <w:t>ОЦЕНОЧНЫЙ ЛИСТ</w:t>
      </w:r>
    </w:p>
    <w:p w14:paraId="33BE4240" w14:textId="6AA190EB" w:rsidR="00DC3286" w:rsidRDefault="00BA034B" w:rsidP="00BA034B">
      <w:pPr>
        <w:jc w:val="center"/>
        <w:rPr>
          <w:b/>
          <w:bCs/>
          <w:color w:val="000000"/>
        </w:rPr>
      </w:pPr>
      <w:r>
        <w:rPr>
          <w:b/>
          <w:bCs/>
          <w:color w:val="000000"/>
        </w:rPr>
        <w:t>представления информации о значениях показателей</w:t>
      </w:r>
    </w:p>
    <w:p w14:paraId="53417464" w14:textId="696F08D8" w:rsidR="00BA034B" w:rsidRDefault="00BA034B" w:rsidP="00BA034B">
      <w:pPr>
        <w:jc w:val="center"/>
        <w:rPr>
          <w:b/>
          <w:bCs/>
          <w:color w:val="000000"/>
        </w:rPr>
      </w:pPr>
      <w:r>
        <w:rPr>
          <w:b/>
          <w:bCs/>
          <w:color w:val="000000"/>
        </w:rPr>
        <w:t>эффективности и результативности деятельности (КПЭ) работников</w:t>
      </w:r>
    </w:p>
    <w:p w14:paraId="111B052F" w14:textId="3B6597D0" w:rsidR="00BA034B" w:rsidRDefault="00BA034B" w:rsidP="00BA034B">
      <w:pPr>
        <w:jc w:val="center"/>
        <w:rPr>
          <w:b/>
          <w:bCs/>
          <w:color w:val="000000"/>
        </w:rPr>
      </w:pPr>
      <w:r>
        <w:rPr>
          <w:b/>
          <w:bCs/>
          <w:color w:val="000000"/>
        </w:rPr>
        <w:t xml:space="preserve">МБОУ «СОШ № 2 им. Героя РФ </w:t>
      </w:r>
      <w:proofErr w:type="spellStart"/>
      <w:r>
        <w:rPr>
          <w:b/>
          <w:bCs/>
          <w:color w:val="000000"/>
        </w:rPr>
        <w:t>А.В.Воскресенского</w:t>
      </w:r>
      <w:proofErr w:type="spellEnd"/>
      <w:r>
        <w:rPr>
          <w:b/>
          <w:bCs/>
          <w:color w:val="000000"/>
        </w:rPr>
        <w:t>» для установления</w:t>
      </w:r>
    </w:p>
    <w:p w14:paraId="437DE1AD" w14:textId="1CE6337C" w:rsidR="00BA034B" w:rsidRPr="00BA034B" w:rsidRDefault="00BA034B" w:rsidP="00BA034B">
      <w:pPr>
        <w:jc w:val="center"/>
        <w:rPr>
          <w:rFonts w:eastAsiaTheme="minorHAnsi"/>
          <w:b/>
          <w:lang w:eastAsia="en-US"/>
        </w:rPr>
      </w:pPr>
      <w:r>
        <w:rPr>
          <w:b/>
          <w:bCs/>
          <w:i/>
          <w:iCs/>
          <w:color w:val="000000"/>
          <w:u w:val="single"/>
        </w:rPr>
        <w:t xml:space="preserve">премиальных выплат по итогам работы </w:t>
      </w:r>
      <w:r w:rsidRPr="00BA034B">
        <w:rPr>
          <w:b/>
          <w:bCs/>
        </w:rPr>
        <w:t>за _____________ 20___ год</w:t>
      </w:r>
    </w:p>
    <w:p w14:paraId="04FA06C7" w14:textId="586AFCC4" w:rsidR="00DC3286" w:rsidRPr="00BA034B" w:rsidRDefault="00BA034B" w:rsidP="00BA034B">
      <w:pPr>
        <w:ind w:left="6379"/>
        <w:rPr>
          <w:rFonts w:eastAsiaTheme="minorHAnsi"/>
          <w:b/>
          <w:color w:val="000000" w:themeColor="text1"/>
          <w:vertAlign w:val="superscript"/>
          <w:lang w:eastAsia="en-US"/>
        </w:rPr>
      </w:pPr>
      <w:r w:rsidRPr="00BA034B">
        <w:rPr>
          <w:rFonts w:eastAsiaTheme="minorHAnsi"/>
          <w:b/>
          <w:color w:val="000000" w:themeColor="text1"/>
          <w:vertAlign w:val="superscript"/>
          <w:lang w:eastAsia="en-US"/>
        </w:rPr>
        <w:t>(</w:t>
      </w:r>
      <w:r w:rsidR="0064485F">
        <w:rPr>
          <w:rFonts w:eastAsiaTheme="minorHAnsi"/>
          <w:b/>
          <w:color w:val="000000" w:themeColor="text1"/>
          <w:vertAlign w:val="superscript"/>
          <w:lang w:eastAsia="en-US"/>
        </w:rPr>
        <w:t>период</w:t>
      </w:r>
      <w:r w:rsidRPr="00BA034B">
        <w:rPr>
          <w:rFonts w:eastAsiaTheme="minorHAnsi"/>
          <w:b/>
          <w:color w:val="000000" w:themeColor="text1"/>
          <w:vertAlign w:val="superscript"/>
          <w:lang w:eastAsia="en-US"/>
        </w:rPr>
        <w:t>)</w:t>
      </w:r>
    </w:p>
    <w:tbl>
      <w:tblPr>
        <w:tblStyle w:val="ad"/>
        <w:tblW w:w="9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1391"/>
        <w:gridCol w:w="1418"/>
        <w:gridCol w:w="3543"/>
        <w:gridCol w:w="1499"/>
        <w:gridCol w:w="1499"/>
      </w:tblGrid>
      <w:tr w:rsidR="00DC3286" w:rsidRPr="00002FC3" w14:paraId="22F67D1B" w14:textId="77777777" w:rsidTr="00AB6F24">
        <w:trPr>
          <w:trHeight w:val="20"/>
        </w:trPr>
        <w:tc>
          <w:tcPr>
            <w:tcW w:w="1951" w:type="dxa"/>
            <w:gridSpan w:val="2"/>
            <w:noWrap/>
            <w:hideMark/>
          </w:tcPr>
          <w:p w14:paraId="06E2C1C9" w14:textId="77777777" w:rsidR="00DC3286" w:rsidRPr="00002FC3" w:rsidRDefault="00DC3286" w:rsidP="001949C0">
            <w:pPr>
              <w:widowControl w:val="0"/>
              <w:autoSpaceDE w:val="0"/>
              <w:autoSpaceDN w:val="0"/>
              <w:adjustRightInd w:val="0"/>
              <w:rPr>
                <w:rFonts w:eastAsia="Calibri"/>
                <w:color w:val="000000" w:themeColor="text1"/>
                <w:lang w:eastAsia="en-US"/>
              </w:rPr>
            </w:pPr>
            <w:r w:rsidRPr="00002FC3">
              <w:rPr>
                <w:rFonts w:eastAsia="Calibri"/>
                <w:color w:val="000000" w:themeColor="text1"/>
                <w:lang w:eastAsia="en-US"/>
              </w:rPr>
              <w:t>ФИО работника</w:t>
            </w:r>
          </w:p>
        </w:tc>
        <w:tc>
          <w:tcPr>
            <w:tcW w:w="7959" w:type="dxa"/>
            <w:gridSpan w:val="4"/>
            <w:tcBorders>
              <w:bottom w:val="single" w:sz="4" w:space="0" w:color="auto"/>
            </w:tcBorders>
          </w:tcPr>
          <w:p w14:paraId="4430E60E" w14:textId="77777777" w:rsidR="00DC3286" w:rsidRPr="00002FC3" w:rsidRDefault="00DC3286" w:rsidP="001949C0">
            <w:pPr>
              <w:widowControl w:val="0"/>
              <w:autoSpaceDE w:val="0"/>
              <w:autoSpaceDN w:val="0"/>
              <w:adjustRightInd w:val="0"/>
              <w:rPr>
                <w:rFonts w:eastAsia="Calibri"/>
                <w:color w:val="000000" w:themeColor="text1"/>
                <w:lang w:eastAsia="en-US"/>
              </w:rPr>
            </w:pPr>
          </w:p>
        </w:tc>
      </w:tr>
      <w:tr w:rsidR="00DC3286" w:rsidRPr="00002FC3" w14:paraId="50D9EDE3" w14:textId="77777777" w:rsidTr="00AB6F24">
        <w:trPr>
          <w:trHeight w:val="20"/>
        </w:trPr>
        <w:tc>
          <w:tcPr>
            <w:tcW w:w="1951" w:type="dxa"/>
            <w:gridSpan w:val="2"/>
            <w:noWrap/>
            <w:hideMark/>
          </w:tcPr>
          <w:p w14:paraId="652A3C5D" w14:textId="77777777" w:rsidR="00DC3286" w:rsidRPr="00002FC3" w:rsidRDefault="00DC3286" w:rsidP="001949C0">
            <w:pPr>
              <w:widowControl w:val="0"/>
              <w:autoSpaceDE w:val="0"/>
              <w:autoSpaceDN w:val="0"/>
              <w:adjustRightInd w:val="0"/>
              <w:rPr>
                <w:rFonts w:eastAsia="Calibri"/>
                <w:color w:val="000000" w:themeColor="text1"/>
                <w:lang w:eastAsia="en-US"/>
              </w:rPr>
            </w:pPr>
            <w:r w:rsidRPr="00002FC3">
              <w:rPr>
                <w:rFonts w:eastAsia="Calibri"/>
                <w:color w:val="000000" w:themeColor="text1"/>
                <w:lang w:eastAsia="en-US"/>
              </w:rPr>
              <w:t>Должность</w:t>
            </w:r>
          </w:p>
        </w:tc>
        <w:tc>
          <w:tcPr>
            <w:tcW w:w="7959" w:type="dxa"/>
            <w:gridSpan w:val="4"/>
            <w:tcBorders>
              <w:top w:val="single" w:sz="4" w:space="0" w:color="auto"/>
              <w:bottom w:val="single" w:sz="4" w:space="0" w:color="auto"/>
            </w:tcBorders>
          </w:tcPr>
          <w:p w14:paraId="205AA789" w14:textId="77777777" w:rsidR="00DC3286" w:rsidRPr="00002FC3" w:rsidRDefault="00DC3286" w:rsidP="001949C0">
            <w:pPr>
              <w:widowControl w:val="0"/>
              <w:autoSpaceDE w:val="0"/>
              <w:autoSpaceDN w:val="0"/>
              <w:adjustRightInd w:val="0"/>
              <w:rPr>
                <w:rFonts w:eastAsia="Calibri"/>
                <w:color w:val="000000" w:themeColor="text1"/>
                <w:lang w:eastAsia="en-US"/>
              </w:rPr>
            </w:pPr>
          </w:p>
        </w:tc>
      </w:tr>
      <w:tr w:rsidR="0082706F" w:rsidRPr="00002FC3" w14:paraId="365C40BD" w14:textId="77777777" w:rsidTr="00AB6F24">
        <w:trPr>
          <w:trHeight w:val="20"/>
        </w:trPr>
        <w:tc>
          <w:tcPr>
            <w:tcW w:w="1951" w:type="dxa"/>
            <w:gridSpan w:val="2"/>
            <w:noWrap/>
          </w:tcPr>
          <w:p w14:paraId="62C8ED1C" w14:textId="0C2C6A68" w:rsidR="0082706F" w:rsidRPr="00002FC3" w:rsidRDefault="0082706F" w:rsidP="001949C0">
            <w:pPr>
              <w:widowControl w:val="0"/>
              <w:autoSpaceDE w:val="0"/>
              <w:autoSpaceDN w:val="0"/>
              <w:adjustRightInd w:val="0"/>
              <w:rPr>
                <w:rFonts w:eastAsia="Calibri"/>
                <w:color w:val="000000" w:themeColor="text1"/>
                <w:lang w:eastAsia="en-US"/>
              </w:rPr>
            </w:pPr>
            <w:r>
              <w:rPr>
                <w:rFonts w:eastAsia="Calibri"/>
                <w:color w:val="000000" w:themeColor="text1"/>
                <w:lang w:eastAsia="en-US"/>
              </w:rPr>
              <w:t>Подразделение</w:t>
            </w:r>
          </w:p>
        </w:tc>
        <w:tc>
          <w:tcPr>
            <w:tcW w:w="7959" w:type="dxa"/>
            <w:gridSpan w:val="4"/>
            <w:tcBorders>
              <w:top w:val="single" w:sz="4" w:space="0" w:color="auto"/>
              <w:bottom w:val="single" w:sz="4" w:space="0" w:color="auto"/>
            </w:tcBorders>
          </w:tcPr>
          <w:p w14:paraId="513D43BB" w14:textId="77777777" w:rsidR="0082706F" w:rsidRPr="00002FC3" w:rsidRDefault="0082706F" w:rsidP="001949C0">
            <w:pPr>
              <w:widowControl w:val="0"/>
              <w:autoSpaceDE w:val="0"/>
              <w:autoSpaceDN w:val="0"/>
              <w:adjustRightInd w:val="0"/>
              <w:rPr>
                <w:rFonts w:eastAsia="Calibri"/>
                <w:color w:val="000000" w:themeColor="text1"/>
                <w:lang w:eastAsia="en-US"/>
              </w:rPr>
            </w:pPr>
          </w:p>
        </w:tc>
      </w:tr>
      <w:tr w:rsidR="00DC3286" w:rsidRPr="00002FC3" w14:paraId="30A4E784" w14:textId="77777777" w:rsidTr="00AB6F24">
        <w:trPr>
          <w:trHeight w:val="20"/>
        </w:trPr>
        <w:tc>
          <w:tcPr>
            <w:tcW w:w="1951" w:type="dxa"/>
            <w:gridSpan w:val="2"/>
            <w:tcBorders>
              <w:bottom w:val="single" w:sz="4" w:space="0" w:color="auto"/>
            </w:tcBorders>
            <w:noWrap/>
          </w:tcPr>
          <w:p w14:paraId="5388035E" w14:textId="77777777" w:rsidR="00DC3286" w:rsidRPr="00002FC3" w:rsidRDefault="00DC3286" w:rsidP="001949C0">
            <w:pPr>
              <w:widowControl w:val="0"/>
              <w:autoSpaceDE w:val="0"/>
              <w:autoSpaceDN w:val="0"/>
              <w:adjustRightInd w:val="0"/>
              <w:rPr>
                <w:rFonts w:eastAsia="Calibri"/>
                <w:color w:val="000000" w:themeColor="text1"/>
                <w:lang w:eastAsia="en-US"/>
              </w:rPr>
            </w:pPr>
          </w:p>
        </w:tc>
        <w:tc>
          <w:tcPr>
            <w:tcW w:w="7959" w:type="dxa"/>
            <w:gridSpan w:val="4"/>
            <w:tcBorders>
              <w:top w:val="single" w:sz="4" w:space="0" w:color="auto"/>
              <w:bottom w:val="single" w:sz="4" w:space="0" w:color="auto"/>
            </w:tcBorders>
          </w:tcPr>
          <w:p w14:paraId="23F60830" w14:textId="77777777" w:rsidR="00DC3286" w:rsidRPr="00002FC3" w:rsidRDefault="00DC3286" w:rsidP="001949C0">
            <w:pPr>
              <w:widowControl w:val="0"/>
              <w:autoSpaceDE w:val="0"/>
              <w:autoSpaceDN w:val="0"/>
              <w:adjustRightInd w:val="0"/>
              <w:rPr>
                <w:rFonts w:eastAsia="Calibri"/>
                <w:color w:val="000000" w:themeColor="text1"/>
                <w:lang w:eastAsia="en-US"/>
              </w:rPr>
            </w:pPr>
          </w:p>
        </w:tc>
      </w:tr>
      <w:tr w:rsidR="00BA034B" w:rsidRPr="00002FC3" w14:paraId="6DC761AB" w14:textId="77777777" w:rsidTr="00AB6F24">
        <w:trPr>
          <w:trHeight w:val="20"/>
        </w:trPr>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5270C5" w14:textId="27E3A2C2" w:rsidR="00BA034B" w:rsidRPr="00002FC3" w:rsidRDefault="00BA034B" w:rsidP="001949C0">
            <w:pPr>
              <w:widowControl w:val="0"/>
              <w:autoSpaceDE w:val="0"/>
              <w:autoSpaceDN w:val="0"/>
              <w:adjustRightInd w:val="0"/>
              <w:jc w:val="center"/>
              <w:rPr>
                <w:rFonts w:eastAsia="Calibri"/>
                <w:b/>
                <w:bCs/>
                <w:color w:val="000000" w:themeColor="text1"/>
                <w:lang w:eastAsia="en-US"/>
              </w:rPr>
            </w:pPr>
            <w:r>
              <w:rPr>
                <w:color w:val="000000"/>
                <w:sz w:val="22"/>
                <w:szCs w:val="22"/>
              </w:rPr>
              <w:t>№ п/п</w:t>
            </w:r>
          </w:p>
        </w:tc>
        <w:tc>
          <w:tcPr>
            <w:tcW w:w="28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BD09CA" w14:textId="6D6164AF" w:rsidR="00BA034B" w:rsidRPr="00002FC3" w:rsidRDefault="00BA034B" w:rsidP="001949C0">
            <w:pPr>
              <w:widowControl w:val="0"/>
              <w:autoSpaceDE w:val="0"/>
              <w:autoSpaceDN w:val="0"/>
              <w:adjustRightInd w:val="0"/>
              <w:jc w:val="center"/>
              <w:rPr>
                <w:rFonts w:eastAsia="Calibri"/>
                <w:b/>
                <w:bCs/>
                <w:color w:val="000000" w:themeColor="text1"/>
                <w:lang w:eastAsia="en-US"/>
              </w:rPr>
            </w:pPr>
            <w:r>
              <w:rPr>
                <w:color w:val="000000"/>
                <w:sz w:val="20"/>
                <w:szCs w:val="20"/>
              </w:rPr>
              <w:t>Критерии показателей эффективности и результативности деятельности (КПЭ)</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2D4426" w14:textId="2C549DD6" w:rsidR="00BA034B" w:rsidRPr="00002FC3" w:rsidRDefault="00BA034B" w:rsidP="001949C0">
            <w:pPr>
              <w:widowControl w:val="0"/>
              <w:autoSpaceDE w:val="0"/>
              <w:autoSpaceDN w:val="0"/>
              <w:adjustRightInd w:val="0"/>
              <w:jc w:val="center"/>
              <w:rPr>
                <w:rFonts w:eastAsia="Calibri"/>
                <w:b/>
                <w:bCs/>
                <w:color w:val="000000" w:themeColor="text1"/>
                <w:lang w:eastAsia="en-US"/>
              </w:rPr>
            </w:pPr>
            <w:r>
              <w:rPr>
                <w:color w:val="000000"/>
                <w:sz w:val="22"/>
                <w:szCs w:val="22"/>
              </w:rPr>
              <w:t>Перечень показателей критериев</w:t>
            </w:r>
          </w:p>
        </w:tc>
        <w:tc>
          <w:tcPr>
            <w:tcW w:w="1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9C67BB" w14:textId="0BFA08F9" w:rsidR="00BA034B" w:rsidRPr="000225C5" w:rsidRDefault="00BA034B" w:rsidP="001949C0">
            <w:pPr>
              <w:widowControl w:val="0"/>
              <w:autoSpaceDE w:val="0"/>
              <w:autoSpaceDN w:val="0"/>
              <w:adjustRightInd w:val="0"/>
              <w:jc w:val="center"/>
              <w:rPr>
                <w:rFonts w:eastAsia="Calibri"/>
                <w:b/>
                <w:bCs/>
                <w:color w:val="000000" w:themeColor="text1"/>
                <w:lang w:eastAsia="en-US"/>
              </w:rPr>
            </w:pPr>
            <w:r w:rsidRPr="000225C5">
              <w:rPr>
                <w:color w:val="000000"/>
                <w:sz w:val="20"/>
                <w:szCs w:val="20"/>
              </w:rPr>
              <w:t>Размер выплаты в баллах, механизм или формула расчета (НОРМА)</w:t>
            </w:r>
          </w:p>
        </w:tc>
        <w:tc>
          <w:tcPr>
            <w:tcW w:w="1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444994" w14:textId="5F50E9A4" w:rsidR="00BA034B" w:rsidRPr="000225C5" w:rsidRDefault="00BA034B" w:rsidP="001949C0">
            <w:pPr>
              <w:widowControl w:val="0"/>
              <w:autoSpaceDE w:val="0"/>
              <w:autoSpaceDN w:val="0"/>
              <w:adjustRightInd w:val="0"/>
              <w:jc w:val="center"/>
              <w:rPr>
                <w:rFonts w:eastAsia="Calibri"/>
                <w:b/>
                <w:bCs/>
                <w:color w:val="000000" w:themeColor="text1"/>
                <w:lang w:eastAsia="en-US"/>
              </w:rPr>
            </w:pPr>
            <w:r w:rsidRPr="000225C5">
              <w:rPr>
                <w:color w:val="000000"/>
                <w:sz w:val="20"/>
                <w:szCs w:val="20"/>
              </w:rPr>
              <w:t>Размер выплаты в баллах, назначенные работнику</w:t>
            </w:r>
          </w:p>
        </w:tc>
      </w:tr>
      <w:tr w:rsidR="00DC3286" w:rsidRPr="00002FC3" w14:paraId="6911B4F0" w14:textId="77777777" w:rsidTr="00AB6F24">
        <w:trPr>
          <w:trHeight w:val="20"/>
        </w:trPr>
        <w:tc>
          <w:tcPr>
            <w:tcW w:w="560" w:type="dxa"/>
            <w:tcBorders>
              <w:top w:val="single" w:sz="4" w:space="0" w:color="auto"/>
              <w:left w:val="single" w:sz="4" w:space="0" w:color="auto"/>
              <w:bottom w:val="single" w:sz="4" w:space="0" w:color="auto"/>
              <w:right w:val="single" w:sz="4" w:space="0" w:color="auto"/>
            </w:tcBorders>
            <w:noWrap/>
            <w:hideMark/>
          </w:tcPr>
          <w:p w14:paraId="14FAD217" w14:textId="77777777" w:rsidR="00DC3286" w:rsidRPr="00002FC3" w:rsidRDefault="00DC3286" w:rsidP="001949C0">
            <w:pPr>
              <w:widowControl w:val="0"/>
              <w:autoSpaceDE w:val="0"/>
              <w:autoSpaceDN w:val="0"/>
              <w:adjustRightInd w:val="0"/>
              <w:rPr>
                <w:rFonts w:eastAsia="Calibri"/>
                <w:color w:val="000000" w:themeColor="text1"/>
                <w:lang w:eastAsia="en-US"/>
              </w:rPr>
            </w:pPr>
            <w:r w:rsidRPr="00002FC3">
              <w:rPr>
                <w:rFonts w:eastAsia="Calibri"/>
                <w:color w:val="000000" w:themeColor="text1"/>
                <w:lang w:eastAsia="en-US"/>
              </w:rPr>
              <w:t>1</w:t>
            </w:r>
          </w:p>
        </w:tc>
        <w:tc>
          <w:tcPr>
            <w:tcW w:w="2809" w:type="dxa"/>
            <w:gridSpan w:val="2"/>
            <w:tcBorders>
              <w:top w:val="single" w:sz="4" w:space="0" w:color="auto"/>
              <w:left w:val="single" w:sz="4" w:space="0" w:color="auto"/>
              <w:bottom w:val="single" w:sz="4" w:space="0" w:color="auto"/>
              <w:right w:val="single" w:sz="4" w:space="0" w:color="auto"/>
            </w:tcBorders>
          </w:tcPr>
          <w:p w14:paraId="755A7539" w14:textId="77777777" w:rsidR="00DC3286" w:rsidRPr="00002FC3" w:rsidRDefault="00DC3286" w:rsidP="001949C0">
            <w:pPr>
              <w:widowControl w:val="0"/>
              <w:autoSpaceDE w:val="0"/>
              <w:autoSpaceDN w:val="0"/>
              <w:adjustRightInd w:val="0"/>
              <w:rPr>
                <w:rFonts w:eastAsia="Calibri"/>
                <w:color w:val="000000" w:themeColor="text1"/>
                <w:lang w:eastAsia="en-US"/>
              </w:rPr>
            </w:pPr>
          </w:p>
        </w:tc>
        <w:tc>
          <w:tcPr>
            <w:tcW w:w="3543" w:type="dxa"/>
            <w:tcBorders>
              <w:top w:val="single" w:sz="4" w:space="0" w:color="auto"/>
              <w:left w:val="single" w:sz="4" w:space="0" w:color="auto"/>
              <w:bottom w:val="single" w:sz="4" w:space="0" w:color="auto"/>
              <w:right w:val="single" w:sz="4" w:space="0" w:color="auto"/>
            </w:tcBorders>
          </w:tcPr>
          <w:p w14:paraId="2A5006BE" w14:textId="77777777" w:rsidR="00DC3286" w:rsidRPr="00002FC3" w:rsidRDefault="00DC3286" w:rsidP="001949C0">
            <w:pPr>
              <w:widowControl w:val="0"/>
              <w:autoSpaceDE w:val="0"/>
              <w:autoSpaceDN w:val="0"/>
              <w:adjustRightInd w:val="0"/>
              <w:rPr>
                <w:rFonts w:eastAsia="Calibri"/>
                <w:color w:val="000000" w:themeColor="text1"/>
                <w:lang w:eastAsia="en-US"/>
              </w:rPr>
            </w:pPr>
          </w:p>
        </w:tc>
        <w:tc>
          <w:tcPr>
            <w:tcW w:w="1499" w:type="dxa"/>
            <w:tcBorders>
              <w:top w:val="single" w:sz="4" w:space="0" w:color="auto"/>
              <w:left w:val="single" w:sz="4" w:space="0" w:color="auto"/>
              <w:bottom w:val="single" w:sz="4" w:space="0" w:color="auto"/>
              <w:right w:val="single" w:sz="4" w:space="0" w:color="auto"/>
            </w:tcBorders>
            <w:noWrap/>
          </w:tcPr>
          <w:p w14:paraId="5B1F6463" w14:textId="77777777" w:rsidR="00DC3286" w:rsidRPr="00002FC3" w:rsidRDefault="00DC3286" w:rsidP="001949C0">
            <w:pPr>
              <w:widowControl w:val="0"/>
              <w:autoSpaceDE w:val="0"/>
              <w:autoSpaceDN w:val="0"/>
              <w:adjustRightInd w:val="0"/>
              <w:rPr>
                <w:rFonts w:eastAsia="Calibri"/>
                <w:color w:val="000000" w:themeColor="text1"/>
                <w:lang w:eastAsia="en-US"/>
              </w:rPr>
            </w:pPr>
          </w:p>
        </w:tc>
        <w:tc>
          <w:tcPr>
            <w:tcW w:w="1499" w:type="dxa"/>
            <w:tcBorders>
              <w:top w:val="single" w:sz="4" w:space="0" w:color="auto"/>
              <w:left w:val="single" w:sz="4" w:space="0" w:color="auto"/>
              <w:bottom w:val="single" w:sz="4" w:space="0" w:color="auto"/>
              <w:right w:val="single" w:sz="4" w:space="0" w:color="auto"/>
            </w:tcBorders>
            <w:noWrap/>
          </w:tcPr>
          <w:p w14:paraId="5E5B2119" w14:textId="77777777" w:rsidR="00DC3286" w:rsidRPr="00002FC3" w:rsidRDefault="00DC3286" w:rsidP="001949C0">
            <w:pPr>
              <w:widowControl w:val="0"/>
              <w:autoSpaceDE w:val="0"/>
              <w:autoSpaceDN w:val="0"/>
              <w:adjustRightInd w:val="0"/>
              <w:rPr>
                <w:rFonts w:eastAsia="Calibri"/>
                <w:color w:val="000000" w:themeColor="text1"/>
                <w:lang w:eastAsia="en-US"/>
              </w:rPr>
            </w:pPr>
          </w:p>
        </w:tc>
      </w:tr>
      <w:tr w:rsidR="00DC3286" w:rsidRPr="00002FC3" w14:paraId="37852C3D" w14:textId="77777777" w:rsidTr="00AB6F24">
        <w:trPr>
          <w:trHeight w:val="20"/>
        </w:trPr>
        <w:tc>
          <w:tcPr>
            <w:tcW w:w="560" w:type="dxa"/>
            <w:tcBorders>
              <w:top w:val="single" w:sz="4" w:space="0" w:color="auto"/>
              <w:left w:val="single" w:sz="4" w:space="0" w:color="auto"/>
              <w:bottom w:val="single" w:sz="4" w:space="0" w:color="auto"/>
              <w:right w:val="single" w:sz="4" w:space="0" w:color="auto"/>
            </w:tcBorders>
            <w:noWrap/>
            <w:hideMark/>
          </w:tcPr>
          <w:p w14:paraId="67575ADD" w14:textId="77777777" w:rsidR="00DC3286" w:rsidRPr="00002FC3" w:rsidRDefault="00DC3286" w:rsidP="001949C0">
            <w:pPr>
              <w:widowControl w:val="0"/>
              <w:autoSpaceDE w:val="0"/>
              <w:autoSpaceDN w:val="0"/>
              <w:adjustRightInd w:val="0"/>
              <w:rPr>
                <w:rFonts w:eastAsia="Calibri"/>
                <w:color w:val="000000" w:themeColor="text1"/>
                <w:lang w:eastAsia="en-US"/>
              </w:rPr>
            </w:pPr>
            <w:r w:rsidRPr="00002FC3">
              <w:rPr>
                <w:rFonts w:eastAsia="Calibri"/>
                <w:color w:val="000000" w:themeColor="text1"/>
                <w:lang w:eastAsia="en-US"/>
              </w:rPr>
              <w:t>2</w:t>
            </w:r>
          </w:p>
        </w:tc>
        <w:tc>
          <w:tcPr>
            <w:tcW w:w="2809" w:type="dxa"/>
            <w:gridSpan w:val="2"/>
            <w:tcBorders>
              <w:top w:val="single" w:sz="4" w:space="0" w:color="auto"/>
              <w:left w:val="single" w:sz="4" w:space="0" w:color="auto"/>
              <w:bottom w:val="single" w:sz="4" w:space="0" w:color="auto"/>
              <w:right w:val="single" w:sz="4" w:space="0" w:color="auto"/>
            </w:tcBorders>
          </w:tcPr>
          <w:p w14:paraId="1D45BDE8" w14:textId="77777777" w:rsidR="00DC3286" w:rsidRPr="00002FC3" w:rsidRDefault="00DC3286" w:rsidP="001949C0">
            <w:pPr>
              <w:widowControl w:val="0"/>
              <w:autoSpaceDE w:val="0"/>
              <w:autoSpaceDN w:val="0"/>
              <w:adjustRightInd w:val="0"/>
              <w:rPr>
                <w:rFonts w:eastAsia="Calibri"/>
                <w:color w:val="000000" w:themeColor="text1"/>
                <w:lang w:eastAsia="en-US"/>
              </w:rPr>
            </w:pPr>
          </w:p>
        </w:tc>
        <w:tc>
          <w:tcPr>
            <w:tcW w:w="3543" w:type="dxa"/>
            <w:tcBorders>
              <w:top w:val="single" w:sz="4" w:space="0" w:color="auto"/>
              <w:left w:val="single" w:sz="4" w:space="0" w:color="auto"/>
              <w:bottom w:val="single" w:sz="4" w:space="0" w:color="auto"/>
              <w:right w:val="single" w:sz="4" w:space="0" w:color="auto"/>
            </w:tcBorders>
          </w:tcPr>
          <w:p w14:paraId="17933D28" w14:textId="77777777" w:rsidR="00DC3286" w:rsidRPr="00002FC3" w:rsidRDefault="00DC3286" w:rsidP="001949C0">
            <w:pPr>
              <w:widowControl w:val="0"/>
              <w:autoSpaceDE w:val="0"/>
              <w:autoSpaceDN w:val="0"/>
              <w:adjustRightInd w:val="0"/>
              <w:rPr>
                <w:rFonts w:eastAsia="Calibri"/>
                <w:color w:val="000000" w:themeColor="text1"/>
                <w:lang w:eastAsia="en-US"/>
              </w:rPr>
            </w:pPr>
          </w:p>
        </w:tc>
        <w:tc>
          <w:tcPr>
            <w:tcW w:w="1499" w:type="dxa"/>
            <w:tcBorders>
              <w:top w:val="single" w:sz="4" w:space="0" w:color="auto"/>
              <w:left w:val="single" w:sz="4" w:space="0" w:color="auto"/>
              <w:bottom w:val="single" w:sz="4" w:space="0" w:color="auto"/>
              <w:right w:val="single" w:sz="4" w:space="0" w:color="auto"/>
            </w:tcBorders>
            <w:noWrap/>
          </w:tcPr>
          <w:p w14:paraId="069DF323" w14:textId="77777777" w:rsidR="00DC3286" w:rsidRPr="00002FC3" w:rsidRDefault="00DC3286" w:rsidP="001949C0">
            <w:pPr>
              <w:widowControl w:val="0"/>
              <w:autoSpaceDE w:val="0"/>
              <w:autoSpaceDN w:val="0"/>
              <w:adjustRightInd w:val="0"/>
              <w:rPr>
                <w:rFonts w:eastAsia="Calibri"/>
                <w:color w:val="000000" w:themeColor="text1"/>
                <w:lang w:eastAsia="en-US"/>
              </w:rPr>
            </w:pPr>
          </w:p>
        </w:tc>
        <w:tc>
          <w:tcPr>
            <w:tcW w:w="1499" w:type="dxa"/>
            <w:tcBorders>
              <w:top w:val="single" w:sz="4" w:space="0" w:color="auto"/>
              <w:left w:val="single" w:sz="4" w:space="0" w:color="auto"/>
              <w:bottom w:val="single" w:sz="4" w:space="0" w:color="auto"/>
              <w:right w:val="single" w:sz="4" w:space="0" w:color="auto"/>
            </w:tcBorders>
            <w:noWrap/>
          </w:tcPr>
          <w:p w14:paraId="748543C1" w14:textId="77777777" w:rsidR="00DC3286" w:rsidRPr="00002FC3" w:rsidRDefault="00DC3286" w:rsidP="001949C0">
            <w:pPr>
              <w:widowControl w:val="0"/>
              <w:autoSpaceDE w:val="0"/>
              <w:autoSpaceDN w:val="0"/>
              <w:adjustRightInd w:val="0"/>
              <w:rPr>
                <w:rFonts w:eastAsia="Calibri"/>
                <w:color w:val="000000" w:themeColor="text1"/>
                <w:lang w:eastAsia="en-US"/>
              </w:rPr>
            </w:pPr>
          </w:p>
        </w:tc>
      </w:tr>
      <w:tr w:rsidR="00DC3286" w:rsidRPr="00002FC3" w14:paraId="0552E862" w14:textId="77777777" w:rsidTr="00AB6F24">
        <w:trPr>
          <w:trHeight w:val="20"/>
        </w:trPr>
        <w:tc>
          <w:tcPr>
            <w:tcW w:w="560" w:type="dxa"/>
            <w:tcBorders>
              <w:top w:val="single" w:sz="4" w:space="0" w:color="auto"/>
              <w:left w:val="single" w:sz="4" w:space="0" w:color="auto"/>
              <w:bottom w:val="single" w:sz="4" w:space="0" w:color="auto"/>
              <w:right w:val="single" w:sz="4" w:space="0" w:color="auto"/>
            </w:tcBorders>
            <w:noWrap/>
            <w:hideMark/>
          </w:tcPr>
          <w:p w14:paraId="0AFEF402" w14:textId="77777777" w:rsidR="00DC3286" w:rsidRPr="00002FC3" w:rsidRDefault="00DC3286" w:rsidP="001949C0">
            <w:pPr>
              <w:widowControl w:val="0"/>
              <w:autoSpaceDE w:val="0"/>
              <w:autoSpaceDN w:val="0"/>
              <w:adjustRightInd w:val="0"/>
              <w:rPr>
                <w:rFonts w:eastAsia="Calibri"/>
                <w:color w:val="000000" w:themeColor="text1"/>
                <w:lang w:eastAsia="en-US"/>
              </w:rPr>
            </w:pPr>
            <w:r w:rsidRPr="00002FC3">
              <w:rPr>
                <w:rFonts w:eastAsia="Calibri"/>
                <w:color w:val="000000" w:themeColor="text1"/>
                <w:lang w:eastAsia="en-US"/>
              </w:rPr>
              <w:t>3</w:t>
            </w:r>
          </w:p>
        </w:tc>
        <w:tc>
          <w:tcPr>
            <w:tcW w:w="2809" w:type="dxa"/>
            <w:gridSpan w:val="2"/>
            <w:tcBorders>
              <w:top w:val="single" w:sz="4" w:space="0" w:color="auto"/>
              <w:left w:val="single" w:sz="4" w:space="0" w:color="auto"/>
              <w:bottom w:val="single" w:sz="4" w:space="0" w:color="auto"/>
              <w:right w:val="single" w:sz="4" w:space="0" w:color="auto"/>
            </w:tcBorders>
          </w:tcPr>
          <w:p w14:paraId="71E3AE04" w14:textId="77777777" w:rsidR="00DC3286" w:rsidRPr="00002FC3" w:rsidRDefault="00DC3286" w:rsidP="001949C0">
            <w:pPr>
              <w:widowControl w:val="0"/>
              <w:autoSpaceDE w:val="0"/>
              <w:autoSpaceDN w:val="0"/>
              <w:adjustRightInd w:val="0"/>
              <w:rPr>
                <w:rFonts w:eastAsia="Calibri"/>
                <w:color w:val="000000" w:themeColor="text1"/>
                <w:lang w:eastAsia="en-US"/>
              </w:rPr>
            </w:pPr>
          </w:p>
        </w:tc>
        <w:tc>
          <w:tcPr>
            <w:tcW w:w="3543" w:type="dxa"/>
            <w:tcBorders>
              <w:top w:val="single" w:sz="4" w:space="0" w:color="auto"/>
              <w:left w:val="single" w:sz="4" w:space="0" w:color="auto"/>
              <w:bottom w:val="single" w:sz="4" w:space="0" w:color="auto"/>
              <w:right w:val="single" w:sz="4" w:space="0" w:color="auto"/>
            </w:tcBorders>
          </w:tcPr>
          <w:p w14:paraId="4697BF9F" w14:textId="77777777" w:rsidR="00DC3286" w:rsidRPr="00002FC3" w:rsidRDefault="00DC3286" w:rsidP="001949C0">
            <w:pPr>
              <w:widowControl w:val="0"/>
              <w:autoSpaceDE w:val="0"/>
              <w:autoSpaceDN w:val="0"/>
              <w:adjustRightInd w:val="0"/>
              <w:rPr>
                <w:rFonts w:eastAsia="Calibri"/>
                <w:color w:val="000000" w:themeColor="text1"/>
                <w:lang w:eastAsia="en-US"/>
              </w:rPr>
            </w:pPr>
          </w:p>
        </w:tc>
        <w:tc>
          <w:tcPr>
            <w:tcW w:w="1499" w:type="dxa"/>
            <w:tcBorders>
              <w:top w:val="single" w:sz="4" w:space="0" w:color="auto"/>
              <w:left w:val="single" w:sz="4" w:space="0" w:color="auto"/>
              <w:bottom w:val="single" w:sz="4" w:space="0" w:color="auto"/>
              <w:right w:val="single" w:sz="4" w:space="0" w:color="auto"/>
            </w:tcBorders>
            <w:noWrap/>
          </w:tcPr>
          <w:p w14:paraId="469F0D74" w14:textId="77777777" w:rsidR="00DC3286" w:rsidRPr="00002FC3" w:rsidRDefault="00DC3286" w:rsidP="001949C0">
            <w:pPr>
              <w:widowControl w:val="0"/>
              <w:autoSpaceDE w:val="0"/>
              <w:autoSpaceDN w:val="0"/>
              <w:adjustRightInd w:val="0"/>
              <w:rPr>
                <w:rFonts w:eastAsia="Calibri"/>
                <w:color w:val="000000" w:themeColor="text1"/>
                <w:lang w:eastAsia="en-US"/>
              </w:rPr>
            </w:pPr>
          </w:p>
        </w:tc>
        <w:tc>
          <w:tcPr>
            <w:tcW w:w="1499" w:type="dxa"/>
            <w:tcBorders>
              <w:top w:val="single" w:sz="4" w:space="0" w:color="auto"/>
              <w:left w:val="single" w:sz="4" w:space="0" w:color="auto"/>
              <w:bottom w:val="single" w:sz="4" w:space="0" w:color="auto"/>
              <w:right w:val="single" w:sz="4" w:space="0" w:color="auto"/>
            </w:tcBorders>
            <w:noWrap/>
          </w:tcPr>
          <w:p w14:paraId="5ED3FB0C" w14:textId="77777777" w:rsidR="00DC3286" w:rsidRPr="00002FC3" w:rsidRDefault="00DC3286" w:rsidP="001949C0">
            <w:pPr>
              <w:widowControl w:val="0"/>
              <w:autoSpaceDE w:val="0"/>
              <w:autoSpaceDN w:val="0"/>
              <w:adjustRightInd w:val="0"/>
              <w:rPr>
                <w:rFonts w:eastAsia="Calibri"/>
                <w:color w:val="000000" w:themeColor="text1"/>
                <w:lang w:eastAsia="en-US"/>
              </w:rPr>
            </w:pPr>
          </w:p>
        </w:tc>
      </w:tr>
      <w:tr w:rsidR="00DC3286" w:rsidRPr="00002FC3" w14:paraId="7DD4EA23" w14:textId="77777777" w:rsidTr="00AB6F24">
        <w:trPr>
          <w:trHeight w:val="20"/>
        </w:trPr>
        <w:tc>
          <w:tcPr>
            <w:tcW w:w="560" w:type="dxa"/>
            <w:tcBorders>
              <w:top w:val="single" w:sz="4" w:space="0" w:color="auto"/>
              <w:left w:val="single" w:sz="4" w:space="0" w:color="auto"/>
              <w:bottom w:val="single" w:sz="4" w:space="0" w:color="auto"/>
              <w:right w:val="single" w:sz="4" w:space="0" w:color="auto"/>
            </w:tcBorders>
            <w:noWrap/>
            <w:hideMark/>
          </w:tcPr>
          <w:p w14:paraId="58A9B617" w14:textId="77777777" w:rsidR="00DC3286" w:rsidRPr="00002FC3" w:rsidRDefault="00DC3286" w:rsidP="001949C0">
            <w:pPr>
              <w:widowControl w:val="0"/>
              <w:autoSpaceDE w:val="0"/>
              <w:autoSpaceDN w:val="0"/>
              <w:adjustRightInd w:val="0"/>
              <w:rPr>
                <w:rFonts w:eastAsia="Calibri"/>
                <w:color w:val="000000" w:themeColor="text1"/>
                <w:lang w:eastAsia="en-US"/>
              </w:rPr>
            </w:pPr>
            <w:r w:rsidRPr="00002FC3">
              <w:rPr>
                <w:rFonts w:eastAsia="Calibri"/>
                <w:color w:val="000000" w:themeColor="text1"/>
                <w:lang w:eastAsia="en-US"/>
              </w:rPr>
              <w:t>4</w:t>
            </w:r>
          </w:p>
        </w:tc>
        <w:tc>
          <w:tcPr>
            <w:tcW w:w="2809" w:type="dxa"/>
            <w:gridSpan w:val="2"/>
            <w:tcBorders>
              <w:top w:val="single" w:sz="4" w:space="0" w:color="auto"/>
              <w:left w:val="single" w:sz="4" w:space="0" w:color="auto"/>
              <w:bottom w:val="single" w:sz="4" w:space="0" w:color="auto"/>
              <w:right w:val="single" w:sz="4" w:space="0" w:color="auto"/>
            </w:tcBorders>
          </w:tcPr>
          <w:p w14:paraId="01BB7CEE" w14:textId="77777777" w:rsidR="00DC3286" w:rsidRPr="00002FC3" w:rsidRDefault="00DC3286" w:rsidP="001949C0">
            <w:pPr>
              <w:widowControl w:val="0"/>
              <w:autoSpaceDE w:val="0"/>
              <w:autoSpaceDN w:val="0"/>
              <w:adjustRightInd w:val="0"/>
              <w:rPr>
                <w:rFonts w:eastAsia="Calibri"/>
                <w:color w:val="000000" w:themeColor="text1"/>
                <w:lang w:eastAsia="en-US"/>
              </w:rPr>
            </w:pPr>
          </w:p>
        </w:tc>
        <w:tc>
          <w:tcPr>
            <w:tcW w:w="3543" w:type="dxa"/>
            <w:tcBorders>
              <w:top w:val="single" w:sz="4" w:space="0" w:color="auto"/>
              <w:left w:val="single" w:sz="4" w:space="0" w:color="auto"/>
              <w:bottom w:val="single" w:sz="4" w:space="0" w:color="auto"/>
              <w:right w:val="single" w:sz="4" w:space="0" w:color="auto"/>
            </w:tcBorders>
          </w:tcPr>
          <w:p w14:paraId="10B47182" w14:textId="77777777" w:rsidR="00DC3286" w:rsidRPr="00002FC3" w:rsidRDefault="00DC3286" w:rsidP="001949C0">
            <w:pPr>
              <w:widowControl w:val="0"/>
              <w:autoSpaceDE w:val="0"/>
              <w:autoSpaceDN w:val="0"/>
              <w:adjustRightInd w:val="0"/>
              <w:rPr>
                <w:rFonts w:eastAsia="Calibri"/>
                <w:color w:val="000000" w:themeColor="text1"/>
                <w:lang w:eastAsia="en-US"/>
              </w:rPr>
            </w:pPr>
          </w:p>
        </w:tc>
        <w:tc>
          <w:tcPr>
            <w:tcW w:w="1499" w:type="dxa"/>
            <w:tcBorders>
              <w:top w:val="single" w:sz="4" w:space="0" w:color="auto"/>
              <w:left w:val="single" w:sz="4" w:space="0" w:color="auto"/>
              <w:bottom w:val="single" w:sz="4" w:space="0" w:color="auto"/>
              <w:right w:val="single" w:sz="4" w:space="0" w:color="auto"/>
            </w:tcBorders>
            <w:noWrap/>
          </w:tcPr>
          <w:p w14:paraId="757340CC" w14:textId="77777777" w:rsidR="00DC3286" w:rsidRPr="00002FC3" w:rsidRDefault="00DC3286" w:rsidP="001949C0">
            <w:pPr>
              <w:widowControl w:val="0"/>
              <w:autoSpaceDE w:val="0"/>
              <w:autoSpaceDN w:val="0"/>
              <w:adjustRightInd w:val="0"/>
              <w:rPr>
                <w:rFonts w:eastAsia="Calibri"/>
                <w:color w:val="000000" w:themeColor="text1"/>
                <w:lang w:eastAsia="en-US"/>
              </w:rPr>
            </w:pPr>
          </w:p>
        </w:tc>
        <w:tc>
          <w:tcPr>
            <w:tcW w:w="1499" w:type="dxa"/>
            <w:tcBorders>
              <w:top w:val="single" w:sz="4" w:space="0" w:color="auto"/>
              <w:left w:val="single" w:sz="4" w:space="0" w:color="auto"/>
              <w:bottom w:val="single" w:sz="4" w:space="0" w:color="auto"/>
              <w:right w:val="single" w:sz="4" w:space="0" w:color="auto"/>
            </w:tcBorders>
            <w:noWrap/>
          </w:tcPr>
          <w:p w14:paraId="6189C845" w14:textId="77777777" w:rsidR="00DC3286" w:rsidRPr="00002FC3" w:rsidRDefault="00DC3286" w:rsidP="001949C0">
            <w:pPr>
              <w:widowControl w:val="0"/>
              <w:autoSpaceDE w:val="0"/>
              <w:autoSpaceDN w:val="0"/>
              <w:adjustRightInd w:val="0"/>
              <w:rPr>
                <w:rFonts w:eastAsia="Calibri"/>
                <w:color w:val="000000" w:themeColor="text1"/>
                <w:lang w:eastAsia="en-US"/>
              </w:rPr>
            </w:pPr>
          </w:p>
        </w:tc>
      </w:tr>
      <w:tr w:rsidR="00DC3286" w:rsidRPr="00002FC3" w14:paraId="0E51AAA2" w14:textId="77777777" w:rsidTr="00AB6F24">
        <w:trPr>
          <w:trHeight w:val="20"/>
        </w:trPr>
        <w:tc>
          <w:tcPr>
            <w:tcW w:w="560" w:type="dxa"/>
            <w:tcBorders>
              <w:top w:val="single" w:sz="4" w:space="0" w:color="auto"/>
              <w:left w:val="single" w:sz="4" w:space="0" w:color="auto"/>
              <w:bottom w:val="single" w:sz="4" w:space="0" w:color="auto"/>
              <w:right w:val="single" w:sz="4" w:space="0" w:color="auto"/>
            </w:tcBorders>
            <w:noWrap/>
            <w:hideMark/>
          </w:tcPr>
          <w:p w14:paraId="6C273035" w14:textId="77777777" w:rsidR="00DC3286" w:rsidRPr="00002FC3" w:rsidRDefault="00DC3286" w:rsidP="001949C0">
            <w:pPr>
              <w:widowControl w:val="0"/>
              <w:autoSpaceDE w:val="0"/>
              <w:autoSpaceDN w:val="0"/>
              <w:adjustRightInd w:val="0"/>
              <w:rPr>
                <w:rFonts w:eastAsia="Calibri"/>
                <w:color w:val="000000" w:themeColor="text1"/>
                <w:lang w:eastAsia="en-US"/>
              </w:rPr>
            </w:pPr>
            <w:r w:rsidRPr="00002FC3">
              <w:rPr>
                <w:rFonts w:eastAsia="Calibri"/>
                <w:color w:val="000000" w:themeColor="text1"/>
                <w:lang w:eastAsia="en-US"/>
              </w:rPr>
              <w:t>5</w:t>
            </w:r>
          </w:p>
        </w:tc>
        <w:tc>
          <w:tcPr>
            <w:tcW w:w="2809" w:type="dxa"/>
            <w:gridSpan w:val="2"/>
            <w:tcBorders>
              <w:top w:val="single" w:sz="4" w:space="0" w:color="auto"/>
              <w:left w:val="single" w:sz="4" w:space="0" w:color="auto"/>
              <w:bottom w:val="single" w:sz="4" w:space="0" w:color="auto"/>
              <w:right w:val="single" w:sz="4" w:space="0" w:color="auto"/>
            </w:tcBorders>
          </w:tcPr>
          <w:p w14:paraId="367145E2" w14:textId="77777777" w:rsidR="00DC3286" w:rsidRPr="00002FC3" w:rsidRDefault="00DC3286" w:rsidP="001949C0">
            <w:pPr>
              <w:widowControl w:val="0"/>
              <w:autoSpaceDE w:val="0"/>
              <w:autoSpaceDN w:val="0"/>
              <w:adjustRightInd w:val="0"/>
              <w:rPr>
                <w:rFonts w:eastAsia="Calibri"/>
                <w:color w:val="000000" w:themeColor="text1"/>
                <w:lang w:eastAsia="en-US"/>
              </w:rPr>
            </w:pPr>
          </w:p>
        </w:tc>
        <w:tc>
          <w:tcPr>
            <w:tcW w:w="3543" w:type="dxa"/>
            <w:tcBorders>
              <w:top w:val="single" w:sz="4" w:space="0" w:color="auto"/>
              <w:left w:val="single" w:sz="4" w:space="0" w:color="auto"/>
              <w:bottom w:val="single" w:sz="4" w:space="0" w:color="auto"/>
              <w:right w:val="single" w:sz="4" w:space="0" w:color="auto"/>
            </w:tcBorders>
          </w:tcPr>
          <w:p w14:paraId="3292C6D8" w14:textId="77777777" w:rsidR="00DC3286" w:rsidRPr="00002FC3" w:rsidRDefault="00DC3286" w:rsidP="001949C0">
            <w:pPr>
              <w:widowControl w:val="0"/>
              <w:autoSpaceDE w:val="0"/>
              <w:autoSpaceDN w:val="0"/>
              <w:adjustRightInd w:val="0"/>
              <w:rPr>
                <w:rFonts w:eastAsia="Calibri"/>
                <w:color w:val="000000" w:themeColor="text1"/>
                <w:lang w:eastAsia="en-US"/>
              </w:rPr>
            </w:pPr>
          </w:p>
        </w:tc>
        <w:tc>
          <w:tcPr>
            <w:tcW w:w="1499" w:type="dxa"/>
            <w:tcBorders>
              <w:top w:val="single" w:sz="4" w:space="0" w:color="auto"/>
              <w:left w:val="single" w:sz="4" w:space="0" w:color="auto"/>
              <w:bottom w:val="single" w:sz="4" w:space="0" w:color="auto"/>
              <w:right w:val="single" w:sz="4" w:space="0" w:color="auto"/>
            </w:tcBorders>
            <w:noWrap/>
          </w:tcPr>
          <w:p w14:paraId="43E31AD8" w14:textId="77777777" w:rsidR="00DC3286" w:rsidRPr="00002FC3" w:rsidRDefault="00DC3286" w:rsidP="001949C0">
            <w:pPr>
              <w:widowControl w:val="0"/>
              <w:autoSpaceDE w:val="0"/>
              <w:autoSpaceDN w:val="0"/>
              <w:adjustRightInd w:val="0"/>
              <w:rPr>
                <w:rFonts w:eastAsia="Calibri"/>
                <w:color w:val="000000" w:themeColor="text1"/>
                <w:lang w:eastAsia="en-US"/>
              </w:rPr>
            </w:pPr>
          </w:p>
        </w:tc>
        <w:tc>
          <w:tcPr>
            <w:tcW w:w="1499" w:type="dxa"/>
            <w:tcBorders>
              <w:top w:val="single" w:sz="4" w:space="0" w:color="auto"/>
              <w:left w:val="single" w:sz="4" w:space="0" w:color="auto"/>
              <w:bottom w:val="single" w:sz="4" w:space="0" w:color="auto"/>
              <w:right w:val="single" w:sz="4" w:space="0" w:color="auto"/>
            </w:tcBorders>
            <w:noWrap/>
          </w:tcPr>
          <w:p w14:paraId="7A89AA28" w14:textId="77777777" w:rsidR="00DC3286" w:rsidRPr="00002FC3" w:rsidRDefault="00DC3286" w:rsidP="001949C0">
            <w:pPr>
              <w:widowControl w:val="0"/>
              <w:autoSpaceDE w:val="0"/>
              <w:autoSpaceDN w:val="0"/>
              <w:adjustRightInd w:val="0"/>
              <w:rPr>
                <w:rFonts w:eastAsia="Calibri"/>
                <w:color w:val="000000" w:themeColor="text1"/>
                <w:lang w:eastAsia="en-US"/>
              </w:rPr>
            </w:pPr>
          </w:p>
        </w:tc>
      </w:tr>
      <w:tr w:rsidR="00BA034B" w:rsidRPr="00002FC3" w14:paraId="336EB277" w14:textId="77777777" w:rsidTr="00AB6F24">
        <w:trPr>
          <w:trHeight w:val="20"/>
        </w:trPr>
        <w:tc>
          <w:tcPr>
            <w:tcW w:w="8411" w:type="dxa"/>
            <w:gridSpan w:val="5"/>
            <w:tcBorders>
              <w:top w:val="single" w:sz="4" w:space="0" w:color="auto"/>
              <w:left w:val="single" w:sz="4" w:space="0" w:color="auto"/>
              <w:bottom w:val="single" w:sz="4" w:space="0" w:color="auto"/>
              <w:right w:val="single" w:sz="4" w:space="0" w:color="auto"/>
            </w:tcBorders>
            <w:noWrap/>
          </w:tcPr>
          <w:p w14:paraId="30ADD4CF" w14:textId="7E26A038" w:rsidR="00BA034B" w:rsidRPr="00002FC3" w:rsidRDefault="00BA034B" w:rsidP="001949C0">
            <w:pPr>
              <w:widowControl w:val="0"/>
              <w:autoSpaceDE w:val="0"/>
              <w:autoSpaceDN w:val="0"/>
              <w:adjustRightInd w:val="0"/>
              <w:rPr>
                <w:rFonts w:eastAsia="Calibri"/>
                <w:color w:val="000000" w:themeColor="text1"/>
                <w:lang w:eastAsia="en-US"/>
              </w:rPr>
            </w:pPr>
            <w:r>
              <w:rPr>
                <w:color w:val="000000"/>
              </w:rPr>
              <w:t xml:space="preserve">ИТОГО по работнику </w:t>
            </w:r>
          </w:p>
        </w:tc>
        <w:tc>
          <w:tcPr>
            <w:tcW w:w="1499" w:type="dxa"/>
            <w:tcBorders>
              <w:top w:val="single" w:sz="4" w:space="0" w:color="auto"/>
              <w:left w:val="single" w:sz="4" w:space="0" w:color="auto"/>
              <w:bottom w:val="single" w:sz="4" w:space="0" w:color="auto"/>
              <w:right w:val="single" w:sz="4" w:space="0" w:color="auto"/>
            </w:tcBorders>
            <w:noWrap/>
          </w:tcPr>
          <w:p w14:paraId="17C9CA9D" w14:textId="77777777" w:rsidR="00BA034B" w:rsidRPr="00002FC3" w:rsidRDefault="00BA034B" w:rsidP="001949C0">
            <w:pPr>
              <w:widowControl w:val="0"/>
              <w:autoSpaceDE w:val="0"/>
              <w:autoSpaceDN w:val="0"/>
              <w:adjustRightInd w:val="0"/>
              <w:rPr>
                <w:rFonts w:eastAsia="Calibri"/>
                <w:color w:val="000000" w:themeColor="text1"/>
                <w:lang w:eastAsia="en-US"/>
              </w:rPr>
            </w:pPr>
          </w:p>
        </w:tc>
      </w:tr>
    </w:tbl>
    <w:tbl>
      <w:tblPr>
        <w:tblW w:w="12640" w:type="dxa"/>
        <w:tblInd w:w="93" w:type="dxa"/>
        <w:tblLook w:val="04A0" w:firstRow="1" w:lastRow="0" w:firstColumn="1" w:lastColumn="0" w:noHBand="0" w:noVBand="1"/>
      </w:tblPr>
      <w:tblGrid>
        <w:gridCol w:w="460"/>
        <w:gridCol w:w="12180"/>
      </w:tblGrid>
      <w:tr w:rsidR="00BA034B" w14:paraId="1BB67688" w14:textId="77777777" w:rsidTr="00BA034B">
        <w:trPr>
          <w:trHeight w:val="312"/>
        </w:trPr>
        <w:tc>
          <w:tcPr>
            <w:tcW w:w="460" w:type="dxa"/>
            <w:tcBorders>
              <w:top w:val="nil"/>
              <w:left w:val="nil"/>
              <w:bottom w:val="nil"/>
              <w:right w:val="nil"/>
            </w:tcBorders>
            <w:shd w:val="clear" w:color="auto" w:fill="auto"/>
            <w:noWrap/>
            <w:vAlign w:val="bottom"/>
            <w:hideMark/>
          </w:tcPr>
          <w:p w14:paraId="01638FAD" w14:textId="77777777" w:rsidR="00BA034B" w:rsidRDefault="00BA034B">
            <w:pPr>
              <w:rPr>
                <w:color w:val="000000"/>
                <w:sz w:val="22"/>
                <w:szCs w:val="22"/>
              </w:rPr>
            </w:pPr>
          </w:p>
          <w:p w14:paraId="638B8CA7" w14:textId="77777777" w:rsidR="00187F1C" w:rsidRDefault="00187F1C">
            <w:pPr>
              <w:rPr>
                <w:color w:val="000000"/>
                <w:sz w:val="22"/>
                <w:szCs w:val="22"/>
              </w:rPr>
            </w:pPr>
          </w:p>
          <w:p w14:paraId="7B9FD455" w14:textId="77777777" w:rsidR="00187F1C" w:rsidRDefault="00187F1C">
            <w:pPr>
              <w:rPr>
                <w:color w:val="000000"/>
                <w:sz w:val="22"/>
                <w:szCs w:val="22"/>
              </w:rPr>
            </w:pPr>
          </w:p>
          <w:p w14:paraId="64C36902" w14:textId="77777777" w:rsidR="00187F1C" w:rsidRDefault="00187F1C">
            <w:pPr>
              <w:rPr>
                <w:color w:val="000000"/>
                <w:sz w:val="22"/>
                <w:szCs w:val="22"/>
              </w:rPr>
            </w:pPr>
          </w:p>
        </w:tc>
        <w:tc>
          <w:tcPr>
            <w:tcW w:w="12180" w:type="dxa"/>
            <w:tcBorders>
              <w:top w:val="nil"/>
              <w:left w:val="nil"/>
              <w:bottom w:val="nil"/>
              <w:right w:val="nil"/>
            </w:tcBorders>
            <w:shd w:val="clear" w:color="auto" w:fill="auto"/>
            <w:noWrap/>
            <w:vAlign w:val="bottom"/>
            <w:hideMark/>
          </w:tcPr>
          <w:p w14:paraId="37A04CFE" w14:textId="694BFF42" w:rsidR="00BA034B" w:rsidRDefault="00BA034B" w:rsidP="00BA034B">
            <w:pPr>
              <w:rPr>
                <w:color w:val="000000"/>
                <w:sz w:val="22"/>
                <w:szCs w:val="22"/>
              </w:rPr>
            </w:pPr>
            <w:r>
              <w:rPr>
                <w:color w:val="000000"/>
                <w:sz w:val="22"/>
                <w:szCs w:val="22"/>
              </w:rPr>
              <w:t>"_____"_______________20____г</w:t>
            </w:r>
            <w:r w:rsidR="00187F1C">
              <w:rPr>
                <w:color w:val="000000"/>
                <w:sz w:val="22"/>
                <w:szCs w:val="22"/>
              </w:rPr>
              <w:t xml:space="preserve"> </w:t>
            </w:r>
            <w:r>
              <w:rPr>
                <w:color w:val="000000"/>
              </w:rPr>
              <w:t>(Должность)</w:t>
            </w:r>
            <w:r w:rsidR="00187F1C">
              <w:rPr>
                <w:color w:val="000000"/>
              </w:rPr>
              <w:t xml:space="preserve"> </w:t>
            </w:r>
            <w:r>
              <w:rPr>
                <w:color w:val="000000"/>
              </w:rPr>
              <w:t>____________</w:t>
            </w:r>
            <w:r w:rsidR="00187F1C">
              <w:rPr>
                <w:color w:val="000000"/>
              </w:rPr>
              <w:t xml:space="preserve"> </w:t>
            </w:r>
            <w:r>
              <w:rPr>
                <w:color w:val="000000"/>
              </w:rPr>
              <w:t>(ФИО)</w:t>
            </w:r>
          </w:p>
        </w:tc>
      </w:tr>
    </w:tbl>
    <w:p w14:paraId="0098DE78" w14:textId="77777777" w:rsidR="00187F1C" w:rsidRDefault="00187F1C" w:rsidP="00BA034B">
      <w:pPr>
        <w:pStyle w:val="a"/>
        <w:numPr>
          <w:ilvl w:val="0"/>
          <w:numId w:val="0"/>
        </w:numPr>
        <w:spacing w:before="0" w:after="0"/>
        <w:ind w:left="5387"/>
        <w:rPr>
          <w:rFonts w:eastAsia="Calibri" w:cs="Times New Roman"/>
          <w:b w:val="0"/>
          <w:sz w:val="22"/>
          <w:szCs w:val="22"/>
          <w:lang w:eastAsia="en-US"/>
        </w:rPr>
      </w:pPr>
    </w:p>
    <w:p w14:paraId="76836315" w14:textId="77777777" w:rsidR="00187F1C" w:rsidRDefault="00187F1C">
      <w:pPr>
        <w:rPr>
          <w:rFonts w:eastAsia="Calibri"/>
          <w:iCs/>
          <w:color w:val="000000" w:themeColor="text1"/>
          <w:kern w:val="36"/>
          <w:sz w:val="22"/>
          <w:szCs w:val="22"/>
          <w:lang w:eastAsia="en-US"/>
        </w:rPr>
      </w:pPr>
      <w:r>
        <w:rPr>
          <w:rFonts w:eastAsia="Calibri"/>
          <w:b/>
          <w:sz w:val="22"/>
          <w:szCs w:val="22"/>
          <w:lang w:eastAsia="en-US"/>
        </w:rPr>
        <w:br w:type="page"/>
      </w:r>
    </w:p>
    <w:p w14:paraId="58C0DBD1" w14:textId="2DB39CD3" w:rsidR="00BA034B" w:rsidRPr="00144EDA" w:rsidRDefault="00BA034B" w:rsidP="00187F1C">
      <w:pPr>
        <w:pStyle w:val="a"/>
        <w:numPr>
          <w:ilvl w:val="0"/>
          <w:numId w:val="0"/>
        </w:numPr>
        <w:spacing w:before="0" w:after="0"/>
        <w:ind w:left="5387"/>
        <w:jc w:val="right"/>
        <w:rPr>
          <w:b w:val="0"/>
          <w:sz w:val="22"/>
          <w:szCs w:val="22"/>
        </w:rPr>
      </w:pPr>
      <w:r w:rsidRPr="00144EDA">
        <w:rPr>
          <w:rFonts w:eastAsia="Calibri" w:cs="Times New Roman"/>
          <w:b w:val="0"/>
          <w:sz w:val="22"/>
          <w:szCs w:val="22"/>
          <w:lang w:eastAsia="en-US"/>
        </w:rPr>
        <w:lastRenderedPageBreak/>
        <w:t>Приложение № 5.2</w:t>
      </w:r>
      <w:r w:rsidRPr="00144EDA">
        <w:rPr>
          <w:rFonts w:eastAsia="Calibri" w:cs="Times New Roman"/>
          <w:b w:val="0"/>
          <w:sz w:val="22"/>
          <w:szCs w:val="22"/>
          <w:lang w:eastAsia="en-US"/>
        </w:rPr>
        <w:br/>
      </w:r>
      <w:r w:rsidRPr="00144EDA">
        <w:rPr>
          <w:rFonts w:eastAsia="Calibri"/>
          <w:b w:val="0"/>
          <w:sz w:val="22"/>
          <w:szCs w:val="22"/>
          <w:lang w:eastAsia="en-US"/>
        </w:rPr>
        <w:t>к Положению об оплате труда и материальном стимулировании</w:t>
      </w:r>
      <w:r w:rsidRPr="00144EDA">
        <w:rPr>
          <w:rFonts w:eastAsia="Calibri"/>
          <w:b w:val="0"/>
          <w:sz w:val="22"/>
          <w:szCs w:val="22"/>
          <w:lang w:eastAsia="en-US"/>
        </w:rPr>
        <w:br/>
        <w:t>работников учреждения,</w:t>
      </w:r>
      <w:r w:rsidRPr="00144EDA">
        <w:rPr>
          <w:rFonts w:eastAsia="Calibri"/>
          <w:b w:val="0"/>
          <w:sz w:val="22"/>
          <w:szCs w:val="22"/>
          <w:lang w:eastAsia="en-US"/>
        </w:rPr>
        <w:br/>
        <w:t>утвержденному приказом учреждения</w:t>
      </w:r>
      <w:r w:rsidRPr="00144EDA">
        <w:rPr>
          <w:rFonts w:eastAsia="Calibri"/>
          <w:b w:val="0"/>
          <w:sz w:val="22"/>
          <w:szCs w:val="22"/>
          <w:lang w:eastAsia="en-US"/>
        </w:rPr>
        <w:br/>
      </w:r>
      <w:r w:rsidRPr="00334C2F">
        <w:rPr>
          <w:rFonts w:eastAsia="Calibri"/>
          <w:b w:val="0"/>
          <w:sz w:val="22"/>
          <w:szCs w:val="22"/>
          <w:lang w:eastAsia="en-US"/>
        </w:rPr>
        <w:t xml:space="preserve">от </w:t>
      </w:r>
      <w:r w:rsidRPr="00334C2F">
        <w:rPr>
          <w:rFonts w:eastAsiaTheme="minorHAnsi"/>
          <w:b w:val="0"/>
          <w:sz w:val="22"/>
          <w:szCs w:val="22"/>
        </w:rPr>
        <w:t>«</w:t>
      </w:r>
      <w:r w:rsidR="00E826D3">
        <w:rPr>
          <w:rFonts w:eastAsiaTheme="minorHAnsi"/>
          <w:b w:val="0"/>
          <w:sz w:val="22"/>
          <w:szCs w:val="22"/>
        </w:rPr>
        <w:t>16</w:t>
      </w:r>
      <w:r w:rsidRPr="00334C2F">
        <w:rPr>
          <w:rFonts w:eastAsiaTheme="minorHAnsi"/>
          <w:b w:val="0"/>
          <w:sz w:val="22"/>
          <w:szCs w:val="22"/>
        </w:rPr>
        <w:t xml:space="preserve">» </w:t>
      </w:r>
      <w:r w:rsidR="00E826D3">
        <w:rPr>
          <w:rFonts w:eastAsiaTheme="minorHAnsi"/>
          <w:b w:val="0"/>
          <w:sz w:val="22"/>
          <w:szCs w:val="22"/>
        </w:rPr>
        <w:t>января</w:t>
      </w:r>
      <w:r w:rsidRPr="00334C2F">
        <w:rPr>
          <w:rFonts w:eastAsiaTheme="minorHAnsi"/>
          <w:b w:val="0"/>
          <w:sz w:val="22"/>
          <w:szCs w:val="22"/>
        </w:rPr>
        <w:t xml:space="preserve"> 20</w:t>
      </w:r>
      <w:r w:rsidR="00A04F8C" w:rsidRPr="00334C2F">
        <w:rPr>
          <w:rFonts w:eastAsiaTheme="minorHAnsi"/>
          <w:b w:val="0"/>
          <w:sz w:val="22"/>
          <w:szCs w:val="22"/>
        </w:rPr>
        <w:t>2</w:t>
      </w:r>
      <w:r w:rsidR="00E826D3">
        <w:rPr>
          <w:rFonts w:eastAsiaTheme="minorHAnsi"/>
          <w:b w:val="0"/>
          <w:sz w:val="22"/>
          <w:szCs w:val="22"/>
        </w:rPr>
        <w:t>4</w:t>
      </w:r>
      <w:r w:rsidRPr="00334C2F">
        <w:rPr>
          <w:rFonts w:eastAsiaTheme="minorHAnsi"/>
          <w:b w:val="0"/>
          <w:sz w:val="22"/>
          <w:szCs w:val="22"/>
        </w:rPr>
        <w:t xml:space="preserve"> г.</w:t>
      </w:r>
      <w:r w:rsidRPr="00334C2F">
        <w:rPr>
          <w:b w:val="0"/>
          <w:sz w:val="22"/>
          <w:szCs w:val="22"/>
        </w:rPr>
        <w:t xml:space="preserve"> № </w:t>
      </w:r>
      <w:r w:rsidR="00E826D3">
        <w:rPr>
          <w:b w:val="0"/>
          <w:sz w:val="22"/>
          <w:szCs w:val="22"/>
        </w:rPr>
        <w:t>16</w:t>
      </w:r>
    </w:p>
    <w:p w14:paraId="79BDC82C" w14:textId="77777777" w:rsidR="00BA034B" w:rsidRDefault="00BA034B" w:rsidP="00BA034B">
      <w:pPr>
        <w:jc w:val="center"/>
        <w:rPr>
          <w:rFonts w:eastAsiaTheme="minorHAnsi"/>
          <w:b/>
          <w:color w:val="000000" w:themeColor="text1"/>
          <w:lang w:eastAsia="en-US"/>
        </w:rPr>
      </w:pPr>
    </w:p>
    <w:p w14:paraId="00B54BBB" w14:textId="6887EB29" w:rsidR="00BA034B" w:rsidRDefault="00BA034B" w:rsidP="00BA034B">
      <w:pPr>
        <w:jc w:val="center"/>
        <w:rPr>
          <w:rFonts w:eastAsiaTheme="minorHAnsi"/>
          <w:b/>
          <w:color w:val="000000" w:themeColor="text1"/>
          <w:lang w:eastAsia="en-US"/>
        </w:rPr>
      </w:pPr>
      <w:r>
        <w:rPr>
          <w:b/>
          <w:bCs/>
          <w:color w:val="000000"/>
        </w:rPr>
        <w:t>ОЦЕНОЧНЫЙ ЛИСТ</w:t>
      </w:r>
    </w:p>
    <w:p w14:paraId="1B3CD8FF" w14:textId="5EA59831" w:rsidR="00BA034B" w:rsidRDefault="00BA034B" w:rsidP="00BA034B">
      <w:pPr>
        <w:jc w:val="center"/>
        <w:rPr>
          <w:b/>
          <w:bCs/>
          <w:color w:val="000000"/>
        </w:rPr>
      </w:pPr>
      <w:r>
        <w:rPr>
          <w:b/>
          <w:bCs/>
          <w:color w:val="000000"/>
        </w:rPr>
        <w:t>представления информации о значениях показателей критериев</w:t>
      </w:r>
    </w:p>
    <w:p w14:paraId="11CC85E4" w14:textId="4514B992" w:rsidR="00BA034B" w:rsidRDefault="00BA034B" w:rsidP="00BA034B">
      <w:pPr>
        <w:jc w:val="center"/>
        <w:rPr>
          <w:rFonts w:eastAsiaTheme="minorHAnsi"/>
          <w:b/>
          <w:color w:val="000000" w:themeColor="text1"/>
          <w:lang w:eastAsia="en-US"/>
        </w:rPr>
      </w:pPr>
      <w:r>
        <w:rPr>
          <w:b/>
          <w:bCs/>
          <w:color w:val="000000"/>
        </w:rPr>
        <w:t>оценки деятельности работников</w:t>
      </w:r>
    </w:p>
    <w:p w14:paraId="085D6E2E" w14:textId="31D10552" w:rsidR="00BA034B" w:rsidRDefault="00BA034B" w:rsidP="00BA034B">
      <w:pPr>
        <w:jc w:val="center"/>
        <w:rPr>
          <w:b/>
          <w:bCs/>
          <w:color w:val="000000"/>
        </w:rPr>
      </w:pPr>
      <w:r>
        <w:rPr>
          <w:b/>
          <w:bCs/>
          <w:color w:val="000000"/>
        </w:rPr>
        <w:t xml:space="preserve">МБОУ «СОШ № 2 им. Героя РФ </w:t>
      </w:r>
      <w:proofErr w:type="spellStart"/>
      <w:r>
        <w:rPr>
          <w:b/>
          <w:bCs/>
          <w:color w:val="000000"/>
        </w:rPr>
        <w:t>А.В.Воскресенского</w:t>
      </w:r>
      <w:proofErr w:type="spellEnd"/>
      <w:r>
        <w:rPr>
          <w:b/>
          <w:bCs/>
          <w:color w:val="000000"/>
        </w:rPr>
        <w:t>» для установления</w:t>
      </w:r>
    </w:p>
    <w:p w14:paraId="3AC5ED83" w14:textId="21B0DBB6" w:rsidR="00BA034B" w:rsidRPr="00BA034B" w:rsidRDefault="00BA034B" w:rsidP="00BA034B">
      <w:pPr>
        <w:jc w:val="center"/>
        <w:rPr>
          <w:b/>
          <w:bCs/>
        </w:rPr>
      </w:pPr>
      <w:r>
        <w:rPr>
          <w:b/>
          <w:bCs/>
          <w:i/>
          <w:iCs/>
          <w:color w:val="000000"/>
          <w:u w:val="single"/>
        </w:rPr>
        <w:t xml:space="preserve">стимулирующей надбавки по итогам </w:t>
      </w:r>
      <w:r w:rsidRPr="00BA034B">
        <w:rPr>
          <w:b/>
          <w:bCs/>
          <w:i/>
          <w:iCs/>
          <w:u w:val="single"/>
        </w:rPr>
        <w:t xml:space="preserve">работы </w:t>
      </w:r>
      <w:r w:rsidRPr="00BA034B">
        <w:rPr>
          <w:b/>
          <w:bCs/>
        </w:rPr>
        <w:t>за ___ квартал 20___ год</w:t>
      </w:r>
    </w:p>
    <w:p w14:paraId="0B2AD5BD" w14:textId="2043889E" w:rsidR="00BA034B" w:rsidRPr="00BA034B" w:rsidRDefault="00BA034B" w:rsidP="00BA034B">
      <w:pPr>
        <w:jc w:val="center"/>
        <w:rPr>
          <w:b/>
          <w:bCs/>
        </w:rPr>
      </w:pPr>
      <w:r w:rsidRPr="00BA034B">
        <w:rPr>
          <w:b/>
          <w:bCs/>
        </w:rPr>
        <w:t>для ежемесячной выплаты в ___ квартале 20___ года</w:t>
      </w:r>
    </w:p>
    <w:p w14:paraId="56358272" w14:textId="77777777" w:rsidR="00BA034B" w:rsidRDefault="00BA034B" w:rsidP="00BA034B">
      <w:pPr>
        <w:jc w:val="center"/>
        <w:rPr>
          <w:rFonts w:eastAsiaTheme="minorHAnsi"/>
          <w:b/>
          <w:color w:val="000000" w:themeColor="text1"/>
          <w:lang w:eastAsia="en-US"/>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1391"/>
        <w:gridCol w:w="567"/>
        <w:gridCol w:w="3827"/>
        <w:gridCol w:w="1628"/>
        <w:gridCol w:w="1628"/>
      </w:tblGrid>
      <w:tr w:rsidR="00BA034B" w:rsidRPr="00002FC3" w14:paraId="630E54A5" w14:textId="77777777" w:rsidTr="00E826D3">
        <w:trPr>
          <w:trHeight w:val="20"/>
        </w:trPr>
        <w:tc>
          <w:tcPr>
            <w:tcW w:w="1951" w:type="dxa"/>
            <w:gridSpan w:val="2"/>
            <w:noWrap/>
            <w:hideMark/>
          </w:tcPr>
          <w:p w14:paraId="3840BF30" w14:textId="77777777" w:rsidR="00BA034B" w:rsidRPr="00002FC3" w:rsidRDefault="00BA034B" w:rsidP="00B62B9A">
            <w:pPr>
              <w:widowControl w:val="0"/>
              <w:autoSpaceDE w:val="0"/>
              <w:autoSpaceDN w:val="0"/>
              <w:adjustRightInd w:val="0"/>
              <w:rPr>
                <w:rFonts w:eastAsia="Calibri"/>
                <w:color w:val="000000" w:themeColor="text1"/>
                <w:lang w:eastAsia="en-US"/>
              </w:rPr>
            </w:pPr>
            <w:r w:rsidRPr="00002FC3">
              <w:rPr>
                <w:rFonts w:eastAsia="Calibri"/>
                <w:color w:val="000000" w:themeColor="text1"/>
                <w:lang w:eastAsia="en-US"/>
              </w:rPr>
              <w:t>ФИО работника</w:t>
            </w:r>
          </w:p>
        </w:tc>
        <w:tc>
          <w:tcPr>
            <w:tcW w:w="7650" w:type="dxa"/>
            <w:gridSpan w:val="4"/>
            <w:tcBorders>
              <w:bottom w:val="single" w:sz="4" w:space="0" w:color="auto"/>
            </w:tcBorders>
          </w:tcPr>
          <w:p w14:paraId="26F368F5" w14:textId="77777777" w:rsidR="00BA034B" w:rsidRPr="00002FC3" w:rsidRDefault="00BA034B" w:rsidP="00B62B9A">
            <w:pPr>
              <w:widowControl w:val="0"/>
              <w:autoSpaceDE w:val="0"/>
              <w:autoSpaceDN w:val="0"/>
              <w:adjustRightInd w:val="0"/>
              <w:rPr>
                <w:rFonts w:eastAsia="Calibri"/>
                <w:color w:val="000000" w:themeColor="text1"/>
                <w:lang w:eastAsia="en-US"/>
              </w:rPr>
            </w:pPr>
          </w:p>
        </w:tc>
      </w:tr>
      <w:tr w:rsidR="00BA034B" w:rsidRPr="00002FC3" w14:paraId="1C342C77" w14:textId="77777777" w:rsidTr="00E826D3">
        <w:trPr>
          <w:trHeight w:val="20"/>
        </w:trPr>
        <w:tc>
          <w:tcPr>
            <w:tcW w:w="1951" w:type="dxa"/>
            <w:gridSpan w:val="2"/>
            <w:noWrap/>
            <w:hideMark/>
          </w:tcPr>
          <w:p w14:paraId="37D22F62" w14:textId="77777777" w:rsidR="00BA034B" w:rsidRPr="00002FC3" w:rsidRDefault="00BA034B" w:rsidP="00B62B9A">
            <w:pPr>
              <w:widowControl w:val="0"/>
              <w:autoSpaceDE w:val="0"/>
              <w:autoSpaceDN w:val="0"/>
              <w:adjustRightInd w:val="0"/>
              <w:rPr>
                <w:rFonts w:eastAsia="Calibri"/>
                <w:color w:val="000000" w:themeColor="text1"/>
                <w:lang w:eastAsia="en-US"/>
              </w:rPr>
            </w:pPr>
            <w:r w:rsidRPr="00002FC3">
              <w:rPr>
                <w:rFonts w:eastAsia="Calibri"/>
                <w:color w:val="000000" w:themeColor="text1"/>
                <w:lang w:eastAsia="en-US"/>
              </w:rPr>
              <w:t>Должность</w:t>
            </w:r>
          </w:p>
        </w:tc>
        <w:tc>
          <w:tcPr>
            <w:tcW w:w="7650" w:type="dxa"/>
            <w:gridSpan w:val="4"/>
            <w:tcBorders>
              <w:top w:val="single" w:sz="4" w:space="0" w:color="auto"/>
              <w:bottom w:val="single" w:sz="4" w:space="0" w:color="auto"/>
            </w:tcBorders>
          </w:tcPr>
          <w:p w14:paraId="15709C98" w14:textId="77777777" w:rsidR="00BA034B" w:rsidRPr="00002FC3" w:rsidRDefault="00BA034B" w:rsidP="00B62B9A">
            <w:pPr>
              <w:widowControl w:val="0"/>
              <w:autoSpaceDE w:val="0"/>
              <w:autoSpaceDN w:val="0"/>
              <w:adjustRightInd w:val="0"/>
              <w:rPr>
                <w:rFonts w:eastAsia="Calibri"/>
                <w:color w:val="000000" w:themeColor="text1"/>
                <w:lang w:eastAsia="en-US"/>
              </w:rPr>
            </w:pPr>
          </w:p>
        </w:tc>
      </w:tr>
      <w:tr w:rsidR="00BA034B" w:rsidRPr="00002FC3" w14:paraId="5C172CB0" w14:textId="77777777" w:rsidTr="00E826D3">
        <w:trPr>
          <w:trHeight w:val="20"/>
        </w:trPr>
        <w:tc>
          <w:tcPr>
            <w:tcW w:w="1951" w:type="dxa"/>
            <w:gridSpan w:val="2"/>
            <w:noWrap/>
          </w:tcPr>
          <w:p w14:paraId="189AA261" w14:textId="77777777" w:rsidR="00BA034B" w:rsidRPr="00002FC3" w:rsidRDefault="00BA034B" w:rsidP="00B62B9A">
            <w:pPr>
              <w:widowControl w:val="0"/>
              <w:autoSpaceDE w:val="0"/>
              <w:autoSpaceDN w:val="0"/>
              <w:adjustRightInd w:val="0"/>
              <w:rPr>
                <w:rFonts w:eastAsia="Calibri"/>
                <w:color w:val="000000" w:themeColor="text1"/>
                <w:lang w:eastAsia="en-US"/>
              </w:rPr>
            </w:pPr>
            <w:r>
              <w:rPr>
                <w:rFonts w:eastAsia="Calibri"/>
                <w:color w:val="000000" w:themeColor="text1"/>
                <w:lang w:eastAsia="en-US"/>
              </w:rPr>
              <w:t>Подразделение</w:t>
            </w:r>
          </w:p>
        </w:tc>
        <w:tc>
          <w:tcPr>
            <w:tcW w:w="7650" w:type="dxa"/>
            <w:gridSpan w:val="4"/>
            <w:tcBorders>
              <w:top w:val="single" w:sz="4" w:space="0" w:color="auto"/>
              <w:bottom w:val="single" w:sz="4" w:space="0" w:color="auto"/>
            </w:tcBorders>
          </w:tcPr>
          <w:p w14:paraId="7F543236" w14:textId="77777777" w:rsidR="00BA034B" w:rsidRPr="00002FC3" w:rsidRDefault="00BA034B" w:rsidP="00B62B9A">
            <w:pPr>
              <w:widowControl w:val="0"/>
              <w:autoSpaceDE w:val="0"/>
              <w:autoSpaceDN w:val="0"/>
              <w:adjustRightInd w:val="0"/>
              <w:rPr>
                <w:rFonts w:eastAsia="Calibri"/>
                <w:color w:val="000000" w:themeColor="text1"/>
                <w:lang w:eastAsia="en-US"/>
              </w:rPr>
            </w:pPr>
          </w:p>
        </w:tc>
      </w:tr>
      <w:tr w:rsidR="00BA034B" w:rsidRPr="00002FC3" w14:paraId="3259A56A" w14:textId="77777777" w:rsidTr="00E826D3">
        <w:trPr>
          <w:trHeight w:val="20"/>
        </w:trPr>
        <w:tc>
          <w:tcPr>
            <w:tcW w:w="1951" w:type="dxa"/>
            <w:gridSpan w:val="2"/>
            <w:tcBorders>
              <w:bottom w:val="single" w:sz="4" w:space="0" w:color="auto"/>
            </w:tcBorders>
            <w:noWrap/>
          </w:tcPr>
          <w:p w14:paraId="001A4B83" w14:textId="77777777" w:rsidR="00BA034B" w:rsidRPr="00002FC3" w:rsidRDefault="00BA034B" w:rsidP="00B62B9A">
            <w:pPr>
              <w:widowControl w:val="0"/>
              <w:autoSpaceDE w:val="0"/>
              <w:autoSpaceDN w:val="0"/>
              <w:adjustRightInd w:val="0"/>
              <w:rPr>
                <w:rFonts w:eastAsia="Calibri"/>
                <w:color w:val="000000" w:themeColor="text1"/>
                <w:lang w:eastAsia="en-US"/>
              </w:rPr>
            </w:pPr>
          </w:p>
        </w:tc>
        <w:tc>
          <w:tcPr>
            <w:tcW w:w="7650" w:type="dxa"/>
            <w:gridSpan w:val="4"/>
            <w:tcBorders>
              <w:top w:val="single" w:sz="4" w:space="0" w:color="auto"/>
              <w:bottom w:val="single" w:sz="4" w:space="0" w:color="auto"/>
            </w:tcBorders>
          </w:tcPr>
          <w:p w14:paraId="0BCF7F77" w14:textId="77777777" w:rsidR="00BA034B" w:rsidRPr="00002FC3" w:rsidRDefault="00BA034B" w:rsidP="00B62B9A">
            <w:pPr>
              <w:widowControl w:val="0"/>
              <w:autoSpaceDE w:val="0"/>
              <w:autoSpaceDN w:val="0"/>
              <w:adjustRightInd w:val="0"/>
              <w:rPr>
                <w:rFonts w:eastAsia="Calibri"/>
                <w:color w:val="000000" w:themeColor="text1"/>
                <w:lang w:eastAsia="en-US"/>
              </w:rPr>
            </w:pPr>
          </w:p>
        </w:tc>
      </w:tr>
      <w:tr w:rsidR="00BA034B" w:rsidRPr="00002FC3" w14:paraId="04CCC07B" w14:textId="77777777" w:rsidTr="00E826D3">
        <w:trPr>
          <w:trHeight w:val="20"/>
        </w:trPr>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2BA9AB" w14:textId="5A5995B5" w:rsidR="00BA034B" w:rsidRPr="00002FC3" w:rsidRDefault="00BA034B" w:rsidP="00B62B9A">
            <w:pPr>
              <w:widowControl w:val="0"/>
              <w:autoSpaceDE w:val="0"/>
              <w:autoSpaceDN w:val="0"/>
              <w:adjustRightInd w:val="0"/>
              <w:jc w:val="center"/>
              <w:rPr>
                <w:rFonts w:eastAsia="Calibri"/>
                <w:b/>
                <w:bCs/>
                <w:color w:val="000000" w:themeColor="text1"/>
                <w:lang w:eastAsia="en-US"/>
              </w:rPr>
            </w:pPr>
            <w:r>
              <w:rPr>
                <w:color w:val="000000"/>
                <w:sz w:val="22"/>
                <w:szCs w:val="22"/>
              </w:rPr>
              <w:t>№ п/п</w:t>
            </w:r>
          </w:p>
        </w:tc>
        <w:tc>
          <w:tcPr>
            <w:tcW w:w="19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18CB5F" w14:textId="2566515C" w:rsidR="00BA034B" w:rsidRPr="00002FC3" w:rsidRDefault="00BA034B" w:rsidP="00B62B9A">
            <w:pPr>
              <w:widowControl w:val="0"/>
              <w:autoSpaceDE w:val="0"/>
              <w:autoSpaceDN w:val="0"/>
              <w:adjustRightInd w:val="0"/>
              <w:jc w:val="center"/>
              <w:rPr>
                <w:rFonts w:eastAsia="Calibri"/>
                <w:b/>
                <w:bCs/>
                <w:color w:val="000000" w:themeColor="text1"/>
                <w:lang w:eastAsia="en-US"/>
              </w:rPr>
            </w:pPr>
            <w:r>
              <w:rPr>
                <w:color w:val="000000"/>
                <w:sz w:val="20"/>
                <w:szCs w:val="20"/>
              </w:rPr>
              <w:t>Критерии оценки деятельности</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3EA6DB" w14:textId="3A69D66E" w:rsidR="00BA034B" w:rsidRPr="00002FC3" w:rsidRDefault="00BA034B" w:rsidP="00B62B9A">
            <w:pPr>
              <w:widowControl w:val="0"/>
              <w:autoSpaceDE w:val="0"/>
              <w:autoSpaceDN w:val="0"/>
              <w:adjustRightInd w:val="0"/>
              <w:jc w:val="center"/>
              <w:rPr>
                <w:rFonts w:eastAsia="Calibri"/>
                <w:b/>
                <w:bCs/>
                <w:color w:val="000000" w:themeColor="text1"/>
                <w:lang w:eastAsia="en-US"/>
              </w:rPr>
            </w:pPr>
            <w:r>
              <w:rPr>
                <w:color w:val="000000"/>
                <w:sz w:val="22"/>
                <w:szCs w:val="22"/>
              </w:rPr>
              <w:t>Перечень показателей критериев</w:t>
            </w:r>
          </w:p>
        </w:tc>
        <w:tc>
          <w:tcPr>
            <w:tcW w:w="1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940F9E" w14:textId="0EE43577" w:rsidR="00BA034B" w:rsidRPr="00B527EA" w:rsidRDefault="000748C2" w:rsidP="00B62B9A">
            <w:pPr>
              <w:widowControl w:val="0"/>
              <w:autoSpaceDE w:val="0"/>
              <w:autoSpaceDN w:val="0"/>
              <w:adjustRightInd w:val="0"/>
              <w:jc w:val="center"/>
              <w:rPr>
                <w:rFonts w:eastAsia="Calibri"/>
                <w:b/>
                <w:bCs/>
                <w:color w:val="000000" w:themeColor="text1"/>
                <w:highlight w:val="yellow"/>
                <w:lang w:eastAsia="en-US"/>
              </w:rPr>
            </w:pPr>
            <w:r w:rsidRPr="00FC5C22">
              <w:rPr>
                <w:color w:val="000000"/>
                <w:sz w:val="20"/>
                <w:szCs w:val="20"/>
              </w:rPr>
              <w:t>Размер выплаты в процентах к должностному окладу (</w:t>
            </w:r>
            <w:r>
              <w:rPr>
                <w:color w:val="000000"/>
                <w:sz w:val="20"/>
                <w:szCs w:val="20"/>
              </w:rPr>
              <w:t>нормированной ставке)</w:t>
            </w:r>
          </w:p>
        </w:tc>
        <w:tc>
          <w:tcPr>
            <w:tcW w:w="1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27D96C" w14:textId="3E51889A" w:rsidR="00BA034B" w:rsidRPr="000748C2" w:rsidRDefault="00BA034B" w:rsidP="000748C2">
            <w:pPr>
              <w:widowControl w:val="0"/>
              <w:autoSpaceDE w:val="0"/>
              <w:autoSpaceDN w:val="0"/>
              <w:adjustRightInd w:val="0"/>
              <w:jc w:val="center"/>
              <w:rPr>
                <w:rFonts w:eastAsia="Calibri"/>
                <w:b/>
                <w:bCs/>
                <w:color w:val="000000" w:themeColor="text1"/>
                <w:lang w:eastAsia="en-US"/>
              </w:rPr>
            </w:pPr>
            <w:r w:rsidRPr="000748C2">
              <w:rPr>
                <w:color w:val="000000"/>
                <w:sz w:val="20"/>
                <w:szCs w:val="20"/>
              </w:rPr>
              <w:t>Размер выплаты</w:t>
            </w:r>
            <w:r w:rsidRPr="000748C2">
              <w:rPr>
                <w:color w:val="000000"/>
                <w:sz w:val="20"/>
                <w:szCs w:val="20"/>
              </w:rPr>
              <w:br/>
              <w:t>в процентах к должностному окладу (</w:t>
            </w:r>
            <w:r w:rsidR="000748C2" w:rsidRPr="000748C2">
              <w:rPr>
                <w:color w:val="000000"/>
                <w:sz w:val="20"/>
                <w:szCs w:val="20"/>
              </w:rPr>
              <w:t xml:space="preserve">нормированной </w:t>
            </w:r>
            <w:r w:rsidRPr="000748C2">
              <w:rPr>
                <w:color w:val="000000"/>
                <w:sz w:val="20"/>
                <w:szCs w:val="20"/>
              </w:rPr>
              <w:t>ставке),</w:t>
            </w:r>
            <w:r w:rsidR="00BE4322">
              <w:rPr>
                <w:color w:val="000000"/>
                <w:sz w:val="20"/>
                <w:szCs w:val="20"/>
              </w:rPr>
              <w:t xml:space="preserve"> назначенные работнику</w:t>
            </w:r>
            <w:r w:rsidRPr="000748C2">
              <w:rPr>
                <w:color w:val="000000"/>
                <w:sz w:val="20"/>
                <w:szCs w:val="20"/>
              </w:rPr>
              <w:t xml:space="preserve"> </w:t>
            </w:r>
          </w:p>
        </w:tc>
      </w:tr>
      <w:tr w:rsidR="00BA034B" w:rsidRPr="00002FC3" w14:paraId="331EAB17" w14:textId="77777777" w:rsidTr="00E826D3">
        <w:trPr>
          <w:trHeight w:val="20"/>
        </w:trPr>
        <w:tc>
          <w:tcPr>
            <w:tcW w:w="560" w:type="dxa"/>
            <w:tcBorders>
              <w:top w:val="single" w:sz="4" w:space="0" w:color="auto"/>
              <w:left w:val="single" w:sz="4" w:space="0" w:color="auto"/>
              <w:bottom w:val="single" w:sz="4" w:space="0" w:color="auto"/>
              <w:right w:val="single" w:sz="4" w:space="0" w:color="auto"/>
            </w:tcBorders>
            <w:noWrap/>
            <w:hideMark/>
          </w:tcPr>
          <w:p w14:paraId="3E00E3A9" w14:textId="77777777" w:rsidR="00BA034B" w:rsidRPr="00002FC3" w:rsidRDefault="00BA034B" w:rsidP="00B62B9A">
            <w:pPr>
              <w:widowControl w:val="0"/>
              <w:autoSpaceDE w:val="0"/>
              <w:autoSpaceDN w:val="0"/>
              <w:adjustRightInd w:val="0"/>
              <w:rPr>
                <w:rFonts w:eastAsia="Calibri"/>
                <w:color w:val="000000" w:themeColor="text1"/>
                <w:lang w:eastAsia="en-US"/>
              </w:rPr>
            </w:pPr>
            <w:r w:rsidRPr="00002FC3">
              <w:rPr>
                <w:rFonts w:eastAsia="Calibri"/>
                <w:color w:val="000000" w:themeColor="text1"/>
                <w:lang w:eastAsia="en-US"/>
              </w:rPr>
              <w:t>1</w:t>
            </w:r>
          </w:p>
        </w:tc>
        <w:tc>
          <w:tcPr>
            <w:tcW w:w="1958" w:type="dxa"/>
            <w:gridSpan w:val="2"/>
            <w:tcBorders>
              <w:top w:val="single" w:sz="4" w:space="0" w:color="auto"/>
              <w:left w:val="single" w:sz="4" w:space="0" w:color="auto"/>
              <w:bottom w:val="single" w:sz="4" w:space="0" w:color="auto"/>
              <w:right w:val="single" w:sz="4" w:space="0" w:color="auto"/>
            </w:tcBorders>
          </w:tcPr>
          <w:p w14:paraId="432A8DFB" w14:textId="77777777" w:rsidR="00BA034B" w:rsidRPr="00002FC3" w:rsidRDefault="00BA034B" w:rsidP="00B62B9A">
            <w:pPr>
              <w:widowControl w:val="0"/>
              <w:autoSpaceDE w:val="0"/>
              <w:autoSpaceDN w:val="0"/>
              <w:adjustRightInd w:val="0"/>
              <w:rPr>
                <w:rFonts w:eastAsia="Calibri"/>
                <w:color w:val="000000" w:themeColor="text1"/>
                <w:lang w:eastAsia="en-US"/>
              </w:rPr>
            </w:pPr>
          </w:p>
        </w:tc>
        <w:tc>
          <w:tcPr>
            <w:tcW w:w="3827" w:type="dxa"/>
            <w:tcBorders>
              <w:top w:val="single" w:sz="4" w:space="0" w:color="auto"/>
              <w:left w:val="single" w:sz="4" w:space="0" w:color="auto"/>
              <w:bottom w:val="single" w:sz="4" w:space="0" w:color="auto"/>
              <w:right w:val="single" w:sz="4" w:space="0" w:color="auto"/>
            </w:tcBorders>
          </w:tcPr>
          <w:p w14:paraId="5295A9E1" w14:textId="77777777" w:rsidR="00BA034B" w:rsidRPr="00002FC3" w:rsidRDefault="00BA034B" w:rsidP="00B62B9A">
            <w:pPr>
              <w:widowControl w:val="0"/>
              <w:autoSpaceDE w:val="0"/>
              <w:autoSpaceDN w:val="0"/>
              <w:adjustRightInd w:val="0"/>
              <w:rPr>
                <w:rFonts w:eastAsia="Calibri"/>
                <w:color w:val="000000" w:themeColor="text1"/>
                <w:lang w:eastAsia="en-US"/>
              </w:rPr>
            </w:pPr>
          </w:p>
        </w:tc>
        <w:tc>
          <w:tcPr>
            <w:tcW w:w="1628" w:type="dxa"/>
            <w:tcBorders>
              <w:top w:val="single" w:sz="4" w:space="0" w:color="auto"/>
              <w:left w:val="single" w:sz="4" w:space="0" w:color="auto"/>
              <w:bottom w:val="single" w:sz="4" w:space="0" w:color="auto"/>
              <w:right w:val="single" w:sz="4" w:space="0" w:color="auto"/>
            </w:tcBorders>
            <w:noWrap/>
          </w:tcPr>
          <w:p w14:paraId="52A2F275" w14:textId="77777777" w:rsidR="00BA034B" w:rsidRPr="00002FC3" w:rsidRDefault="00BA034B" w:rsidP="00B62B9A">
            <w:pPr>
              <w:widowControl w:val="0"/>
              <w:autoSpaceDE w:val="0"/>
              <w:autoSpaceDN w:val="0"/>
              <w:adjustRightInd w:val="0"/>
              <w:rPr>
                <w:rFonts w:eastAsia="Calibri"/>
                <w:color w:val="000000" w:themeColor="text1"/>
                <w:lang w:eastAsia="en-US"/>
              </w:rPr>
            </w:pPr>
          </w:p>
        </w:tc>
        <w:tc>
          <w:tcPr>
            <w:tcW w:w="1628" w:type="dxa"/>
            <w:tcBorders>
              <w:top w:val="single" w:sz="4" w:space="0" w:color="auto"/>
              <w:left w:val="single" w:sz="4" w:space="0" w:color="auto"/>
              <w:bottom w:val="single" w:sz="4" w:space="0" w:color="auto"/>
              <w:right w:val="single" w:sz="4" w:space="0" w:color="auto"/>
            </w:tcBorders>
            <w:noWrap/>
          </w:tcPr>
          <w:p w14:paraId="503C448D" w14:textId="77777777" w:rsidR="00BA034B" w:rsidRPr="00002FC3" w:rsidRDefault="00BA034B" w:rsidP="00B62B9A">
            <w:pPr>
              <w:widowControl w:val="0"/>
              <w:autoSpaceDE w:val="0"/>
              <w:autoSpaceDN w:val="0"/>
              <w:adjustRightInd w:val="0"/>
              <w:rPr>
                <w:rFonts w:eastAsia="Calibri"/>
                <w:color w:val="000000" w:themeColor="text1"/>
                <w:lang w:eastAsia="en-US"/>
              </w:rPr>
            </w:pPr>
          </w:p>
        </w:tc>
      </w:tr>
      <w:tr w:rsidR="00BA034B" w:rsidRPr="00002FC3" w14:paraId="5013589F" w14:textId="77777777" w:rsidTr="00E826D3">
        <w:trPr>
          <w:trHeight w:val="20"/>
        </w:trPr>
        <w:tc>
          <w:tcPr>
            <w:tcW w:w="560" w:type="dxa"/>
            <w:tcBorders>
              <w:top w:val="single" w:sz="4" w:space="0" w:color="auto"/>
              <w:left w:val="single" w:sz="4" w:space="0" w:color="auto"/>
              <w:bottom w:val="single" w:sz="4" w:space="0" w:color="auto"/>
              <w:right w:val="single" w:sz="4" w:space="0" w:color="auto"/>
            </w:tcBorders>
            <w:noWrap/>
            <w:hideMark/>
          </w:tcPr>
          <w:p w14:paraId="3A967157" w14:textId="77777777" w:rsidR="00BA034B" w:rsidRPr="00002FC3" w:rsidRDefault="00BA034B" w:rsidP="00B62B9A">
            <w:pPr>
              <w:widowControl w:val="0"/>
              <w:autoSpaceDE w:val="0"/>
              <w:autoSpaceDN w:val="0"/>
              <w:adjustRightInd w:val="0"/>
              <w:rPr>
                <w:rFonts w:eastAsia="Calibri"/>
                <w:color w:val="000000" w:themeColor="text1"/>
                <w:lang w:eastAsia="en-US"/>
              </w:rPr>
            </w:pPr>
            <w:r w:rsidRPr="00002FC3">
              <w:rPr>
                <w:rFonts w:eastAsia="Calibri"/>
                <w:color w:val="000000" w:themeColor="text1"/>
                <w:lang w:eastAsia="en-US"/>
              </w:rPr>
              <w:t>2</w:t>
            </w:r>
          </w:p>
        </w:tc>
        <w:tc>
          <w:tcPr>
            <w:tcW w:w="1958" w:type="dxa"/>
            <w:gridSpan w:val="2"/>
            <w:tcBorders>
              <w:top w:val="single" w:sz="4" w:space="0" w:color="auto"/>
              <w:left w:val="single" w:sz="4" w:space="0" w:color="auto"/>
              <w:bottom w:val="single" w:sz="4" w:space="0" w:color="auto"/>
              <w:right w:val="single" w:sz="4" w:space="0" w:color="auto"/>
            </w:tcBorders>
          </w:tcPr>
          <w:p w14:paraId="3886E43B" w14:textId="77777777" w:rsidR="00BA034B" w:rsidRPr="00002FC3" w:rsidRDefault="00BA034B" w:rsidP="00B62B9A">
            <w:pPr>
              <w:widowControl w:val="0"/>
              <w:autoSpaceDE w:val="0"/>
              <w:autoSpaceDN w:val="0"/>
              <w:adjustRightInd w:val="0"/>
              <w:rPr>
                <w:rFonts w:eastAsia="Calibri"/>
                <w:color w:val="000000" w:themeColor="text1"/>
                <w:lang w:eastAsia="en-US"/>
              </w:rPr>
            </w:pPr>
          </w:p>
        </w:tc>
        <w:tc>
          <w:tcPr>
            <w:tcW w:w="3827" w:type="dxa"/>
            <w:tcBorders>
              <w:top w:val="single" w:sz="4" w:space="0" w:color="auto"/>
              <w:left w:val="single" w:sz="4" w:space="0" w:color="auto"/>
              <w:bottom w:val="single" w:sz="4" w:space="0" w:color="auto"/>
              <w:right w:val="single" w:sz="4" w:space="0" w:color="auto"/>
            </w:tcBorders>
          </w:tcPr>
          <w:p w14:paraId="29EE8C2B" w14:textId="77777777" w:rsidR="00BA034B" w:rsidRPr="00002FC3" w:rsidRDefault="00BA034B" w:rsidP="00B62B9A">
            <w:pPr>
              <w:widowControl w:val="0"/>
              <w:autoSpaceDE w:val="0"/>
              <w:autoSpaceDN w:val="0"/>
              <w:adjustRightInd w:val="0"/>
              <w:rPr>
                <w:rFonts w:eastAsia="Calibri"/>
                <w:color w:val="000000" w:themeColor="text1"/>
                <w:lang w:eastAsia="en-US"/>
              </w:rPr>
            </w:pPr>
          </w:p>
        </w:tc>
        <w:tc>
          <w:tcPr>
            <w:tcW w:w="1628" w:type="dxa"/>
            <w:tcBorders>
              <w:top w:val="single" w:sz="4" w:space="0" w:color="auto"/>
              <w:left w:val="single" w:sz="4" w:space="0" w:color="auto"/>
              <w:bottom w:val="single" w:sz="4" w:space="0" w:color="auto"/>
              <w:right w:val="single" w:sz="4" w:space="0" w:color="auto"/>
            </w:tcBorders>
            <w:noWrap/>
          </w:tcPr>
          <w:p w14:paraId="3F841434" w14:textId="77777777" w:rsidR="00BA034B" w:rsidRPr="00002FC3" w:rsidRDefault="00BA034B" w:rsidP="00B62B9A">
            <w:pPr>
              <w:widowControl w:val="0"/>
              <w:autoSpaceDE w:val="0"/>
              <w:autoSpaceDN w:val="0"/>
              <w:adjustRightInd w:val="0"/>
              <w:rPr>
                <w:rFonts w:eastAsia="Calibri"/>
                <w:color w:val="000000" w:themeColor="text1"/>
                <w:lang w:eastAsia="en-US"/>
              </w:rPr>
            </w:pPr>
          </w:p>
        </w:tc>
        <w:tc>
          <w:tcPr>
            <w:tcW w:w="1628" w:type="dxa"/>
            <w:tcBorders>
              <w:top w:val="single" w:sz="4" w:space="0" w:color="auto"/>
              <w:left w:val="single" w:sz="4" w:space="0" w:color="auto"/>
              <w:bottom w:val="single" w:sz="4" w:space="0" w:color="auto"/>
              <w:right w:val="single" w:sz="4" w:space="0" w:color="auto"/>
            </w:tcBorders>
            <w:noWrap/>
          </w:tcPr>
          <w:p w14:paraId="4907ECC7" w14:textId="77777777" w:rsidR="00BA034B" w:rsidRPr="00002FC3" w:rsidRDefault="00BA034B" w:rsidP="00B62B9A">
            <w:pPr>
              <w:widowControl w:val="0"/>
              <w:autoSpaceDE w:val="0"/>
              <w:autoSpaceDN w:val="0"/>
              <w:adjustRightInd w:val="0"/>
              <w:rPr>
                <w:rFonts w:eastAsia="Calibri"/>
                <w:color w:val="000000" w:themeColor="text1"/>
                <w:lang w:eastAsia="en-US"/>
              </w:rPr>
            </w:pPr>
          </w:p>
        </w:tc>
      </w:tr>
      <w:tr w:rsidR="00BA034B" w:rsidRPr="00002FC3" w14:paraId="6E367397" w14:textId="77777777" w:rsidTr="00E826D3">
        <w:trPr>
          <w:trHeight w:val="20"/>
        </w:trPr>
        <w:tc>
          <w:tcPr>
            <w:tcW w:w="560" w:type="dxa"/>
            <w:tcBorders>
              <w:top w:val="single" w:sz="4" w:space="0" w:color="auto"/>
              <w:left w:val="single" w:sz="4" w:space="0" w:color="auto"/>
              <w:bottom w:val="single" w:sz="4" w:space="0" w:color="auto"/>
              <w:right w:val="single" w:sz="4" w:space="0" w:color="auto"/>
            </w:tcBorders>
            <w:noWrap/>
            <w:hideMark/>
          </w:tcPr>
          <w:p w14:paraId="113BACCC" w14:textId="77777777" w:rsidR="00BA034B" w:rsidRPr="00002FC3" w:rsidRDefault="00BA034B" w:rsidP="00B62B9A">
            <w:pPr>
              <w:widowControl w:val="0"/>
              <w:autoSpaceDE w:val="0"/>
              <w:autoSpaceDN w:val="0"/>
              <w:adjustRightInd w:val="0"/>
              <w:rPr>
                <w:rFonts w:eastAsia="Calibri"/>
                <w:color w:val="000000" w:themeColor="text1"/>
                <w:lang w:eastAsia="en-US"/>
              </w:rPr>
            </w:pPr>
            <w:r w:rsidRPr="00002FC3">
              <w:rPr>
                <w:rFonts w:eastAsia="Calibri"/>
                <w:color w:val="000000" w:themeColor="text1"/>
                <w:lang w:eastAsia="en-US"/>
              </w:rPr>
              <w:t>3</w:t>
            </w:r>
          </w:p>
        </w:tc>
        <w:tc>
          <w:tcPr>
            <w:tcW w:w="1958" w:type="dxa"/>
            <w:gridSpan w:val="2"/>
            <w:tcBorders>
              <w:top w:val="single" w:sz="4" w:space="0" w:color="auto"/>
              <w:left w:val="single" w:sz="4" w:space="0" w:color="auto"/>
              <w:bottom w:val="single" w:sz="4" w:space="0" w:color="auto"/>
              <w:right w:val="single" w:sz="4" w:space="0" w:color="auto"/>
            </w:tcBorders>
          </w:tcPr>
          <w:p w14:paraId="3960CA34" w14:textId="77777777" w:rsidR="00BA034B" w:rsidRPr="00002FC3" w:rsidRDefault="00BA034B" w:rsidP="00B62B9A">
            <w:pPr>
              <w:widowControl w:val="0"/>
              <w:autoSpaceDE w:val="0"/>
              <w:autoSpaceDN w:val="0"/>
              <w:adjustRightInd w:val="0"/>
              <w:rPr>
                <w:rFonts w:eastAsia="Calibri"/>
                <w:color w:val="000000" w:themeColor="text1"/>
                <w:lang w:eastAsia="en-US"/>
              </w:rPr>
            </w:pPr>
          </w:p>
        </w:tc>
        <w:tc>
          <w:tcPr>
            <w:tcW w:w="3827" w:type="dxa"/>
            <w:tcBorders>
              <w:top w:val="single" w:sz="4" w:space="0" w:color="auto"/>
              <w:left w:val="single" w:sz="4" w:space="0" w:color="auto"/>
              <w:bottom w:val="single" w:sz="4" w:space="0" w:color="auto"/>
              <w:right w:val="single" w:sz="4" w:space="0" w:color="auto"/>
            </w:tcBorders>
          </w:tcPr>
          <w:p w14:paraId="5139FA4A" w14:textId="77777777" w:rsidR="00BA034B" w:rsidRPr="00002FC3" w:rsidRDefault="00BA034B" w:rsidP="00B62B9A">
            <w:pPr>
              <w:widowControl w:val="0"/>
              <w:autoSpaceDE w:val="0"/>
              <w:autoSpaceDN w:val="0"/>
              <w:adjustRightInd w:val="0"/>
              <w:rPr>
                <w:rFonts w:eastAsia="Calibri"/>
                <w:color w:val="000000" w:themeColor="text1"/>
                <w:lang w:eastAsia="en-US"/>
              </w:rPr>
            </w:pPr>
          </w:p>
        </w:tc>
        <w:tc>
          <w:tcPr>
            <w:tcW w:w="1628" w:type="dxa"/>
            <w:tcBorders>
              <w:top w:val="single" w:sz="4" w:space="0" w:color="auto"/>
              <w:left w:val="single" w:sz="4" w:space="0" w:color="auto"/>
              <w:bottom w:val="single" w:sz="4" w:space="0" w:color="auto"/>
              <w:right w:val="single" w:sz="4" w:space="0" w:color="auto"/>
            </w:tcBorders>
            <w:noWrap/>
          </w:tcPr>
          <w:p w14:paraId="3843DB13" w14:textId="77777777" w:rsidR="00BA034B" w:rsidRPr="00002FC3" w:rsidRDefault="00BA034B" w:rsidP="00B62B9A">
            <w:pPr>
              <w:widowControl w:val="0"/>
              <w:autoSpaceDE w:val="0"/>
              <w:autoSpaceDN w:val="0"/>
              <w:adjustRightInd w:val="0"/>
              <w:rPr>
                <w:rFonts w:eastAsia="Calibri"/>
                <w:color w:val="000000" w:themeColor="text1"/>
                <w:lang w:eastAsia="en-US"/>
              </w:rPr>
            </w:pPr>
          </w:p>
        </w:tc>
        <w:tc>
          <w:tcPr>
            <w:tcW w:w="1628" w:type="dxa"/>
            <w:tcBorders>
              <w:top w:val="single" w:sz="4" w:space="0" w:color="auto"/>
              <w:left w:val="single" w:sz="4" w:space="0" w:color="auto"/>
              <w:bottom w:val="single" w:sz="4" w:space="0" w:color="auto"/>
              <w:right w:val="single" w:sz="4" w:space="0" w:color="auto"/>
            </w:tcBorders>
            <w:noWrap/>
          </w:tcPr>
          <w:p w14:paraId="1E383ADA" w14:textId="77777777" w:rsidR="00BA034B" w:rsidRPr="00002FC3" w:rsidRDefault="00BA034B" w:rsidP="00B62B9A">
            <w:pPr>
              <w:widowControl w:val="0"/>
              <w:autoSpaceDE w:val="0"/>
              <w:autoSpaceDN w:val="0"/>
              <w:adjustRightInd w:val="0"/>
              <w:rPr>
                <w:rFonts w:eastAsia="Calibri"/>
                <w:color w:val="000000" w:themeColor="text1"/>
                <w:lang w:eastAsia="en-US"/>
              </w:rPr>
            </w:pPr>
          </w:p>
        </w:tc>
      </w:tr>
      <w:tr w:rsidR="00BA034B" w:rsidRPr="00002FC3" w14:paraId="0AD8C662" w14:textId="77777777" w:rsidTr="00E826D3">
        <w:trPr>
          <w:trHeight w:val="20"/>
        </w:trPr>
        <w:tc>
          <w:tcPr>
            <w:tcW w:w="560" w:type="dxa"/>
            <w:tcBorders>
              <w:top w:val="single" w:sz="4" w:space="0" w:color="auto"/>
              <w:left w:val="single" w:sz="4" w:space="0" w:color="auto"/>
              <w:bottom w:val="single" w:sz="4" w:space="0" w:color="auto"/>
              <w:right w:val="single" w:sz="4" w:space="0" w:color="auto"/>
            </w:tcBorders>
            <w:noWrap/>
            <w:hideMark/>
          </w:tcPr>
          <w:p w14:paraId="39FD631D" w14:textId="77777777" w:rsidR="00BA034B" w:rsidRPr="00002FC3" w:rsidRDefault="00BA034B" w:rsidP="00B62B9A">
            <w:pPr>
              <w:widowControl w:val="0"/>
              <w:autoSpaceDE w:val="0"/>
              <w:autoSpaceDN w:val="0"/>
              <w:adjustRightInd w:val="0"/>
              <w:rPr>
                <w:rFonts w:eastAsia="Calibri"/>
                <w:color w:val="000000" w:themeColor="text1"/>
                <w:lang w:eastAsia="en-US"/>
              </w:rPr>
            </w:pPr>
            <w:r w:rsidRPr="00002FC3">
              <w:rPr>
                <w:rFonts w:eastAsia="Calibri"/>
                <w:color w:val="000000" w:themeColor="text1"/>
                <w:lang w:eastAsia="en-US"/>
              </w:rPr>
              <w:t>4</w:t>
            </w:r>
          </w:p>
        </w:tc>
        <w:tc>
          <w:tcPr>
            <w:tcW w:w="1958" w:type="dxa"/>
            <w:gridSpan w:val="2"/>
            <w:tcBorders>
              <w:top w:val="single" w:sz="4" w:space="0" w:color="auto"/>
              <w:left w:val="single" w:sz="4" w:space="0" w:color="auto"/>
              <w:bottom w:val="single" w:sz="4" w:space="0" w:color="auto"/>
              <w:right w:val="single" w:sz="4" w:space="0" w:color="auto"/>
            </w:tcBorders>
          </w:tcPr>
          <w:p w14:paraId="48D021BB" w14:textId="77777777" w:rsidR="00BA034B" w:rsidRPr="00002FC3" w:rsidRDefault="00BA034B" w:rsidP="00B62B9A">
            <w:pPr>
              <w:widowControl w:val="0"/>
              <w:autoSpaceDE w:val="0"/>
              <w:autoSpaceDN w:val="0"/>
              <w:adjustRightInd w:val="0"/>
              <w:rPr>
                <w:rFonts w:eastAsia="Calibri"/>
                <w:color w:val="000000" w:themeColor="text1"/>
                <w:lang w:eastAsia="en-US"/>
              </w:rPr>
            </w:pPr>
          </w:p>
        </w:tc>
        <w:tc>
          <w:tcPr>
            <w:tcW w:w="3827" w:type="dxa"/>
            <w:tcBorders>
              <w:top w:val="single" w:sz="4" w:space="0" w:color="auto"/>
              <w:left w:val="single" w:sz="4" w:space="0" w:color="auto"/>
              <w:bottom w:val="single" w:sz="4" w:space="0" w:color="auto"/>
              <w:right w:val="single" w:sz="4" w:space="0" w:color="auto"/>
            </w:tcBorders>
          </w:tcPr>
          <w:p w14:paraId="73AAE6BC" w14:textId="77777777" w:rsidR="00BA034B" w:rsidRPr="00002FC3" w:rsidRDefault="00BA034B" w:rsidP="00B62B9A">
            <w:pPr>
              <w:widowControl w:val="0"/>
              <w:autoSpaceDE w:val="0"/>
              <w:autoSpaceDN w:val="0"/>
              <w:adjustRightInd w:val="0"/>
              <w:rPr>
                <w:rFonts w:eastAsia="Calibri"/>
                <w:color w:val="000000" w:themeColor="text1"/>
                <w:lang w:eastAsia="en-US"/>
              </w:rPr>
            </w:pPr>
          </w:p>
        </w:tc>
        <w:tc>
          <w:tcPr>
            <w:tcW w:w="1628" w:type="dxa"/>
            <w:tcBorders>
              <w:top w:val="single" w:sz="4" w:space="0" w:color="auto"/>
              <w:left w:val="single" w:sz="4" w:space="0" w:color="auto"/>
              <w:bottom w:val="single" w:sz="4" w:space="0" w:color="auto"/>
              <w:right w:val="single" w:sz="4" w:space="0" w:color="auto"/>
            </w:tcBorders>
            <w:noWrap/>
          </w:tcPr>
          <w:p w14:paraId="7E62B866" w14:textId="77777777" w:rsidR="00BA034B" w:rsidRPr="00002FC3" w:rsidRDefault="00BA034B" w:rsidP="00B62B9A">
            <w:pPr>
              <w:widowControl w:val="0"/>
              <w:autoSpaceDE w:val="0"/>
              <w:autoSpaceDN w:val="0"/>
              <w:adjustRightInd w:val="0"/>
              <w:rPr>
                <w:rFonts w:eastAsia="Calibri"/>
                <w:color w:val="000000" w:themeColor="text1"/>
                <w:lang w:eastAsia="en-US"/>
              </w:rPr>
            </w:pPr>
          </w:p>
        </w:tc>
        <w:tc>
          <w:tcPr>
            <w:tcW w:w="1628" w:type="dxa"/>
            <w:tcBorders>
              <w:top w:val="single" w:sz="4" w:space="0" w:color="auto"/>
              <w:left w:val="single" w:sz="4" w:space="0" w:color="auto"/>
              <w:bottom w:val="single" w:sz="4" w:space="0" w:color="auto"/>
              <w:right w:val="single" w:sz="4" w:space="0" w:color="auto"/>
            </w:tcBorders>
            <w:noWrap/>
          </w:tcPr>
          <w:p w14:paraId="2C4915DF" w14:textId="77777777" w:rsidR="00BA034B" w:rsidRPr="00002FC3" w:rsidRDefault="00BA034B" w:rsidP="00B62B9A">
            <w:pPr>
              <w:widowControl w:val="0"/>
              <w:autoSpaceDE w:val="0"/>
              <w:autoSpaceDN w:val="0"/>
              <w:adjustRightInd w:val="0"/>
              <w:rPr>
                <w:rFonts w:eastAsia="Calibri"/>
                <w:color w:val="000000" w:themeColor="text1"/>
                <w:lang w:eastAsia="en-US"/>
              </w:rPr>
            </w:pPr>
          </w:p>
        </w:tc>
      </w:tr>
      <w:tr w:rsidR="00BA034B" w:rsidRPr="00002FC3" w14:paraId="29F959D0" w14:textId="77777777" w:rsidTr="00E826D3">
        <w:trPr>
          <w:trHeight w:val="20"/>
        </w:trPr>
        <w:tc>
          <w:tcPr>
            <w:tcW w:w="560" w:type="dxa"/>
            <w:tcBorders>
              <w:top w:val="single" w:sz="4" w:space="0" w:color="auto"/>
              <w:left w:val="single" w:sz="4" w:space="0" w:color="auto"/>
              <w:bottom w:val="single" w:sz="4" w:space="0" w:color="auto"/>
              <w:right w:val="single" w:sz="4" w:space="0" w:color="auto"/>
            </w:tcBorders>
            <w:noWrap/>
            <w:hideMark/>
          </w:tcPr>
          <w:p w14:paraId="393F642F" w14:textId="77777777" w:rsidR="00BA034B" w:rsidRPr="00002FC3" w:rsidRDefault="00BA034B" w:rsidP="00B62B9A">
            <w:pPr>
              <w:widowControl w:val="0"/>
              <w:autoSpaceDE w:val="0"/>
              <w:autoSpaceDN w:val="0"/>
              <w:adjustRightInd w:val="0"/>
              <w:rPr>
                <w:rFonts w:eastAsia="Calibri"/>
                <w:color w:val="000000" w:themeColor="text1"/>
                <w:lang w:eastAsia="en-US"/>
              </w:rPr>
            </w:pPr>
            <w:r w:rsidRPr="00002FC3">
              <w:rPr>
                <w:rFonts w:eastAsia="Calibri"/>
                <w:color w:val="000000" w:themeColor="text1"/>
                <w:lang w:eastAsia="en-US"/>
              </w:rPr>
              <w:t>5</w:t>
            </w:r>
          </w:p>
        </w:tc>
        <w:tc>
          <w:tcPr>
            <w:tcW w:w="1958" w:type="dxa"/>
            <w:gridSpan w:val="2"/>
            <w:tcBorders>
              <w:top w:val="single" w:sz="4" w:space="0" w:color="auto"/>
              <w:left w:val="single" w:sz="4" w:space="0" w:color="auto"/>
              <w:bottom w:val="single" w:sz="4" w:space="0" w:color="auto"/>
              <w:right w:val="single" w:sz="4" w:space="0" w:color="auto"/>
            </w:tcBorders>
          </w:tcPr>
          <w:p w14:paraId="4FF33CF5" w14:textId="77777777" w:rsidR="00BA034B" w:rsidRPr="00002FC3" w:rsidRDefault="00BA034B" w:rsidP="00B62B9A">
            <w:pPr>
              <w:widowControl w:val="0"/>
              <w:autoSpaceDE w:val="0"/>
              <w:autoSpaceDN w:val="0"/>
              <w:adjustRightInd w:val="0"/>
              <w:rPr>
                <w:rFonts w:eastAsia="Calibri"/>
                <w:color w:val="000000" w:themeColor="text1"/>
                <w:lang w:eastAsia="en-US"/>
              </w:rPr>
            </w:pPr>
          </w:p>
        </w:tc>
        <w:tc>
          <w:tcPr>
            <w:tcW w:w="3827" w:type="dxa"/>
            <w:tcBorders>
              <w:top w:val="single" w:sz="4" w:space="0" w:color="auto"/>
              <w:left w:val="single" w:sz="4" w:space="0" w:color="auto"/>
              <w:bottom w:val="single" w:sz="4" w:space="0" w:color="auto"/>
              <w:right w:val="single" w:sz="4" w:space="0" w:color="auto"/>
            </w:tcBorders>
          </w:tcPr>
          <w:p w14:paraId="417673B2" w14:textId="77777777" w:rsidR="00BA034B" w:rsidRPr="00002FC3" w:rsidRDefault="00BA034B" w:rsidP="00B62B9A">
            <w:pPr>
              <w:widowControl w:val="0"/>
              <w:autoSpaceDE w:val="0"/>
              <w:autoSpaceDN w:val="0"/>
              <w:adjustRightInd w:val="0"/>
              <w:rPr>
                <w:rFonts w:eastAsia="Calibri"/>
                <w:color w:val="000000" w:themeColor="text1"/>
                <w:lang w:eastAsia="en-US"/>
              </w:rPr>
            </w:pPr>
          </w:p>
        </w:tc>
        <w:tc>
          <w:tcPr>
            <w:tcW w:w="1628" w:type="dxa"/>
            <w:tcBorders>
              <w:top w:val="single" w:sz="4" w:space="0" w:color="auto"/>
              <w:left w:val="single" w:sz="4" w:space="0" w:color="auto"/>
              <w:bottom w:val="single" w:sz="4" w:space="0" w:color="auto"/>
              <w:right w:val="single" w:sz="4" w:space="0" w:color="auto"/>
            </w:tcBorders>
            <w:noWrap/>
          </w:tcPr>
          <w:p w14:paraId="784154B1" w14:textId="77777777" w:rsidR="00BA034B" w:rsidRPr="00002FC3" w:rsidRDefault="00BA034B" w:rsidP="00B62B9A">
            <w:pPr>
              <w:widowControl w:val="0"/>
              <w:autoSpaceDE w:val="0"/>
              <w:autoSpaceDN w:val="0"/>
              <w:adjustRightInd w:val="0"/>
              <w:rPr>
                <w:rFonts w:eastAsia="Calibri"/>
                <w:color w:val="000000" w:themeColor="text1"/>
                <w:lang w:eastAsia="en-US"/>
              </w:rPr>
            </w:pPr>
          </w:p>
        </w:tc>
        <w:tc>
          <w:tcPr>
            <w:tcW w:w="1628" w:type="dxa"/>
            <w:tcBorders>
              <w:top w:val="single" w:sz="4" w:space="0" w:color="auto"/>
              <w:left w:val="single" w:sz="4" w:space="0" w:color="auto"/>
              <w:bottom w:val="single" w:sz="4" w:space="0" w:color="auto"/>
              <w:right w:val="single" w:sz="4" w:space="0" w:color="auto"/>
            </w:tcBorders>
            <w:noWrap/>
          </w:tcPr>
          <w:p w14:paraId="7D5B131E" w14:textId="77777777" w:rsidR="00BA034B" w:rsidRPr="00002FC3" w:rsidRDefault="00BA034B" w:rsidP="00B62B9A">
            <w:pPr>
              <w:widowControl w:val="0"/>
              <w:autoSpaceDE w:val="0"/>
              <w:autoSpaceDN w:val="0"/>
              <w:adjustRightInd w:val="0"/>
              <w:rPr>
                <w:rFonts w:eastAsia="Calibri"/>
                <w:color w:val="000000" w:themeColor="text1"/>
                <w:lang w:eastAsia="en-US"/>
              </w:rPr>
            </w:pPr>
          </w:p>
        </w:tc>
      </w:tr>
      <w:tr w:rsidR="00BA034B" w:rsidRPr="00002FC3" w14:paraId="30A192BF" w14:textId="77777777" w:rsidTr="00E826D3">
        <w:trPr>
          <w:trHeight w:val="20"/>
        </w:trPr>
        <w:tc>
          <w:tcPr>
            <w:tcW w:w="7973" w:type="dxa"/>
            <w:gridSpan w:val="5"/>
            <w:tcBorders>
              <w:top w:val="single" w:sz="4" w:space="0" w:color="auto"/>
              <w:left w:val="single" w:sz="4" w:space="0" w:color="auto"/>
              <w:bottom w:val="single" w:sz="4" w:space="0" w:color="auto"/>
              <w:right w:val="single" w:sz="4" w:space="0" w:color="auto"/>
            </w:tcBorders>
            <w:noWrap/>
          </w:tcPr>
          <w:p w14:paraId="5DF75A66" w14:textId="77777777" w:rsidR="00BA034B" w:rsidRPr="00002FC3" w:rsidRDefault="00BA034B" w:rsidP="00B62B9A">
            <w:pPr>
              <w:widowControl w:val="0"/>
              <w:autoSpaceDE w:val="0"/>
              <w:autoSpaceDN w:val="0"/>
              <w:adjustRightInd w:val="0"/>
              <w:rPr>
                <w:rFonts w:eastAsia="Calibri"/>
                <w:color w:val="000000" w:themeColor="text1"/>
                <w:lang w:eastAsia="en-US"/>
              </w:rPr>
            </w:pPr>
            <w:r>
              <w:rPr>
                <w:color w:val="000000"/>
              </w:rPr>
              <w:t xml:space="preserve">ИТОГО по работнику </w:t>
            </w:r>
          </w:p>
        </w:tc>
        <w:tc>
          <w:tcPr>
            <w:tcW w:w="1628" w:type="dxa"/>
            <w:tcBorders>
              <w:top w:val="single" w:sz="4" w:space="0" w:color="auto"/>
              <w:left w:val="single" w:sz="4" w:space="0" w:color="auto"/>
              <w:bottom w:val="single" w:sz="4" w:space="0" w:color="auto"/>
              <w:right w:val="single" w:sz="4" w:space="0" w:color="auto"/>
            </w:tcBorders>
            <w:noWrap/>
          </w:tcPr>
          <w:p w14:paraId="7553F316" w14:textId="77777777" w:rsidR="00BA034B" w:rsidRPr="00002FC3" w:rsidRDefault="00BA034B" w:rsidP="00B62B9A">
            <w:pPr>
              <w:widowControl w:val="0"/>
              <w:autoSpaceDE w:val="0"/>
              <w:autoSpaceDN w:val="0"/>
              <w:adjustRightInd w:val="0"/>
              <w:rPr>
                <w:rFonts w:eastAsia="Calibri"/>
                <w:color w:val="000000" w:themeColor="text1"/>
                <w:lang w:eastAsia="en-US"/>
              </w:rPr>
            </w:pPr>
          </w:p>
        </w:tc>
      </w:tr>
    </w:tbl>
    <w:tbl>
      <w:tblPr>
        <w:tblW w:w="12640" w:type="dxa"/>
        <w:tblInd w:w="93" w:type="dxa"/>
        <w:tblLook w:val="04A0" w:firstRow="1" w:lastRow="0" w:firstColumn="1" w:lastColumn="0" w:noHBand="0" w:noVBand="1"/>
      </w:tblPr>
      <w:tblGrid>
        <w:gridCol w:w="460"/>
        <w:gridCol w:w="12180"/>
      </w:tblGrid>
      <w:tr w:rsidR="00BA034B" w14:paraId="6A16CA1B" w14:textId="77777777" w:rsidTr="00B62B9A">
        <w:trPr>
          <w:trHeight w:val="312"/>
        </w:trPr>
        <w:tc>
          <w:tcPr>
            <w:tcW w:w="460" w:type="dxa"/>
            <w:tcBorders>
              <w:top w:val="nil"/>
              <w:left w:val="nil"/>
              <w:bottom w:val="nil"/>
              <w:right w:val="nil"/>
            </w:tcBorders>
            <w:shd w:val="clear" w:color="auto" w:fill="auto"/>
            <w:noWrap/>
            <w:vAlign w:val="bottom"/>
            <w:hideMark/>
          </w:tcPr>
          <w:p w14:paraId="297D20C3" w14:textId="77777777" w:rsidR="00BA034B" w:rsidRDefault="00BA034B" w:rsidP="00B62B9A">
            <w:pPr>
              <w:rPr>
                <w:color w:val="000000"/>
                <w:sz w:val="22"/>
                <w:szCs w:val="22"/>
              </w:rPr>
            </w:pPr>
          </w:p>
          <w:p w14:paraId="405EA44B" w14:textId="77777777" w:rsidR="00187F1C" w:rsidRDefault="00187F1C" w:rsidP="00B62B9A">
            <w:pPr>
              <w:rPr>
                <w:color w:val="000000"/>
                <w:sz w:val="22"/>
                <w:szCs w:val="22"/>
              </w:rPr>
            </w:pPr>
          </w:p>
          <w:p w14:paraId="09D1A7B8" w14:textId="77777777" w:rsidR="00187F1C" w:rsidRDefault="00187F1C" w:rsidP="00B62B9A">
            <w:pPr>
              <w:rPr>
                <w:color w:val="000000"/>
                <w:sz w:val="22"/>
                <w:szCs w:val="22"/>
              </w:rPr>
            </w:pPr>
          </w:p>
          <w:p w14:paraId="613DDC81" w14:textId="77777777" w:rsidR="00187F1C" w:rsidRDefault="00187F1C" w:rsidP="00B62B9A">
            <w:pPr>
              <w:rPr>
                <w:color w:val="000000"/>
                <w:sz w:val="22"/>
                <w:szCs w:val="22"/>
              </w:rPr>
            </w:pPr>
          </w:p>
        </w:tc>
        <w:tc>
          <w:tcPr>
            <w:tcW w:w="12180" w:type="dxa"/>
            <w:tcBorders>
              <w:top w:val="nil"/>
              <w:left w:val="nil"/>
              <w:bottom w:val="nil"/>
              <w:right w:val="nil"/>
            </w:tcBorders>
            <w:shd w:val="clear" w:color="auto" w:fill="auto"/>
            <w:noWrap/>
            <w:vAlign w:val="bottom"/>
            <w:hideMark/>
          </w:tcPr>
          <w:p w14:paraId="1D41383A" w14:textId="1F73B453" w:rsidR="00BA034B" w:rsidRDefault="00BA034B" w:rsidP="00B62B9A">
            <w:pPr>
              <w:rPr>
                <w:color w:val="000000"/>
                <w:sz w:val="22"/>
                <w:szCs w:val="22"/>
              </w:rPr>
            </w:pPr>
            <w:r>
              <w:rPr>
                <w:color w:val="000000"/>
                <w:sz w:val="22"/>
                <w:szCs w:val="22"/>
              </w:rPr>
              <w:t>"_____"_______________20____г</w:t>
            </w:r>
            <w:r w:rsidR="00187F1C">
              <w:rPr>
                <w:color w:val="000000"/>
                <w:sz w:val="22"/>
                <w:szCs w:val="22"/>
              </w:rPr>
              <w:t xml:space="preserve"> </w:t>
            </w:r>
            <w:r>
              <w:rPr>
                <w:color w:val="000000"/>
              </w:rPr>
              <w:t>(Должность)</w:t>
            </w:r>
            <w:r w:rsidR="00187F1C">
              <w:rPr>
                <w:color w:val="000000"/>
              </w:rPr>
              <w:t xml:space="preserve"> </w:t>
            </w:r>
            <w:r>
              <w:rPr>
                <w:color w:val="000000"/>
              </w:rPr>
              <w:t>____________</w:t>
            </w:r>
            <w:r w:rsidR="00187F1C">
              <w:rPr>
                <w:color w:val="000000"/>
              </w:rPr>
              <w:t xml:space="preserve"> </w:t>
            </w:r>
            <w:r>
              <w:rPr>
                <w:color w:val="000000"/>
              </w:rPr>
              <w:t>(ФИО)</w:t>
            </w:r>
          </w:p>
        </w:tc>
      </w:tr>
    </w:tbl>
    <w:p w14:paraId="4CE3C31C" w14:textId="77777777" w:rsidR="00BA034B" w:rsidRPr="00DC3286" w:rsidRDefault="00BA034B" w:rsidP="00187F1C">
      <w:pPr>
        <w:pStyle w:val="aff3"/>
        <w:rPr>
          <w:rFonts w:eastAsiaTheme="minorHAnsi"/>
          <w:lang w:eastAsia="en-US"/>
        </w:rPr>
      </w:pPr>
    </w:p>
    <w:sectPr w:rsidR="00BA034B" w:rsidRPr="00DC3286" w:rsidSect="00B40036">
      <w:pgSz w:w="11900" w:h="16840"/>
      <w:pgMar w:top="709" w:right="851" w:bottom="709"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2B717" w14:textId="77777777" w:rsidR="00C82449" w:rsidRDefault="00C82449" w:rsidP="00835749">
      <w:r>
        <w:separator/>
      </w:r>
    </w:p>
  </w:endnote>
  <w:endnote w:type="continuationSeparator" w:id="0">
    <w:p w14:paraId="3AC7852F" w14:textId="77777777" w:rsidR="00C82449" w:rsidRDefault="00C82449" w:rsidP="0083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0B4D3" w14:textId="77777777" w:rsidR="004C2E9E" w:rsidRDefault="004C2E9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175987"/>
      <w:docPartObj>
        <w:docPartGallery w:val="Page Numbers (Bottom of Page)"/>
        <w:docPartUnique/>
      </w:docPartObj>
    </w:sdtPr>
    <w:sdtEndPr/>
    <w:sdtContent>
      <w:p w14:paraId="5BAD093A" w14:textId="67B4909D" w:rsidR="004C2E9E" w:rsidRDefault="00C82449">
        <w:pPr>
          <w:pStyle w:val="ab"/>
          <w:jc w:val="right"/>
        </w:pPr>
      </w:p>
    </w:sdtContent>
  </w:sdt>
  <w:p w14:paraId="7E4266CB" w14:textId="77777777" w:rsidR="004C2E9E" w:rsidRDefault="004C2E9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A13E9" w14:textId="77777777" w:rsidR="004C2E9E" w:rsidRDefault="004C2E9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8689E" w14:textId="77777777" w:rsidR="00C82449" w:rsidRDefault="00C82449" w:rsidP="00835749">
      <w:r>
        <w:separator/>
      </w:r>
    </w:p>
  </w:footnote>
  <w:footnote w:type="continuationSeparator" w:id="0">
    <w:p w14:paraId="424E242D" w14:textId="77777777" w:rsidR="00C82449" w:rsidRDefault="00C82449" w:rsidP="00835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CB9AF" w14:textId="77777777" w:rsidR="004C2E9E" w:rsidRDefault="004C2E9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13122" w14:textId="77777777" w:rsidR="004C2E9E" w:rsidRDefault="004C2E9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5AF83" w14:textId="77777777" w:rsidR="004C2E9E" w:rsidRDefault="004C2E9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860"/>
    <w:multiLevelType w:val="multilevel"/>
    <w:tmpl w:val="01AC8D2E"/>
    <w:lvl w:ilvl="0">
      <w:start w:val="1"/>
      <w:numFmt w:val="bullet"/>
      <w:lvlText w:val=""/>
      <w:lvlJc w:val="left"/>
      <w:pPr>
        <w:ind w:left="540" w:hanging="540"/>
      </w:pPr>
      <w:rPr>
        <w:rFonts w:ascii="Symbol" w:hAnsi="Symbol"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6B50537"/>
    <w:multiLevelType w:val="hybridMultilevel"/>
    <w:tmpl w:val="76B6BD84"/>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2">
    <w:nsid w:val="07C95FD0"/>
    <w:multiLevelType w:val="hybridMultilevel"/>
    <w:tmpl w:val="FE94F92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274F3C"/>
    <w:multiLevelType w:val="hybridMultilevel"/>
    <w:tmpl w:val="E26850A8"/>
    <w:lvl w:ilvl="0" w:tplc="B6267D08">
      <w:start w:val="1"/>
      <w:numFmt w:val="upperRoman"/>
      <w:pStyle w:val="a"/>
      <w:lvlText w:val="%1."/>
      <w:lvlJc w:val="righ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7B0FDF"/>
    <w:multiLevelType w:val="multilevel"/>
    <w:tmpl w:val="0C2EADBA"/>
    <w:lvl w:ilvl="0">
      <w:start w:val="1"/>
      <w:numFmt w:val="decimal"/>
      <w:lvlText w:val="%1."/>
      <w:lvlJc w:val="left"/>
      <w:pPr>
        <w:ind w:left="360" w:hanging="360"/>
      </w:pPr>
      <w:rPr>
        <w:rFonts w:hint="default"/>
        <w:strike w:val="0"/>
      </w:rPr>
    </w:lvl>
    <w:lvl w:ilvl="1">
      <w:start w:val="1"/>
      <w:numFmt w:val="decimal"/>
      <w:lvlText w:val="%1.%2."/>
      <w:lvlJc w:val="left"/>
      <w:pPr>
        <w:ind w:left="2487" w:hanging="360"/>
      </w:pPr>
      <w:rPr>
        <w:rFonts w:ascii="Times New Roman" w:hAnsi="Times New Roman" w:cs="Times New Roman" w:hint="default"/>
        <w:i w:val="0"/>
        <w:iCs/>
        <w:strike w:val="0"/>
        <w:color w:val="000000" w:themeColor="text1"/>
        <w:sz w:val="24"/>
        <w:szCs w:val="24"/>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nsid w:val="26901025"/>
    <w:multiLevelType w:val="hybridMultilevel"/>
    <w:tmpl w:val="FCBC7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AD2B2D"/>
    <w:multiLevelType w:val="hybridMultilevel"/>
    <w:tmpl w:val="4B30FD3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C7876A5"/>
    <w:multiLevelType w:val="hybridMultilevel"/>
    <w:tmpl w:val="CF241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5D7278"/>
    <w:multiLevelType w:val="hybridMultilevel"/>
    <w:tmpl w:val="A94A0740"/>
    <w:lvl w:ilvl="0" w:tplc="92623FD4">
      <w:start w:val="1"/>
      <w:numFmt w:val="decimal"/>
      <w:lvlText w:val="%1."/>
      <w:lvlJc w:val="left"/>
      <w:pPr>
        <w:ind w:left="2487" w:hanging="360"/>
      </w:pPr>
      <w:rPr>
        <w:i w:val="0"/>
        <w:strike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622E02"/>
    <w:multiLevelType w:val="multilevel"/>
    <w:tmpl w:val="9C64473E"/>
    <w:lvl w:ilvl="0">
      <w:start w:val="6"/>
      <w:numFmt w:val="decimal"/>
      <w:lvlText w:val="%1."/>
      <w:lvlJc w:val="left"/>
      <w:pPr>
        <w:ind w:left="540" w:hanging="540"/>
      </w:pPr>
      <w:rPr>
        <w:rFonts w:hint="default"/>
        <w:b/>
      </w:rPr>
    </w:lvl>
    <w:lvl w:ilvl="1">
      <w:start w:val="1"/>
      <w:numFmt w:val="decimal"/>
      <w:lvlText w:val="%1.%2."/>
      <w:lvlJc w:val="left"/>
      <w:pPr>
        <w:ind w:left="966" w:hanging="54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56B10BC2"/>
    <w:multiLevelType w:val="multilevel"/>
    <w:tmpl w:val="2C74DF36"/>
    <w:lvl w:ilvl="0">
      <w:start w:val="6"/>
      <w:numFmt w:val="decimal"/>
      <w:lvlText w:val="%1."/>
      <w:lvlJc w:val="left"/>
      <w:pPr>
        <w:ind w:left="540" w:hanging="540"/>
      </w:pPr>
      <w:rPr>
        <w:rFonts w:hint="default"/>
        <w:b/>
      </w:rPr>
    </w:lvl>
    <w:lvl w:ilvl="1">
      <w:start w:val="6"/>
      <w:numFmt w:val="decimal"/>
      <w:lvlText w:val="%1.%2."/>
      <w:lvlJc w:val="left"/>
      <w:pPr>
        <w:ind w:left="966" w:hanging="54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5EC458BB"/>
    <w:multiLevelType w:val="multilevel"/>
    <w:tmpl w:val="FBE0861E"/>
    <w:lvl w:ilvl="0">
      <w:start w:val="1"/>
      <w:numFmt w:val="decimal"/>
      <w:lvlText w:val="%1."/>
      <w:lvlJc w:val="left"/>
      <w:pPr>
        <w:ind w:left="360" w:hanging="360"/>
      </w:pPr>
      <w:rPr>
        <w:rFonts w:hint="default"/>
        <w:strike w:val="0"/>
      </w:rPr>
    </w:lvl>
    <w:lvl w:ilvl="1">
      <w:start w:val="1"/>
      <w:numFmt w:val="decimal"/>
      <w:lvlText w:val="%1.%2."/>
      <w:lvlJc w:val="left"/>
      <w:pPr>
        <w:ind w:left="2487" w:hanging="360"/>
      </w:pPr>
      <w:rPr>
        <w:rFonts w:ascii="Times New Roman" w:hAnsi="Times New Roman" w:cs="Times New Roman" w:hint="default"/>
        <w:i w:val="0"/>
        <w:iCs/>
        <w:strike w:val="0"/>
        <w:color w:val="000000" w:themeColor="text1"/>
        <w:sz w:val="24"/>
        <w:szCs w:val="24"/>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2">
    <w:nsid w:val="6312081E"/>
    <w:multiLevelType w:val="multilevel"/>
    <w:tmpl w:val="0C2EADBA"/>
    <w:lvl w:ilvl="0">
      <w:start w:val="1"/>
      <w:numFmt w:val="decimal"/>
      <w:lvlText w:val="%1."/>
      <w:lvlJc w:val="left"/>
      <w:pPr>
        <w:ind w:left="360" w:hanging="360"/>
      </w:pPr>
      <w:rPr>
        <w:rFonts w:hint="default"/>
        <w:strike w:val="0"/>
      </w:rPr>
    </w:lvl>
    <w:lvl w:ilvl="1">
      <w:start w:val="1"/>
      <w:numFmt w:val="decimal"/>
      <w:lvlText w:val="%1.%2."/>
      <w:lvlJc w:val="left"/>
      <w:pPr>
        <w:ind w:left="2487" w:hanging="360"/>
      </w:pPr>
      <w:rPr>
        <w:rFonts w:ascii="Times New Roman" w:hAnsi="Times New Roman" w:cs="Times New Roman" w:hint="default"/>
        <w:i w:val="0"/>
        <w:iCs/>
        <w:strike w:val="0"/>
        <w:color w:val="000000" w:themeColor="text1"/>
        <w:sz w:val="24"/>
        <w:szCs w:val="24"/>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3">
    <w:nsid w:val="668A7791"/>
    <w:multiLevelType w:val="hybridMultilevel"/>
    <w:tmpl w:val="B5528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AA5CB7"/>
    <w:multiLevelType w:val="hybridMultilevel"/>
    <w:tmpl w:val="1F6CE99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1E247E0"/>
    <w:multiLevelType w:val="multilevel"/>
    <w:tmpl w:val="E8BACED8"/>
    <w:lvl w:ilvl="0">
      <w:start w:val="1"/>
      <w:numFmt w:val="decimal"/>
      <w:lvlText w:val="%1"/>
      <w:lvlJc w:val="left"/>
      <w:pPr>
        <w:ind w:left="2421" w:hanging="360"/>
      </w:pPr>
      <w:rPr>
        <w:rFonts w:hint="default"/>
        <w:b/>
        <w:bCs/>
        <w:color w:val="000000" w:themeColor="text1"/>
        <w:sz w:val="24"/>
        <w:szCs w:val="24"/>
      </w:rPr>
    </w:lvl>
    <w:lvl w:ilvl="1">
      <w:start w:val="1"/>
      <w:numFmt w:val="decimal"/>
      <w:lvlText w:val="%2"/>
      <w:lvlJc w:val="left"/>
      <w:pPr>
        <w:ind w:left="0" w:firstLine="709"/>
      </w:pPr>
      <w:rPr>
        <w:rFonts w:hint="default"/>
      </w:rPr>
    </w:lvl>
    <w:lvl w:ilvl="2">
      <w:start w:val="1"/>
      <w:numFmt w:val="decimal"/>
      <w:isLgl/>
      <w:lvlText w:val="%1.%2.%3"/>
      <w:lvlJc w:val="left"/>
      <w:pPr>
        <w:ind w:left="2781"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141" w:hanging="1080"/>
      </w:pPr>
      <w:rPr>
        <w:rFonts w:hint="default"/>
      </w:rPr>
    </w:lvl>
    <w:lvl w:ilvl="5">
      <w:start w:val="1"/>
      <w:numFmt w:val="decimal"/>
      <w:isLgl/>
      <w:lvlText w:val="%1.%2.%3.%4.%5.%6"/>
      <w:lvlJc w:val="left"/>
      <w:pPr>
        <w:ind w:left="3141" w:hanging="1080"/>
      </w:pPr>
      <w:rPr>
        <w:rFonts w:hint="default"/>
      </w:rPr>
    </w:lvl>
    <w:lvl w:ilvl="6">
      <w:start w:val="1"/>
      <w:numFmt w:val="decimal"/>
      <w:isLgl/>
      <w:lvlText w:val="%1.%2.%3.%4.%5.%6.%7"/>
      <w:lvlJc w:val="left"/>
      <w:pPr>
        <w:ind w:left="3501" w:hanging="1440"/>
      </w:pPr>
      <w:rPr>
        <w:rFonts w:hint="default"/>
      </w:rPr>
    </w:lvl>
    <w:lvl w:ilvl="7">
      <w:start w:val="1"/>
      <w:numFmt w:val="decimal"/>
      <w:isLgl/>
      <w:lvlText w:val="%1.%2.%3.%4.%5.%6.%7.%8"/>
      <w:lvlJc w:val="left"/>
      <w:pPr>
        <w:ind w:left="3501" w:hanging="1440"/>
      </w:pPr>
      <w:rPr>
        <w:rFonts w:hint="default"/>
      </w:rPr>
    </w:lvl>
    <w:lvl w:ilvl="8">
      <w:start w:val="1"/>
      <w:numFmt w:val="decimal"/>
      <w:isLgl/>
      <w:lvlText w:val="%1.%2.%3.%4.%5.%6.%7.%8.%9"/>
      <w:lvlJc w:val="left"/>
      <w:pPr>
        <w:ind w:left="3861" w:hanging="1800"/>
      </w:pPr>
      <w:rPr>
        <w:rFonts w:hint="default"/>
      </w:rPr>
    </w:lvl>
  </w:abstractNum>
  <w:num w:numId="1">
    <w:abstractNumId w:val="8"/>
  </w:num>
  <w:num w:numId="2">
    <w:abstractNumId w:val="3"/>
  </w:num>
  <w:num w:numId="3">
    <w:abstractNumId w:val="11"/>
  </w:num>
  <w:num w:numId="4">
    <w:abstractNumId w:val="15"/>
  </w:num>
  <w:num w:numId="5">
    <w:abstractNumId w:val="7"/>
  </w:num>
  <w:num w:numId="6">
    <w:abstractNumId w:val="10"/>
  </w:num>
  <w:num w:numId="7">
    <w:abstractNumId w:val="0"/>
  </w:num>
  <w:num w:numId="8">
    <w:abstractNumId w:val="9"/>
  </w:num>
  <w:num w:numId="9">
    <w:abstractNumId w:val="13"/>
  </w:num>
  <w:num w:numId="10">
    <w:abstractNumId w:val="5"/>
  </w:num>
  <w:num w:numId="11">
    <w:abstractNumId w:val="12"/>
  </w:num>
  <w:num w:numId="12">
    <w:abstractNumId w:val="4"/>
  </w:num>
  <w:num w:numId="13">
    <w:abstractNumId w:val="2"/>
  </w:num>
  <w:num w:numId="14">
    <w:abstractNumId w:val="14"/>
  </w:num>
  <w:num w:numId="15">
    <w:abstractNumId w:val="1"/>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FB"/>
    <w:rsid w:val="00000BB4"/>
    <w:rsid w:val="00000D66"/>
    <w:rsid w:val="00000E3A"/>
    <w:rsid w:val="00002FC3"/>
    <w:rsid w:val="00004CD0"/>
    <w:rsid w:val="00006A9A"/>
    <w:rsid w:val="000112A8"/>
    <w:rsid w:val="000112B8"/>
    <w:rsid w:val="00012F47"/>
    <w:rsid w:val="00013569"/>
    <w:rsid w:val="00013CE9"/>
    <w:rsid w:val="0001601C"/>
    <w:rsid w:val="0001669F"/>
    <w:rsid w:val="000176E7"/>
    <w:rsid w:val="00017E59"/>
    <w:rsid w:val="000203BD"/>
    <w:rsid w:val="00020B44"/>
    <w:rsid w:val="000225C5"/>
    <w:rsid w:val="00024E78"/>
    <w:rsid w:val="0002531E"/>
    <w:rsid w:val="0002699D"/>
    <w:rsid w:val="00027454"/>
    <w:rsid w:val="00027617"/>
    <w:rsid w:val="000278E6"/>
    <w:rsid w:val="00035405"/>
    <w:rsid w:val="00035C37"/>
    <w:rsid w:val="00037158"/>
    <w:rsid w:val="00037B38"/>
    <w:rsid w:val="000414EB"/>
    <w:rsid w:val="00042A96"/>
    <w:rsid w:val="00042AA0"/>
    <w:rsid w:val="0004479A"/>
    <w:rsid w:val="00044BED"/>
    <w:rsid w:val="00045CA1"/>
    <w:rsid w:val="00045D07"/>
    <w:rsid w:val="00046353"/>
    <w:rsid w:val="00047FA2"/>
    <w:rsid w:val="00050530"/>
    <w:rsid w:val="00050BB8"/>
    <w:rsid w:val="00051DCA"/>
    <w:rsid w:val="0005268C"/>
    <w:rsid w:val="00052BBC"/>
    <w:rsid w:val="00054640"/>
    <w:rsid w:val="00056301"/>
    <w:rsid w:val="00056B32"/>
    <w:rsid w:val="00057C8F"/>
    <w:rsid w:val="00060397"/>
    <w:rsid w:val="00061928"/>
    <w:rsid w:val="000634A3"/>
    <w:rsid w:val="00063829"/>
    <w:rsid w:val="00064623"/>
    <w:rsid w:val="000647E6"/>
    <w:rsid w:val="000647F5"/>
    <w:rsid w:val="00064F32"/>
    <w:rsid w:val="000675F1"/>
    <w:rsid w:val="0006799D"/>
    <w:rsid w:val="00067B73"/>
    <w:rsid w:val="00070025"/>
    <w:rsid w:val="00071A8E"/>
    <w:rsid w:val="00071E3B"/>
    <w:rsid w:val="00072038"/>
    <w:rsid w:val="00072250"/>
    <w:rsid w:val="00072540"/>
    <w:rsid w:val="000732AD"/>
    <w:rsid w:val="000748C2"/>
    <w:rsid w:val="00074920"/>
    <w:rsid w:val="00075C10"/>
    <w:rsid w:val="000766F1"/>
    <w:rsid w:val="000774D3"/>
    <w:rsid w:val="00077940"/>
    <w:rsid w:val="000779F5"/>
    <w:rsid w:val="00080BA1"/>
    <w:rsid w:val="0008196A"/>
    <w:rsid w:val="00081B92"/>
    <w:rsid w:val="00081D7F"/>
    <w:rsid w:val="00082228"/>
    <w:rsid w:val="000823E2"/>
    <w:rsid w:val="00083396"/>
    <w:rsid w:val="00083547"/>
    <w:rsid w:val="00083A8F"/>
    <w:rsid w:val="00083DEE"/>
    <w:rsid w:val="00084677"/>
    <w:rsid w:val="00085148"/>
    <w:rsid w:val="000862C6"/>
    <w:rsid w:val="0008692B"/>
    <w:rsid w:val="00086A20"/>
    <w:rsid w:val="0008785C"/>
    <w:rsid w:val="00087F99"/>
    <w:rsid w:val="000903CB"/>
    <w:rsid w:val="00090DD8"/>
    <w:rsid w:val="00091206"/>
    <w:rsid w:val="00091D0A"/>
    <w:rsid w:val="0009312D"/>
    <w:rsid w:val="00094B74"/>
    <w:rsid w:val="00095366"/>
    <w:rsid w:val="00095B59"/>
    <w:rsid w:val="00096FF9"/>
    <w:rsid w:val="000A0C18"/>
    <w:rsid w:val="000A11F1"/>
    <w:rsid w:val="000A1713"/>
    <w:rsid w:val="000A2785"/>
    <w:rsid w:val="000A2B86"/>
    <w:rsid w:val="000A2F3F"/>
    <w:rsid w:val="000A42A1"/>
    <w:rsid w:val="000A5655"/>
    <w:rsid w:val="000A5AB0"/>
    <w:rsid w:val="000A5C6A"/>
    <w:rsid w:val="000A73E7"/>
    <w:rsid w:val="000A759F"/>
    <w:rsid w:val="000B14B0"/>
    <w:rsid w:val="000B1A6B"/>
    <w:rsid w:val="000B1BFE"/>
    <w:rsid w:val="000B2AD5"/>
    <w:rsid w:val="000B2C0A"/>
    <w:rsid w:val="000B372E"/>
    <w:rsid w:val="000B3938"/>
    <w:rsid w:val="000B3AA5"/>
    <w:rsid w:val="000B46AD"/>
    <w:rsid w:val="000B4A38"/>
    <w:rsid w:val="000B5297"/>
    <w:rsid w:val="000B53D9"/>
    <w:rsid w:val="000B5FEB"/>
    <w:rsid w:val="000C003B"/>
    <w:rsid w:val="000C09D1"/>
    <w:rsid w:val="000C10CE"/>
    <w:rsid w:val="000C17FC"/>
    <w:rsid w:val="000C183B"/>
    <w:rsid w:val="000C1C9F"/>
    <w:rsid w:val="000C1FBF"/>
    <w:rsid w:val="000C22D4"/>
    <w:rsid w:val="000C2EF1"/>
    <w:rsid w:val="000C4771"/>
    <w:rsid w:val="000C4C0D"/>
    <w:rsid w:val="000C66C8"/>
    <w:rsid w:val="000C6DAD"/>
    <w:rsid w:val="000D08DF"/>
    <w:rsid w:val="000D1B12"/>
    <w:rsid w:val="000D2998"/>
    <w:rsid w:val="000D3B75"/>
    <w:rsid w:val="000D3E61"/>
    <w:rsid w:val="000D6639"/>
    <w:rsid w:val="000D79D7"/>
    <w:rsid w:val="000E0512"/>
    <w:rsid w:val="000E0AE3"/>
    <w:rsid w:val="000E0DC1"/>
    <w:rsid w:val="000E10CA"/>
    <w:rsid w:val="000E1282"/>
    <w:rsid w:val="000E24A3"/>
    <w:rsid w:val="000E26A9"/>
    <w:rsid w:val="000E405C"/>
    <w:rsid w:val="000E4575"/>
    <w:rsid w:val="000E4A0F"/>
    <w:rsid w:val="000E580D"/>
    <w:rsid w:val="000E6CCD"/>
    <w:rsid w:val="000E75D7"/>
    <w:rsid w:val="000F0139"/>
    <w:rsid w:val="000F0939"/>
    <w:rsid w:val="000F1294"/>
    <w:rsid w:val="000F169F"/>
    <w:rsid w:val="000F277B"/>
    <w:rsid w:val="000F3342"/>
    <w:rsid w:val="000F4A41"/>
    <w:rsid w:val="000F4C82"/>
    <w:rsid w:val="000F665E"/>
    <w:rsid w:val="000F7BD2"/>
    <w:rsid w:val="001019BE"/>
    <w:rsid w:val="00101B27"/>
    <w:rsid w:val="00102883"/>
    <w:rsid w:val="001035F3"/>
    <w:rsid w:val="0010370B"/>
    <w:rsid w:val="00103EDC"/>
    <w:rsid w:val="00104142"/>
    <w:rsid w:val="00104513"/>
    <w:rsid w:val="001052F4"/>
    <w:rsid w:val="001053C3"/>
    <w:rsid w:val="0010646F"/>
    <w:rsid w:val="00106B0A"/>
    <w:rsid w:val="00106BF3"/>
    <w:rsid w:val="0010714F"/>
    <w:rsid w:val="00107D1F"/>
    <w:rsid w:val="0011003B"/>
    <w:rsid w:val="00112484"/>
    <w:rsid w:val="00113848"/>
    <w:rsid w:val="00113C0E"/>
    <w:rsid w:val="00116397"/>
    <w:rsid w:val="00116A76"/>
    <w:rsid w:val="00117792"/>
    <w:rsid w:val="00117A24"/>
    <w:rsid w:val="00120B7D"/>
    <w:rsid w:val="001214B1"/>
    <w:rsid w:val="001220F7"/>
    <w:rsid w:val="0012254E"/>
    <w:rsid w:val="00122A42"/>
    <w:rsid w:val="00122F8D"/>
    <w:rsid w:val="0012324B"/>
    <w:rsid w:val="001245C9"/>
    <w:rsid w:val="0012484C"/>
    <w:rsid w:val="00124DA1"/>
    <w:rsid w:val="00124F11"/>
    <w:rsid w:val="00124FEE"/>
    <w:rsid w:val="001253FA"/>
    <w:rsid w:val="00126161"/>
    <w:rsid w:val="00126596"/>
    <w:rsid w:val="0012735B"/>
    <w:rsid w:val="00127D94"/>
    <w:rsid w:val="001320FF"/>
    <w:rsid w:val="00132CDB"/>
    <w:rsid w:val="001330C2"/>
    <w:rsid w:val="0013387B"/>
    <w:rsid w:val="00133C4D"/>
    <w:rsid w:val="00133C9A"/>
    <w:rsid w:val="00134662"/>
    <w:rsid w:val="00134B78"/>
    <w:rsid w:val="00135182"/>
    <w:rsid w:val="001355A1"/>
    <w:rsid w:val="00136105"/>
    <w:rsid w:val="0013630A"/>
    <w:rsid w:val="00136378"/>
    <w:rsid w:val="00141429"/>
    <w:rsid w:val="00141ACE"/>
    <w:rsid w:val="00142DD9"/>
    <w:rsid w:val="00143E4B"/>
    <w:rsid w:val="00144EDA"/>
    <w:rsid w:val="00144FA0"/>
    <w:rsid w:val="001455C5"/>
    <w:rsid w:val="001465C0"/>
    <w:rsid w:val="00147079"/>
    <w:rsid w:val="00151049"/>
    <w:rsid w:val="00151602"/>
    <w:rsid w:val="00151DCC"/>
    <w:rsid w:val="00151E9E"/>
    <w:rsid w:val="00153ADB"/>
    <w:rsid w:val="00154D5C"/>
    <w:rsid w:val="00155794"/>
    <w:rsid w:val="001579F4"/>
    <w:rsid w:val="00160038"/>
    <w:rsid w:val="00161E4D"/>
    <w:rsid w:val="00161F90"/>
    <w:rsid w:val="00162345"/>
    <w:rsid w:val="0016312D"/>
    <w:rsid w:val="00163320"/>
    <w:rsid w:val="00163F06"/>
    <w:rsid w:val="00164300"/>
    <w:rsid w:val="0016456A"/>
    <w:rsid w:val="0016525D"/>
    <w:rsid w:val="0016798C"/>
    <w:rsid w:val="0017059B"/>
    <w:rsid w:val="00170F77"/>
    <w:rsid w:val="00172177"/>
    <w:rsid w:val="001721E7"/>
    <w:rsid w:val="00173287"/>
    <w:rsid w:val="00174153"/>
    <w:rsid w:val="001764C0"/>
    <w:rsid w:val="00177F9A"/>
    <w:rsid w:val="0018018F"/>
    <w:rsid w:val="001807CF"/>
    <w:rsid w:val="00180AD5"/>
    <w:rsid w:val="00180CF8"/>
    <w:rsid w:val="00181C1A"/>
    <w:rsid w:val="00182377"/>
    <w:rsid w:val="00184299"/>
    <w:rsid w:val="00187302"/>
    <w:rsid w:val="001878E7"/>
    <w:rsid w:val="00187F1C"/>
    <w:rsid w:val="001910DB"/>
    <w:rsid w:val="00191819"/>
    <w:rsid w:val="00193371"/>
    <w:rsid w:val="00193BF6"/>
    <w:rsid w:val="001949C0"/>
    <w:rsid w:val="00194BE9"/>
    <w:rsid w:val="00196686"/>
    <w:rsid w:val="001972F0"/>
    <w:rsid w:val="00197543"/>
    <w:rsid w:val="001A1262"/>
    <w:rsid w:val="001A176D"/>
    <w:rsid w:val="001A1C01"/>
    <w:rsid w:val="001A25BC"/>
    <w:rsid w:val="001A47C6"/>
    <w:rsid w:val="001A4975"/>
    <w:rsid w:val="001A63E8"/>
    <w:rsid w:val="001A7D4D"/>
    <w:rsid w:val="001B2349"/>
    <w:rsid w:val="001B48A7"/>
    <w:rsid w:val="001B5BA4"/>
    <w:rsid w:val="001B6079"/>
    <w:rsid w:val="001B60C9"/>
    <w:rsid w:val="001B63B4"/>
    <w:rsid w:val="001C2644"/>
    <w:rsid w:val="001C3114"/>
    <w:rsid w:val="001C4ABB"/>
    <w:rsid w:val="001C5313"/>
    <w:rsid w:val="001C62A9"/>
    <w:rsid w:val="001C6997"/>
    <w:rsid w:val="001C70ED"/>
    <w:rsid w:val="001D0B65"/>
    <w:rsid w:val="001D12E2"/>
    <w:rsid w:val="001D24A0"/>
    <w:rsid w:val="001D3394"/>
    <w:rsid w:val="001D55AD"/>
    <w:rsid w:val="001D5FDF"/>
    <w:rsid w:val="001D6A55"/>
    <w:rsid w:val="001D6AE5"/>
    <w:rsid w:val="001D6D4D"/>
    <w:rsid w:val="001D744B"/>
    <w:rsid w:val="001D754C"/>
    <w:rsid w:val="001D7CF4"/>
    <w:rsid w:val="001E099C"/>
    <w:rsid w:val="001E19CC"/>
    <w:rsid w:val="001E2A2F"/>
    <w:rsid w:val="001E3366"/>
    <w:rsid w:val="001E4269"/>
    <w:rsid w:val="001E43DB"/>
    <w:rsid w:val="001E47C4"/>
    <w:rsid w:val="001E56DE"/>
    <w:rsid w:val="001E5762"/>
    <w:rsid w:val="001E57C8"/>
    <w:rsid w:val="001E58C2"/>
    <w:rsid w:val="001E5E7E"/>
    <w:rsid w:val="001E70FF"/>
    <w:rsid w:val="001E79DE"/>
    <w:rsid w:val="001E7DDE"/>
    <w:rsid w:val="001F1D03"/>
    <w:rsid w:val="001F2631"/>
    <w:rsid w:val="001F4C41"/>
    <w:rsid w:val="001F4D3D"/>
    <w:rsid w:val="001F553C"/>
    <w:rsid w:val="001F6AEF"/>
    <w:rsid w:val="002005C9"/>
    <w:rsid w:val="00200A80"/>
    <w:rsid w:val="00200AB0"/>
    <w:rsid w:val="0020191A"/>
    <w:rsid w:val="00201A67"/>
    <w:rsid w:val="00202414"/>
    <w:rsid w:val="002058E1"/>
    <w:rsid w:val="00206035"/>
    <w:rsid w:val="0020701A"/>
    <w:rsid w:val="00207389"/>
    <w:rsid w:val="0020764A"/>
    <w:rsid w:val="00207C84"/>
    <w:rsid w:val="00207D3C"/>
    <w:rsid w:val="00210982"/>
    <w:rsid w:val="00211891"/>
    <w:rsid w:val="00211BE3"/>
    <w:rsid w:val="00212219"/>
    <w:rsid w:val="0021264A"/>
    <w:rsid w:val="00212B15"/>
    <w:rsid w:val="00212BA6"/>
    <w:rsid w:val="00215D8D"/>
    <w:rsid w:val="00216365"/>
    <w:rsid w:val="00217307"/>
    <w:rsid w:val="002178EE"/>
    <w:rsid w:val="00217B0D"/>
    <w:rsid w:val="00217D74"/>
    <w:rsid w:val="00217F65"/>
    <w:rsid w:val="0022321B"/>
    <w:rsid w:val="00224842"/>
    <w:rsid w:val="00224990"/>
    <w:rsid w:val="002249BE"/>
    <w:rsid w:val="00224BAF"/>
    <w:rsid w:val="002304CA"/>
    <w:rsid w:val="002316EC"/>
    <w:rsid w:val="00232956"/>
    <w:rsid w:val="0023391E"/>
    <w:rsid w:val="00234840"/>
    <w:rsid w:val="00234DA4"/>
    <w:rsid w:val="002356A6"/>
    <w:rsid w:val="00235D9E"/>
    <w:rsid w:val="00237E6D"/>
    <w:rsid w:val="00240120"/>
    <w:rsid w:val="00240280"/>
    <w:rsid w:val="00240531"/>
    <w:rsid w:val="00241314"/>
    <w:rsid w:val="00241600"/>
    <w:rsid w:val="00241900"/>
    <w:rsid w:val="00242526"/>
    <w:rsid w:val="00243ECF"/>
    <w:rsid w:val="002459D0"/>
    <w:rsid w:val="00246BF2"/>
    <w:rsid w:val="00246EA3"/>
    <w:rsid w:val="0025043C"/>
    <w:rsid w:val="002509BB"/>
    <w:rsid w:val="00251E9D"/>
    <w:rsid w:val="00251EBD"/>
    <w:rsid w:val="00253C3F"/>
    <w:rsid w:val="002547F0"/>
    <w:rsid w:val="00254EEA"/>
    <w:rsid w:val="00255C4E"/>
    <w:rsid w:val="00257222"/>
    <w:rsid w:val="0025723C"/>
    <w:rsid w:val="002622E0"/>
    <w:rsid w:val="00262740"/>
    <w:rsid w:val="002630DE"/>
    <w:rsid w:val="00263E41"/>
    <w:rsid w:val="0026434E"/>
    <w:rsid w:val="00264453"/>
    <w:rsid w:val="002656FF"/>
    <w:rsid w:val="00267B7B"/>
    <w:rsid w:val="00270DA1"/>
    <w:rsid w:val="0027117D"/>
    <w:rsid w:val="002747C2"/>
    <w:rsid w:val="002775EB"/>
    <w:rsid w:val="00280B85"/>
    <w:rsid w:val="00281086"/>
    <w:rsid w:val="0028183C"/>
    <w:rsid w:val="00283DB8"/>
    <w:rsid w:val="00284CB0"/>
    <w:rsid w:val="00285F0C"/>
    <w:rsid w:val="002879B0"/>
    <w:rsid w:val="00287A66"/>
    <w:rsid w:val="00287D97"/>
    <w:rsid w:val="00287DE4"/>
    <w:rsid w:val="00290C18"/>
    <w:rsid w:val="00291673"/>
    <w:rsid w:val="002935CF"/>
    <w:rsid w:val="00294E04"/>
    <w:rsid w:val="00296113"/>
    <w:rsid w:val="002A015E"/>
    <w:rsid w:val="002A076F"/>
    <w:rsid w:val="002A1185"/>
    <w:rsid w:val="002A1C15"/>
    <w:rsid w:val="002A21A7"/>
    <w:rsid w:val="002A292F"/>
    <w:rsid w:val="002A58E6"/>
    <w:rsid w:val="002A70ED"/>
    <w:rsid w:val="002A7D0F"/>
    <w:rsid w:val="002B001E"/>
    <w:rsid w:val="002B0A9D"/>
    <w:rsid w:val="002B0BC6"/>
    <w:rsid w:val="002B107C"/>
    <w:rsid w:val="002B1DA7"/>
    <w:rsid w:val="002B3211"/>
    <w:rsid w:val="002B34BE"/>
    <w:rsid w:val="002B6D12"/>
    <w:rsid w:val="002B6E9E"/>
    <w:rsid w:val="002B74F8"/>
    <w:rsid w:val="002B78F7"/>
    <w:rsid w:val="002C0902"/>
    <w:rsid w:val="002C5D32"/>
    <w:rsid w:val="002C6135"/>
    <w:rsid w:val="002C6216"/>
    <w:rsid w:val="002C64E3"/>
    <w:rsid w:val="002C6A9B"/>
    <w:rsid w:val="002C6DD1"/>
    <w:rsid w:val="002C79B2"/>
    <w:rsid w:val="002D052A"/>
    <w:rsid w:val="002D0709"/>
    <w:rsid w:val="002D1299"/>
    <w:rsid w:val="002D1DE7"/>
    <w:rsid w:val="002D1EB4"/>
    <w:rsid w:val="002D1FE8"/>
    <w:rsid w:val="002D2C14"/>
    <w:rsid w:val="002D336C"/>
    <w:rsid w:val="002D7EF4"/>
    <w:rsid w:val="002E06EC"/>
    <w:rsid w:val="002E0BA0"/>
    <w:rsid w:val="002E0E13"/>
    <w:rsid w:val="002E0EFC"/>
    <w:rsid w:val="002E2396"/>
    <w:rsid w:val="002E2E93"/>
    <w:rsid w:val="002E2EF2"/>
    <w:rsid w:val="002E51BF"/>
    <w:rsid w:val="002E5FB1"/>
    <w:rsid w:val="002E6D71"/>
    <w:rsid w:val="002E6E6B"/>
    <w:rsid w:val="002F02EF"/>
    <w:rsid w:val="002F142A"/>
    <w:rsid w:val="002F17ED"/>
    <w:rsid w:val="002F3A4D"/>
    <w:rsid w:val="002F3D59"/>
    <w:rsid w:val="002F3F2F"/>
    <w:rsid w:val="002F4447"/>
    <w:rsid w:val="002F4E2B"/>
    <w:rsid w:val="002F629F"/>
    <w:rsid w:val="002F63F6"/>
    <w:rsid w:val="002F67C9"/>
    <w:rsid w:val="002F75AB"/>
    <w:rsid w:val="002F7AA1"/>
    <w:rsid w:val="0030146C"/>
    <w:rsid w:val="00301576"/>
    <w:rsid w:val="003017CD"/>
    <w:rsid w:val="00301C10"/>
    <w:rsid w:val="003021D0"/>
    <w:rsid w:val="003037EB"/>
    <w:rsid w:val="003039DF"/>
    <w:rsid w:val="00303AA2"/>
    <w:rsid w:val="00304CCD"/>
    <w:rsid w:val="00304F4B"/>
    <w:rsid w:val="00305278"/>
    <w:rsid w:val="003107EE"/>
    <w:rsid w:val="00310CEF"/>
    <w:rsid w:val="00310F37"/>
    <w:rsid w:val="003140C2"/>
    <w:rsid w:val="003147C4"/>
    <w:rsid w:val="00314F0B"/>
    <w:rsid w:val="00315D67"/>
    <w:rsid w:val="0031716D"/>
    <w:rsid w:val="003175EF"/>
    <w:rsid w:val="00317D5E"/>
    <w:rsid w:val="00320172"/>
    <w:rsid w:val="0032129B"/>
    <w:rsid w:val="00322DC3"/>
    <w:rsid w:val="00324650"/>
    <w:rsid w:val="00324A70"/>
    <w:rsid w:val="00325035"/>
    <w:rsid w:val="0032627F"/>
    <w:rsid w:val="00326C34"/>
    <w:rsid w:val="0032743D"/>
    <w:rsid w:val="003274EE"/>
    <w:rsid w:val="00331A9A"/>
    <w:rsid w:val="00332DE6"/>
    <w:rsid w:val="00333680"/>
    <w:rsid w:val="00333F1A"/>
    <w:rsid w:val="003344F7"/>
    <w:rsid w:val="00334C2F"/>
    <w:rsid w:val="00335E83"/>
    <w:rsid w:val="00336962"/>
    <w:rsid w:val="00337AB7"/>
    <w:rsid w:val="00337AF6"/>
    <w:rsid w:val="00337CB5"/>
    <w:rsid w:val="003408BC"/>
    <w:rsid w:val="003427C6"/>
    <w:rsid w:val="0034360F"/>
    <w:rsid w:val="003436DF"/>
    <w:rsid w:val="00343AF7"/>
    <w:rsid w:val="003460AC"/>
    <w:rsid w:val="003463AD"/>
    <w:rsid w:val="00346A85"/>
    <w:rsid w:val="0034735E"/>
    <w:rsid w:val="00347556"/>
    <w:rsid w:val="00347A0F"/>
    <w:rsid w:val="00347A38"/>
    <w:rsid w:val="00347C9E"/>
    <w:rsid w:val="00350422"/>
    <w:rsid w:val="00350FA9"/>
    <w:rsid w:val="00353E33"/>
    <w:rsid w:val="00354385"/>
    <w:rsid w:val="0035630D"/>
    <w:rsid w:val="003614FA"/>
    <w:rsid w:val="003616E0"/>
    <w:rsid w:val="00362EBD"/>
    <w:rsid w:val="00363071"/>
    <w:rsid w:val="00363B6D"/>
    <w:rsid w:val="00364A6E"/>
    <w:rsid w:val="00364DF4"/>
    <w:rsid w:val="00365995"/>
    <w:rsid w:val="00370217"/>
    <w:rsid w:val="00370D7F"/>
    <w:rsid w:val="003713B3"/>
    <w:rsid w:val="0037189B"/>
    <w:rsid w:val="00375109"/>
    <w:rsid w:val="00375C2B"/>
    <w:rsid w:val="00376180"/>
    <w:rsid w:val="00377C16"/>
    <w:rsid w:val="00380E26"/>
    <w:rsid w:val="003816C5"/>
    <w:rsid w:val="0038253E"/>
    <w:rsid w:val="00384954"/>
    <w:rsid w:val="00385C18"/>
    <w:rsid w:val="0038757F"/>
    <w:rsid w:val="00387B53"/>
    <w:rsid w:val="00390CFA"/>
    <w:rsid w:val="003915F1"/>
    <w:rsid w:val="00393471"/>
    <w:rsid w:val="0039367B"/>
    <w:rsid w:val="00393765"/>
    <w:rsid w:val="00393AC9"/>
    <w:rsid w:val="003943B7"/>
    <w:rsid w:val="00395A7D"/>
    <w:rsid w:val="00396547"/>
    <w:rsid w:val="003973B0"/>
    <w:rsid w:val="00397449"/>
    <w:rsid w:val="003A06E2"/>
    <w:rsid w:val="003A0BDF"/>
    <w:rsid w:val="003A105B"/>
    <w:rsid w:val="003A1716"/>
    <w:rsid w:val="003A182E"/>
    <w:rsid w:val="003A203F"/>
    <w:rsid w:val="003A24D6"/>
    <w:rsid w:val="003A34BB"/>
    <w:rsid w:val="003A50D5"/>
    <w:rsid w:val="003A5587"/>
    <w:rsid w:val="003A588B"/>
    <w:rsid w:val="003A63DF"/>
    <w:rsid w:val="003A722F"/>
    <w:rsid w:val="003A72D6"/>
    <w:rsid w:val="003A78DB"/>
    <w:rsid w:val="003B08C2"/>
    <w:rsid w:val="003B1815"/>
    <w:rsid w:val="003B3113"/>
    <w:rsid w:val="003B42ED"/>
    <w:rsid w:val="003B51CC"/>
    <w:rsid w:val="003B6D5F"/>
    <w:rsid w:val="003B6EAF"/>
    <w:rsid w:val="003B71A4"/>
    <w:rsid w:val="003C00AD"/>
    <w:rsid w:val="003C0234"/>
    <w:rsid w:val="003C0244"/>
    <w:rsid w:val="003C0951"/>
    <w:rsid w:val="003C22D3"/>
    <w:rsid w:val="003C3134"/>
    <w:rsid w:val="003C371C"/>
    <w:rsid w:val="003C53CA"/>
    <w:rsid w:val="003C5C43"/>
    <w:rsid w:val="003C7482"/>
    <w:rsid w:val="003D1160"/>
    <w:rsid w:val="003D187B"/>
    <w:rsid w:val="003D40DE"/>
    <w:rsid w:val="003D4A37"/>
    <w:rsid w:val="003D4E09"/>
    <w:rsid w:val="003D56B6"/>
    <w:rsid w:val="003D6508"/>
    <w:rsid w:val="003D6BF8"/>
    <w:rsid w:val="003D6D65"/>
    <w:rsid w:val="003D7B5F"/>
    <w:rsid w:val="003E2956"/>
    <w:rsid w:val="003E2A4E"/>
    <w:rsid w:val="003E300C"/>
    <w:rsid w:val="003E3288"/>
    <w:rsid w:val="003E34ED"/>
    <w:rsid w:val="003E4135"/>
    <w:rsid w:val="003E7F7F"/>
    <w:rsid w:val="003F02EE"/>
    <w:rsid w:val="003F0335"/>
    <w:rsid w:val="003F0542"/>
    <w:rsid w:val="003F2A40"/>
    <w:rsid w:val="003F2F49"/>
    <w:rsid w:val="003F33E9"/>
    <w:rsid w:val="003F3EED"/>
    <w:rsid w:val="003F4253"/>
    <w:rsid w:val="003F4755"/>
    <w:rsid w:val="003F57D5"/>
    <w:rsid w:val="003F60A9"/>
    <w:rsid w:val="003F6D2D"/>
    <w:rsid w:val="00400CF6"/>
    <w:rsid w:val="00400D81"/>
    <w:rsid w:val="00400F28"/>
    <w:rsid w:val="0040220E"/>
    <w:rsid w:val="004028B0"/>
    <w:rsid w:val="00403CBD"/>
    <w:rsid w:val="0040598B"/>
    <w:rsid w:val="00405D56"/>
    <w:rsid w:val="00406485"/>
    <w:rsid w:val="00406735"/>
    <w:rsid w:val="00406DD0"/>
    <w:rsid w:val="004071D5"/>
    <w:rsid w:val="004106F0"/>
    <w:rsid w:val="0041156D"/>
    <w:rsid w:val="0041250A"/>
    <w:rsid w:val="00413538"/>
    <w:rsid w:val="00413A3E"/>
    <w:rsid w:val="004152FB"/>
    <w:rsid w:val="0041564A"/>
    <w:rsid w:val="00416245"/>
    <w:rsid w:val="00417C36"/>
    <w:rsid w:val="00417D6E"/>
    <w:rsid w:val="004208D6"/>
    <w:rsid w:val="00422367"/>
    <w:rsid w:val="00422404"/>
    <w:rsid w:val="004232AD"/>
    <w:rsid w:val="00423AB3"/>
    <w:rsid w:val="00423EAC"/>
    <w:rsid w:val="004243EC"/>
    <w:rsid w:val="00424BD3"/>
    <w:rsid w:val="00424C5D"/>
    <w:rsid w:val="00425E0F"/>
    <w:rsid w:val="00426D66"/>
    <w:rsid w:val="00427101"/>
    <w:rsid w:val="00427800"/>
    <w:rsid w:val="00427F12"/>
    <w:rsid w:val="0043180C"/>
    <w:rsid w:val="00431C5F"/>
    <w:rsid w:val="00432A1D"/>
    <w:rsid w:val="004330D4"/>
    <w:rsid w:val="004334AD"/>
    <w:rsid w:val="00434151"/>
    <w:rsid w:val="0043436A"/>
    <w:rsid w:val="00435723"/>
    <w:rsid w:val="00435768"/>
    <w:rsid w:val="00436CD9"/>
    <w:rsid w:val="004378B2"/>
    <w:rsid w:val="00440562"/>
    <w:rsid w:val="0044131A"/>
    <w:rsid w:val="00442519"/>
    <w:rsid w:val="00442A44"/>
    <w:rsid w:val="00443D3A"/>
    <w:rsid w:val="00444E8B"/>
    <w:rsid w:val="004450EA"/>
    <w:rsid w:val="0044530B"/>
    <w:rsid w:val="00445759"/>
    <w:rsid w:val="00445B3C"/>
    <w:rsid w:val="00446197"/>
    <w:rsid w:val="00446A3E"/>
    <w:rsid w:val="00446C4D"/>
    <w:rsid w:val="00447D89"/>
    <w:rsid w:val="00451E9C"/>
    <w:rsid w:val="0045250F"/>
    <w:rsid w:val="004528F9"/>
    <w:rsid w:val="00452FD1"/>
    <w:rsid w:val="004536C7"/>
    <w:rsid w:val="00456001"/>
    <w:rsid w:val="00456071"/>
    <w:rsid w:val="004578AC"/>
    <w:rsid w:val="00461FB1"/>
    <w:rsid w:val="00462126"/>
    <w:rsid w:val="004623E4"/>
    <w:rsid w:val="004632FB"/>
    <w:rsid w:val="00463BC4"/>
    <w:rsid w:val="00463DA1"/>
    <w:rsid w:val="00464250"/>
    <w:rsid w:val="004663C7"/>
    <w:rsid w:val="00467A8A"/>
    <w:rsid w:val="0047036B"/>
    <w:rsid w:val="0047109B"/>
    <w:rsid w:val="004712B8"/>
    <w:rsid w:val="00471DF7"/>
    <w:rsid w:val="00474896"/>
    <w:rsid w:val="004749D0"/>
    <w:rsid w:val="00474AF2"/>
    <w:rsid w:val="00474D64"/>
    <w:rsid w:val="00475F9C"/>
    <w:rsid w:val="0047653C"/>
    <w:rsid w:val="004816D7"/>
    <w:rsid w:val="00481A8F"/>
    <w:rsid w:val="00482DD8"/>
    <w:rsid w:val="00483703"/>
    <w:rsid w:val="00483764"/>
    <w:rsid w:val="00483EAD"/>
    <w:rsid w:val="00484706"/>
    <w:rsid w:val="00484DDC"/>
    <w:rsid w:val="00486186"/>
    <w:rsid w:val="00486B85"/>
    <w:rsid w:val="00487689"/>
    <w:rsid w:val="00487CFE"/>
    <w:rsid w:val="004906E8"/>
    <w:rsid w:val="004915B5"/>
    <w:rsid w:val="00491864"/>
    <w:rsid w:val="00493DF8"/>
    <w:rsid w:val="00494BC9"/>
    <w:rsid w:val="00495CA2"/>
    <w:rsid w:val="00497048"/>
    <w:rsid w:val="004975EB"/>
    <w:rsid w:val="004A0532"/>
    <w:rsid w:val="004A09A0"/>
    <w:rsid w:val="004A0FC9"/>
    <w:rsid w:val="004A2BE2"/>
    <w:rsid w:val="004A343D"/>
    <w:rsid w:val="004A37F7"/>
    <w:rsid w:val="004A3CE3"/>
    <w:rsid w:val="004A3F97"/>
    <w:rsid w:val="004A473C"/>
    <w:rsid w:val="004A4F83"/>
    <w:rsid w:val="004A688E"/>
    <w:rsid w:val="004A69EE"/>
    <w:rsid w:val="004A7446"/>
    <w:rsid w:val="004A755C"/>
    <w:rsid w:val="004B0776"/>
    <w:rsid w:val="004B08B4"/>
    <w:rsid w:val="004B0AAA"/>
    <w:rsid w:val="004B19AB"/>
    <w:rsid w:val="004B19D0"/>
    <w:rsid w:val="004B22D4"/>
    <w:rsid w:val="004B2B2A"/>
    <w:rsid w:val="004B600C"/>
    <w:rsid w:val="004B665B"/>
    <w:rsid w:val="004B6757"/>
    <w:rsid w:val="004B6A3A"/>
    <w:rsid w:val="004C2E16"/>
    <w:rsid w:val="004C2E9E"/>
    <w:rsid w:val="004C36EE"/>
    <w:rsid w:val="004C680F"/>
    <w:rsid w:val="004C74C8"/>
    <w:rsid w:val="004C77DC"/>
    <w:rsid w:val="004C783A"/>
    <w:rsid w:val="004C78E4"/>
    <w:rsid w:val="004D1100"/>
    <w:rsid w:val="004D1388"/>
    <w:rsid w:val="004D1420"/>
    <w:rsid w:val="004D1A6F"/>
    <w:rsid w:val="004D3AF9"/>
    <w:rsid w:val="004D456F"/>
    <w:rsid w:val="004D4A5A"/>
    <w:rsid w:val="004D59FB"/>
    <w:rsid w:val="004D68F7"/>
    <w:rsid w:val="004E0AFF"/>
    <w:rsid w:val="004E28D7"/>
    <w:rsid w:val="004E3300"/>
    <w:rsid w:val="004E45F7"/>
    <w:rsid w:val="004E626C"/>
    <w:rsid w:val="004E63C0"/>
    <w:rsid w:val="004E6EDE"/>
    <w:rsid w:val="004F0DCE"/>
    <w:rsid w:val="004F1207"/>
    <w:rsid w:val="004F1643"/>
    <w:rsid w:val="004F17DF"/>
    <w:rsid w:val="004F416F"/>
    <w:rsid w:val="004F4448"/>
    <w:rsid w:val="004F49AA"/>
    <w:rsid w:val="004F5C75"/>
    <w:rsid w:val="004F7D2C"/>
    <w:rsid w:val="00500CD5"/>
    <w:rsid w:val="00500F53"/>
    <w:rsid w:val="00501319"/>
    <w:rsid w:val="0050449A"/>
    <w:rsid w:val="005053B7"/>
    <w:rsid w:val="00505534"/>
    <w:rsid w:val="00505601"/>
    <w:rsid w:val="00505C56"/>
    <w:rsid w:val="00507986"/>
    <w:rsid w:val="005105E4"/>
    <w:rsid w:val="00511174"/>
    <w:rsid w:val="0051170D"/>
    <w:rsid w:val="00511746"/>
    <w:rsid w:val="0051245D"/>
    <w:rsid w:val="005124FD"/>
    <w:rsid w:val="0051312E"/>
    <w:rsid w:val="00513B2E"/>
    <w:rsid w:val="00513E4C"/>
    <w:rsid w:val="00514185"/>
    <w:rsid w:val="0051606D"/>
    <w:rsid w:val="0051659D"/>
    <w:rsid w:val="00516AA6"/>
    <w:rsid w:val="00517E26"/>
    <w:rsid w:val="00523CEE"/>
    <w:rsid w:val="0052736F"/>
    <w:rsid w:val="005304D1"/>
    <w:rsid w:val="005308F3"/>
    <w:rsid w:val="00531C66"/>
    <w:rsid w:val="0053243D"/>
    <w:rsid w:val="00532E08"/>
    <w:rsid w:val="00533FE5"/>
    <w:rsid w:val="0053464B"/>
    <w:rsid w:val="00534E53"/>
    <w:rsid w:val="00534F27"/>
    <w:rsid w:val="00535B78"/>
    <w:rsid w:val="00536917"/>
    <w:rsid w:val="005370E1"/>
    <w:rsid w:val="00537C0A"/>
    <w:rsid w:val="00537FB7"/>
    <w:rsid w:val="00541C2E"/>
    <w:rsid w:val="005433D3"/>
    <w:rsid w:val="0054407E"/>
    <w:rsid w:val="005450B3"/>
    <w:rsid w:val="00545691"/>
    <w:rsid w:val="00545B6A"/>
    <w:rsid w:val="00546423"/>
    <w:rsid w:val="0054768A"/>
    <w:rsid w:val="00547B80"/>
    <w:rsid w:val="00550129"/>
    <w:rsid w:val="005501DF"/>
    <w:rsid w:val="00550677"/>
    <w:rsid w:val="005514CC"/>
    <w:rsid w:val="00551AF9"/>
    <w:rsid w:val="005521FF"/>
    <w:rsid w:val="0055318A"/>
    <w:rsid w:val="005552A8"/>
    <w:rsid w:val="00556323"/>
    <w:rsid w:val="00557497"/>
    <w:rsid w:val="0056121D"/>
    <w:rsid w:val="005614B6"/>
    <w:rsid w:val="00562F74"/>
    <w:rsid w:val="0056496A"/>
    <w:rsid w:val="00566998"/>
    <w:rsid w:val="005679CE"/>
    <w:rsid w:val="00567A55"/>
    <w:rsid w:val="00570B6E"/>
    <w:rsid w:val="005717CE"/>
    <w:rsid w:val="0057243A"/>
    <w:rsid w:val="00572543"/>
    <w:rsid w:val="00572810"/>
    <w:rsid w:val="00573CD0"/>
    <w:rsid w:val="005748E6"/>
    <w:rsid w:val="005749C1"/>
    <w:rsid w:val="005759AC"/>
    <w:rsid w:val="0057652C"/>
    <w:rsid w:val="00577E09"/>
    <w:rsid w:val="005806F6"/>
    <w:rsid w:val="005810B8"/>
    <w:rsid w:val="00581936"/>
    <w:rsid w:val="00581CCF"/>
    <w:rsid w:val="005845B2"/>
    <w:rsid w:val="00585814"/>
    <w:rsid w:val="00585BE4"/>
    <w:rsid w:val="00585EDA"/>
    <w:rsid w:val="00590770"/>
    <w:rsid w:val="00591091"/>
    <w:rsid w:val="0059210D"/>
    <w:rsid w:val="00592B76"/>
    <w:rsid w:val="005931B8"/>
    <w:rsid w:val="0059451D"/>
    <w:rsid w:val="00595A28"/>
    <w:rsid w:val="00596AAB"/>
    <w:rsid w:val="00597778"/>
    <w:rsid w:val="005A1381"/>
    <w:rsid w:val="005A26C2"/>
    <w:rsid w:val="005A35F1"/>
    <w:rsid w:val="005A448D"/>
    <w:rsid w:val="005A5A78"/>
    <w:rsid w:val="005A7A81"/>
    <w:rsid w:val="005B0D11"/>
    <w:rsid w:val="005B3827"/>
    <w:rsid w:val="005B4103"/>
    <w:rsid w:val="005B5639"/>
    <w:rsid w:val="005B6718"/>
    <w:rsid w:val="005C056E"/>
    <w:rsid w:val="005C10B1"/>
    <w:rsid w:val="005C1CD2"/>
    <w:rsid w:val="005C2793"/>
    <w:rsid w:val="005C47C6"/>
    <w:rsid w:val="005C6BDB"/>
    <w:rsid w:val="005C6FCF"/>
    <w:rsid w:val="005C72ED"/>
    <w:rsid w:val="005D0F4F"/>
    <w:rsid w:val="005D0FEF"/>
    <w:rsid w:val="005D14EE"/>
    <w:rsid w:val="005D24F0"/>
    <w:rsid w:val="005D25D3"/>
    <w:rsid w:val="005D3471"/>
    <w:rsid w:val="005D3D3C"/>
    <w:rsid w:val="005D64B2"/>
    <w:rsid w:val="005D665C"/>
    <w:rsid w:val="005D7B42"/>
    <w:rsid w:val="005E0B4F"/>
    <w:rsid w:val="005E18D2"/>
    <w:rsid w:val="005E531E"/>
    <w:rsid w:val="005E54F3"/>
    <w:rsid w:val="005E5CA3"/>
    <w:rsid w:val="005E7830"/>
    <w:rsid w:val="005E7D0E"/>
    <w:rsid w:val="005F01BB"/>
    <w:rsid w:val="005F17BE"/>
    <w:rsid w:val="005F2DD2"/>
    <w:rsid w:val="005F5F24"/>
    <w:rsid w:val="005F6985"/>
    <w:rsid w:val="005F72CD"/>
    <w:rsid w:val="005F7E27"/>
    <w:rsid w:val="006026C8"/>
    <w:rsid w:val="00602C47"/>
    <w:rsid w:val="0060366B"/>
    <w:rsid w:val="0060453E"/>
    <w:rsid w:val="00604881"/>
    <w:rsid w:val="00604F94"/>
    <w:rsid w:val="00605AF9"/>
    <w:rsid w:val="00611292"/>
    <w:rsid w:val="00611FBA"/>
    <w:rsid w:val="00612680"/>
    <w:rsid w:val="006127D4"/>
    <w:rsid w:val="00613B68"/>
    <w:rsid w:val="006143F5"/>
    <w:rsid w:val="00615CB5"/>
    <w:rsid w:val="00615FD8"/>
    <w:rsid w:val="00616497"/>
    <w:rsid w:val="0061678B"/>
    <w:rsid w:val="006169F9"/>
    <w:rsid w:val="00617C4B"/>
    <w:rsid w:val="00620329"/>
    <w:rsid w:val="00622B2D"/>
    <w:rsid w:val="00623232"/>
    <w:rsid w:val="0062549F"/>
    <w:rsid w:val="00626548"/>
    <w:rsid w:val="006270B5"/>
    <w:rsid w:val="00630768"/>
    <w:rsid w:val="00630E4E"/>
    <w:rsid w:val="0063180B"/>
    <w:rsid w:val="006318D3"/>
    <w:rsid w:val="006324F6"/>
    <w:rsid w:val="00634086"/>
    <w:rsid w:val="0063420C"/>
    <w:rsid w:val="0063478A"/>
    <w:rsid w:val="00635147"/>
    <w:rsid w:val="006353A0"/>
    <w:rsid w:val="00636998"/>
    <w:rsid w:val="0064049B"/>
    <w:rsid w:val="00640872"/>
    <w:rsid w:val="00641AC0"/>
    <w:rsid w:val="00642CB7"/>
    <w:rsid w:val="0064485F"/>
    <w:rsid w:val="00644F3F"/>
    <w:rsid w:val="0064570B"/>
    <w:rsid w:val="00645DE0"/>
    <w:rsid w:val="006478AC"/>
    <w:rsid w:val="00647D10"/>
    <w:rsid w:val="00650D97"/>
    <w:rsid w:val="00650EF1"/>
    <w:rsid w:val="006536CE"/>
    <w:rsid w:val="00653CB8"/>
    <w:rsid w:val="0065680C"/>
    <w:rsid w:val="00660268"/>
    <w:rsid w:val="00660AC5"/>
    <w:rsid w:val="00661E3C"/>
    <w:rsid w:val="00665BE1"/>
    <w:rsid w:val="00666D78"/>
    <w:rsid w:val="00667DC8"/>
    <w:rsid w:val="00670D39"/>
    <w:rsid w:val="00670F77"/>
    <w:rsid w:val="00673112"/>
    <w:rsid w:val="00673C73"/>
    <w:rsid w:val="00674CDD"/>
    <w:rsid w:val="00675799"/>
    <w:rsid w:val="00676514"/>
    <w:rsid w:val="006814CC"/>
    <w:rsid w:val="00681FBB"/>
    <w:rsid w:val="00682F1E"/>
    <w:rsid w:val="006831AB"/>
    <w:rsid w:val="00683FD1"/>
    <w:rsid w:val="00684A87"/>
    <w:rsid w:val="00687A4D"/>
    <w:rsid w:val="00687B17"/>
    <w:rsid w:val="00687F51"/>
    <w:rsid w:val="00690BCE"/>
    <w:rsid w:val="00691320"/>
    <w:rsid w:val="00691553"/>
    <w:rsid w:val="00691592"/>
    <w:rsid w:val="00691AB7"/>
    <w:rsid w:val="006926C0"/>
    <w:rsid w:val="00692F88"/>
    <w:rsid w:val="00693354"/>
    <w:rsid w:val="006939AB"/>
    <w:rsid w:val="00694827"/>
    <w:rsid w:val="00694BA9"/>
    <w:rsid w:val="00697653"/>
    <w:rsid w:val="0069786D"/>
    <w:rsid w:val="0069791B"/>
    <w:rsid w:val="00697DBF"/>
    <w:rsid w:val="006A0976"/>
    <w:rsid w:val="006A0D0E"/>
    <w:rsid w:val="006A39EA"/>
    <w:rsid w:val="006A3EFA"/>
    <w:rsid w:val="006A41B8"/>
    <w:rsid w:val="006A5655"/>
    <w:rsid w:val="006A56A3"/>
    <w:rsid w:val="006A5C42"/>
    <w:rsid w:val="006A7383"/>
    <w:rsid w:val="006A7484"/>
    <w:rsid w:val="006B17C0"/>
    <w:rsid w:val="006B256D"/>
    <w:rsid w:val="006B4B05"/>
    <w:rsid w:val="006B5E73"/>
    <w:rsid w:val="006C1A88"/>
    <w:rsid w:val="006C1EC3"/>
    <w:rsid w:val="006C2516"/>
    <w:rsid w:val="006C3AE9"/>
    <w:rsid w:val="006C4287"/>
    <w:rsid w:val="006C42ED"/>
    <w:rsid w:val="006C5345"/>
    <w:rsid w:val="006C5441"/>
    <w:rsid w:val="006C5C5E"/>
    <w:rsid w:val="006C77DF"/>
    <w:rsid w:val="006C780C"/>
    <w:rsid w:val="006D1872"/>
    <w:rsid w:val="006D2264"/>
    <w:rsid w:val="006D2EE3"/>
    <w:rsid w:val="006D320C"/>
    <w:rsid w:val="006D4170"/>
    <w:rsid w:val="006D4A6B"/>
    <w:rsid w:val="006D61A2"/>
    <w:rsid w:val="006D624A"/>
    <w:rsid w:val="006D670A"/>
    <w:rsid w:val="006D694E"/>
    <w:rsid w:val="006E00C4"/>
    <w:rsid w:val="006E018C"/>
    <w:rsid w:val="006E1904"/>
    <w:rsid w:val="006E271A"/>
    <w:rsid w:val="006E285A"/>
    <w:rsid w:val="006E3962"/>
    <w:rsid w:val="006E3E65"/>
    <w:rsid w:val="006E3F29"/>
    <w:rsid w:val="006E447B"/>
    <w:rsid w:val="006E4904"/>
    <w:rsid w:val="006E53A2"/>
    <w:rsid w:val="006E581B"/>
    <w:rsid w:val="006E58AD"/>
    <w:rsid w:val="006E7ECE"/>
    <w:rsid w:val="006F0214"/>
    <w:rsid w:val="006F1A09"/>
    <w:rsid w:val="006F3752"/>
    <w:rsid w:val="006F3A94"/>
    <w:rsid w:val="006F4F4A"/>
    <w:rsid w:val="006F5B1A"/>
    <w:rsid w:val="007004DD"/>
    <w:rsid w:val="007017C9"/>
    <w:rsid w:val="00701FD0"/>
    <w:rsid w:val="00702959"/>
    <w:rsid w:val="00702D2E"/>
    <w:rsid w:val="0070357E"/>
    <w:rsid w:val="0070387F"/>
    <w:rsid w:val="00703D43"/>
    <w:rsid w:val="00706BF0"/>
    <w:rsid w:val="00711A2B"/>
    <w:rsid w:val="00713FA3"/>
    <w:rsid w:val="0071569E"/>
    <w:rsid w:val="00715B81"/>
    <w:rsid w:val="0071711B"/>
    <w:rsid w:val="00717EF6"/>
    <w:rsid w:val="007206E3"/>
    <w:rsid w:val="00720D5E"/>
    <w:rsid w:val="00720FC5"/>
    <w:rsid w:val="00721E2C"/>
    <w:rsid w:val="00722348"/>
    <w:rsid w:val="0072416F"/>
    <w:rsid w:val="00724F76"/>
    <w:rsid w:val="00724F88"/>
    <w:rsid w:val="0072746D"/>
    <w:rsid w:val="007274A6"/>
    <w:rsid w:val="00731105"/>
    <w:rsid w:val="0073129D"/>
    <w:rsid w:val="00732812"/>
    <w:rsid w:val="00732B2C"/>
    <w:rsid w:val="00732F74"/>
    <w:rsid w:val="00734387"/>
    <w:rsid w:val="00734C33"/>
    <w:rsid w:val="00735056"/>
    <w:rsid w:val="0073512F"/>
    <w:rsid w:val="00737676"/>
    <w:rsid w:val="00740F3C"/>
    <w:rsid w:val="0074129D"/>
    <w:rsid w:val="007416A9"/>
    <w:rsid w:val="00741EBD"/>
    <w:rsid w:val="00742D44"/>
    <w:rsid w:val="00745C3F"/>
    <w:rsid w:val="00746B21"/>
    <w:rsid w:val="00750DE5"/>
    <w:rsid w:val="00751264"/>
    <w:rsid w:val="00751C54"/>
    <w:rsid w:val="00754313"/>
    <w:rsid w:val="00755B4C"/>
    <w:rsid w:val="00756292"/>
    <w:rsid w:val="007610FC"/>
    <w:rsid w:val="007613F0"/>
    <w:rsid w:val="00761B74"/>
    <w:rsid w:val="00762932"/>
    <w:rsid w:val="0076308D"/>
    <w:rsid w:val="0076390A"/>
    <w:rsid w:val="00763AF3"/>
    <w:rsid w:val="007645C7"/>
    <w:rsid w:val="00764FAE"/>
    <w:rsid w:val="00766C03"/>
    <w:rsid w:val="00767535"/>
    <w:rsid w:val="00772532"/>
    <w:rsid w:val="0077312F"/>
    <w:rsid w:val="00773BF3"/>
    <w:rsid w:val="0078094C"/>
    <w:rsid w:val="00780B51"/>
    <w:rsid w:val="0078275A"/>
    <w:rsid w:val="00782F22"/>
    <w:rsid w:val="0078579E"/>
    <w:rsid w:val="00786D6A"/>
    <w:rsid w:val="0078733A"/>
    <w:rsid w:val="00787387"/>
    <w:rsid w:val="007876A0"/>
    <w:rsid w:val="00791439"/>
    <w:rsid w:val="007915DC"/>
    <w:rsid w:val="00791FA5"/>
    <w:rsid w:val="00792050"/>
    <w:rsid w:val="00793803"/>
    <w:rsid w:val="0079450C"/>
    <w:rsid w:val="00796924"/>
    <w:rsid w:val="007974F2"/>
    <w:rsid w:val="0079769B"/>
    <w:rsid w:val="0079769F"/>
    <w:rsid w:val="00797D52"/>
    <w:rsid w:val="007A0103"/>
    <w:rsid w:val="007A0A0F"/>
    <w:rsid w:val="007A12AB"/>
    <w:rsid w:val="007A1462"/>
    <w:rsid w:val="007A2169"/>
    <w:rsid w:val="007A4D12"/>
    <w:rsid w:val="007A4DEB"/>
    <w:rsid w:val="007A598D"/>
    <w:rsid w:val="007A68CE"/>
    <w:rsid w:val="007A779F"/>
    <w:rsid w:val="007B1850"/>
    <w:rsid w:val="007B47B5"/>
    <w:rsid w:val="007B4BA5"/>
    <w:rsid w:val="007B5FEF"/>
    <w:rsid w:val="007B6450"/>
    <w:rsid w:val="007B6459"/>
    <w:rsid w:val="007B64E9"/>
    <w:rsid w:val="007B6F0A"/>
    <w:rsid w:val="007C087E"/>
    <w:rsid w:val="007C0F73"/>
    <w:rsid w:val="007C1BFE"/>
    <w:rsid w:val="007C2032"/>
    <w:rsid w:val="007C259B"/>
    <w:rsid w:val="007C40DD"/>
    <w:rsid w:val="007C51A1"/>
    <w:rsid w:val="007C611A"/>
    <w:rsid w:val="007C7081"/>
    <w:rsid w:val="007D06F4"/>
    <w:rsid w:val="007D1079"/>
    <w:rsid w:val="007D4108"/>
    <w:rsid w:val="007D51F1"/>
    <w:rsid w:val="007D5292"/>
    <w:rsid w:val="007D5A04"/>
    <w:rsid w:val="007D72F1"/>
    <w:rsid w:val="007D7961"/>
    <w:rsid w:val="007E057F"/>
    <w:rsid w:val="007E29EB"/>
    <w:rsid w:val="007E32F6"/>
    <w:rsid w:val="007E3422"/>
    <w:rsid w:val="007E3EF6"/>
    <w:rsid w:val="007E59A1"/>
    <w:rsid w:val="007E5B67"/>
    <w:rsid w:val="007E6BD7"/>
    <w:rsid w:val="007E728C"/>
    <w:rsid w:val="007E7986"/>
    <w:rsid w:val="007E7D63"/>
    <w:rsid w:val="007F0155"/>
    <w:rsid w:val="007F2048"/>
    <w:rsid w:val="007F2244"/>
    <w:rsid w:val="007F2334"/>
    <w:rsid w:val="007F248C"/>
    <w:rsid w:val="007F47DF"/>
    <w:rsid w:val="007F6C5A"/>
    <w:rsid w:val="007F78E5"/>
    <w:rsid w:val="007F7F19"/>
    <w:rsid w:val="00800FDE"/>
    <w:rsid w:val="00801331"/>
    <w:rsid w:val="00801D58"/>
    <w:rsid w:val="00802CC7"/>
    <w:rsid w:val="0080437F"/>
    <w:rsid w:val="008053AE"/>
    <w:rsid w:val="008053CE"/>
    <w:rsid w:val="00805983"/>
    <w:rsid w:val="00805998"/>
    <w:rsid w:val="0080641F"/>
    <w:rsid w:val="008064E1"/>
    <w:rsid w:val="00806705"/>
    <w:rsid w:val="00806CF1"/>
    <w:rsid w:val="00807615"/>
    <w:rsid w:val="0080799D"/>
    <w:rsid w:val="00807ED0"/>
    <w:rsid w:val="00810569"/>
    <w:rsid w:val="008108D9"/>
    <w:rsid w:val="008109DB"/>
    <w:rsid w:val="008119E2"/>
    <w:rsid w:val="00815A27"/>
    <w:rsid w:val="00817D4B"/>
    <w:rsid w:val="00817D5B"/>
    <w:rsid w:val="008210F2"/>
    <w:rsid w:val="00821403"/>
    <w:rsid w:val="00821FEC"/>
    <w:rsid w:val="00822CF4"/>
    <w:rsid w:val="00822DE8"/>
    <w:rsid w:val="008241FD"/>
    <w:rsid w:val="00824928"/>
    <w:rsid w:val="00825377"/>
    <w:rsid w:val="00825780"/>
    <w:rsid w:val="00825BA4"/>
    <w:rsid w:val="008268AE"/>
    <w:rsid w:val="00826CDB"/>
    <w:rsid w:val="0082706F"/>
    <w:rsid w:val="00827870"/>
    <w:rsid w:val="0083008C"/>
    <w:rsid w:val="00831012"/>
    <w:rsid w:val="008312B2"/>
    <w:rsid w:val="00831D2E"/>
    <w:rsid w:val="0083259D"/>
    <w:rsid w:val="008332A2"/>
    <w:rsid w:val="00833885"/>
    <w:rsid w:val="00835348"/>
    <w:rsid w:val="00835749"/>
    <w:rsid w:val="008371F9"/>
    <w:rsid w:val="00837230"/>
    <w:rsid w:val="0083782E"/>
    <w:rsid w:val="00840172"/>
    <w:rsid w:val="0084041E"/>
    <w:rsid w:val="008407F4"/>
    <w:rsid w:val="008408DA"/>
    <w:rsid w:val="00840ACF"/>
    <w:rsid w:val="00841630"/>
    <w:rsid w:val="008429FF"/>
    <w:rsid w:val="00843AA3"/>
    <w:rsid w:val="00844B3D"/>
    <w:rsid w:val="00845056"/>
    <w:rsid w:val="00845C97"/>
    <w:rsid w:val="00847EBF"/>
    <w:rsid w:val="00850257"/>
    <w:rsid w:val="00850DAA"/>
    <w:rsid w:val="008524CA"/>
    <w:rsid w:val="00854717"/>
    <w:rsid w:val="00855345"/>
    <w:rsid w:val="00856472"/>
    <w:rsid w:val="00856B4F"/>
    <w:rsid w:val="008575F6"/>
    <w:rsid w:val="0086086A"/>
    <w:rsid w:val="00860B28"/>
    <w:rsid w:val="00861643"/>
    <w:rsid w:val="008619FF"/>
    <w:rsid w:val="00861E02"/>
    <w:rsid w:val="008636FF"/>
    <w:rsid w:val="0086479B"/>
    <w:rsid w:val="00864EEB"/>
    <w:rsid w:val="00865767"/>
    <w:rsid w:val="00865DB8"/>
    <w:rsid w:val="00866D67"/>
    <w:rsid w:val="008676E2"/>
    <w:rsid w:val="0087081A"/>
    <w:rsid w:val="00871EBB"/>
    <w:rsid w:val="0087445B"/>
    <w:rsid w:val="008752F1"/>
    <w:rsid w:val="00875766"/>
    <w:rsid w:val="008766E1"/>
    <w:rsid w:val="00876C17"/>
    <w:rsid w:val="00876DBE"/>
    <w:rsid w:val="00877560"/>
    <w:rsid w:val="008775A1"/>
    <w:rsid w:val="00880259"/>
    <w:rsid w:val="00880F43"/>
    <w:rsid w:val="00880FE9"/>
    <w:rsid w:val="00882CA8"/>
    <w:rsid w:val="00883053"/>
    <w:rsid w:val="0088399A"/>
    <w:rsid w:val="00886133"/>
    <w:rsid w:val="00886CFB"/>
    <w:rsid w:val="00887540"/>
    <w:rsid w:val="00887CDF"/>
    <w:rsid w:val="00887F0F"/>
    <w:rsid w:val="00891176"/>
    <w:rsid w:val="00892C16"/>
    <w:rsid w:val="00893BB8"/>
    <w:rsid w:val="00894282"/>
    <w:rsid w:val="00895007"/>
    <w:rsid w:val="00895C5D"/>
    <w:rsid w:val="00895DDF"/>
    <w:rsid w:val="00895F62"/>
    <w:rsid w:val="00896830"/>
    <w:rsid w:val="00896C87"/>
    <w:rsid w:val="0089747D"/>
    <w:rsid w:val="00897615"/>
    <w:rsid w:val="008978D7"/>
    <w:rsid w:val="00897FDE"/>
    <w:rsid w:val="008A0CDD"/>
    <w:rsid w:val="008A10FD"/>
    <w:rsid w:val="008A3942"/>
    <w:rsid w:val="008A48DF"/>
    <w:rsid w:val="008A541B"/>
    <w:rsid w:val="008A793B"/>
    <w:rsid w:val="008B0248"/>
    <w:rsid w:val="008B0BC0"/>
    <w:rsid w:val="008B43FB"/>
    <w:rsid w:val="008B5251"/>
    <w:rsid w:val="008B5AD0"/>
    <w:rsid w:val="008B75AB"/>
    <w:rsid w:val="008B76B3"/>
    <w:rsid w:val="008B7AB9"/>
    <w:rsid w:val="008B7C2F"/>
    <w:rsid w:val="008C1941"/>
    <w:rsid w:val="008C1FC2"/>
    <w:rsid w:val="008C23D2"/>
    <w:rsid w:val="008C2757"/>
    <w:rsid w:val="008C290A"/>
    <w:rsid w:val="008C30BF"/>
    <w:rsid w:val="008C450F"/>
    <w:rsid w:val="008C486D"/>
    <w:rsid w:val="008C4D69"/>
    <w:rsid w:val="008C744E"/>
    <w:rsid w:val="008D050A"/>
    <w:rsid w:val="008D0FAC"/>
    <w:rsid w:val="008D1E68"/>
    <w:rsid w:val="008D2547"/>
    <w:rsid w:val="008D4D1E"/>
    <w:rsid w:val="008D5848"/>
    <w:rsid w:val="008D5B5F"/>
    <w:rsid w:val="008D6D5C"/>
    <w:rsid w:val="008D7D53"/>
    <w:rsid w:val="008E0343"/>
    <w:rsid w:val="008E0D9A"/>
    <w:rsid w:val="008E1626"/>
    <w:rsid w:val="008E1B1C"/>
    <w:rsid w:val="008E2C13"/>
    <w:rsid w:val="008E2E23"/>
    <w:rsid w:val="008E51AD"/>
    <w:rsid w:val="008E556F"/>
    <w:rsid w:val="008E597B"/>
    <w:rsid w:val="008E5E57"/>
    <w:rsid w:val="008E67BE"/>
    <w:rsid w:val="008E7DA4"/>
    <w:rsid w:val="008E7F56"/>
    <w:rsid w:val="008F0A4A"/>
    <w:rsid w:val="008F0AC3"/>
    <w:rsid w:val="008F1E4C"/>
    <w:rsid w:val="008F2414"/>
    <w:rsid w:val="008F36B5"/>
    <w:rsid w:val="008F4376"/>
    <w:rsid w:val="008F531D"/>
    <w:rsid w:val="008F584D"/>
    <w:rsid w:val="008F6308"/>
    <w:rsid w:val="008F6DFA"/>
    <w:rsid w:val="008F7349"/>
    <w:rsid w:val="008F790A"/>
    <w:rsid w:val="008F7E4C"/>
    <w:rsid w:val="00900586"/>
    <w:rsid w:val="009006AE"/>
    <w:rsid w:val="00900C0D"/>
    <w:rsid w:val="00901863"/>
    <w:rsid w:val="00902E61"/>
    <w:rsid w:val="00903020"/>
    <w:rsid w:val="00903DC3"/>
    <w:rsid w:val="00903F58"/>
    <w:rsid w:val="0090403F"/>
    <w:rsid w:val="009046EC"/>
    <w:rsid w:val="00904877"/>
    <w:rsid w:val="009050C6"/>
    <w:rsid w:val="00905F6E"/>
    <w:rsid w:val="009068DC"/>
    <w:rsid w:val="00906BE7"/>
    <w:rsid w:val="009070BA"/>
    <w:rsid w:val="009102BA"/>
    <w:rsid w:val="009106BC"/>
    <w:rsid w:val="00911498"/>
    <w:rsid w:val="0091159B"/>
    <w:rsid w:val="0091193E"/>
    <w:rsid w:val="00912556"/>
    <w:rsid w:val="00912C44"/>
    <w:rsid w:val="009130C0"/>
    <w:rsid w:val="0091389C"/>
    <w:rsid w:val="009142B5"/>
    <w:rsid w:val="0091439F"/>
    <w:rsid w:val="00916FC5"/>
    <w:rsid w:val="0092006B"/>
    <w:rsid w:val="009208DA"/>
    <w:rsid w:val="00920945"/>
    <w:rsid w:val="00920C06"/>
    <w:rsid w:val="00921310"/>
    <w:rsid w:val="00921DBC"/>
    <w:rsid w:val="009224A6"/>
    <w:rsid w:val="00922664"/>
    <w:rsid w:val="00922E09"/>
    <w:rsid w:val="0092407D"/>
    <w:rsid w:val="00924827"/>
    <w:rsid w:val="009256BB"/>
    <w:rsid w:val="00925ECA"/>
    <w:rsid w:val="00927785"/>
    <w:rsid w:val="0093012A"/>
    <w:rsid w:val="00930B0B"/>
    <w:rsid w:val="00930FC2"/>
    <w:rsid w:val="009339F5"/>
    <w:rsid w:val="00933C7B"/>
    <w:rsid w:val="0093425B"/>
    <w:rsid w:val="00934D25"/>
    <w:rsid w:val="00934E05"/>
    <w:rsid w:val="009355DA"/>
    <w:rsid w:val="0093630D"/>
    <w:rsid w:val="009435B7"/>
    <w:rsid w:val="00944A31"/>
    <w:rsid w:val="00945313"/>
    <w:rsid w:val="00945DF9"/>
    <w:rsid w:val="00946C61"/>
    <w:rsid w:val="0094771A"/>
    <w:rsid w:val="00950AB9"/>
    <w:rsid w:val="009512D7"/>
    <w:rsid w:val="0095171B"/>
    <w:rsid w:val="0095234F"/>
    <w:rsid w:val="0095244F"/>
    <w:rsid w:val="0095314E"/>
    <w:rsid w:val="00953DFF"/>
    <w:rsid w:val="00955483"/>
    <w:rsid w:val="00956083"/>
    <w:rsid w:val="0096021E"/>
    <w:rsid w:val="00960D36"/>
    <w:rsid w:val="0096115E"/>
    <w:rsid w:val="00961601"/>
    <w:rsid w:val="0096376C"/>
    <w:rsid w:val="00964411"/>
    <w:rsid w:val="0096665B"/>
    <w:rsid w:val="0096696C"/>
    <w:rsid w:val="00966A37"/>
    <w:rsid w:val="00967BDD"/>
    <w:rsid w:val="00967FD6"/>
    <w:rsid w:val="00971080"/>
    <w:rsid w:val="00972A33"/>
    <w:rsid w:val="00973525"/>
    <w:rsid w:val="0097525F"/>
    <w:rsid w:val="00975CED"/>
    <w:rsid w:val="0098006F"/>
    <w:rsid w:val="00980186"/>
    <w:rsid w:val="00980BCE"/>
    <w:rsid w:val="00981A1F"/>
    <w:rsid w:val="00981C2B"/>
    <w:rsid w:val="00982B07"/>
    <w:rsid w:val="009846AD"/>
    <w:rsid w:val="00984856"/>
    <w:rsid w:val="00984E1E"/>
    <w:rsid w:val="0098592D"/>
    <w:rsid w:val="00985E17"/>
    <w:rsid w:val="00986AB4"/>
    <w:rsid w:val="009873C2"/>
    <w:rsid w:val="009878A0"/>
    <w:rsid w:val="00987BFE"/>
    <w:rsid w:val="009906E1"/>
    <w:rsid w:val="00992DAC"/>
    <w:rsid w:val="0099347B"/>
    <w:rsid w:val="00993A0D"/>
    <w:rsid w:val="00994D67"/>
    <w:rsid w:val="009955ED"/>
    <w:rsid w:val="00995F23"/>
    <w:rsid w:val="00996312"/>
    <w:rsid w:val="0099648C"/>
    <w:rsid w:val="009973D9"/>
    <w:rsid w:val="0099752D"/>
    <w:rsid w:val="009A0E1F"/>
    <w:rsid w:val="009A2E70"/>
    <w:rsid w:val="009A42F1"/>
    <w:rsid w:val="009A4ACB"/>
    <w:rsid w:val="009A6224"/>
    <w:rsid w:val="009A7874"/>
    <w:rsid w:val="009B0292"/>
    <w:rsid w:val="009B1831"/>
    <w:rsid w:val="009B1A8D"/>
    <w:rsid w:val="009B2CA0"/>
    <w:rsid w:val="009B334B"/>
    <w:rsid w:val="009B38DA"/>
    <w:rsid w:val="009B52BA"/>
    <w:rsid w:val="009B554D"/>
    <w:rsid w:val="009B58FE"/>
    <w:rsid w:val="009B5AEA"/>
    <w:rsid w:val="009C10FB"/>
    <w:rsid w:val="009C258D"/>
    <w:rsid w:val="009C3A70"/>
    <w:rsid w:val="009C48A5"/>
    <w:rsid w:val="009D1EDE"/>
    <w:rsid w:val="009D1FE8"/>
    <w:rsid w:val="009D2804"/>
    <w:rsid w:val="009D3261"/>
    <w:rsid w:val="009D3F7B"/>
    <w:rsid w:val="009D5272"/>
    <w:rsid w:val="009D61FE"/>
    <w:rsid w:val="009D6C5F"/>
    <w:rsid w:val="009D6C98"/>
    <w:rsid w:val="009E20AE"/>
    <w:rsid w:val="009E2741"/>
    <w:rsid w:val="009E37E9"/>
    <w:rsid w:val="009E3DDD"/>
    <w:rsid w:val="009E4EEF"/>
    <w:rsid w:val="009E5E8A"/>
    <w:rsid w:val="009F07B5"/>
    <w:rsid w:val="009F12ED"/>
    <w:rsid w:val="009F453B"/>
    <w:rsid w:val="009F554A"/>
    <w:rsid w:val="009F655D"/>
    <w:rsid w:val="00A0040F"/>
    <w:rsid w:val="00A00661"/>
    <w:rsid w:val="00A00E94"/>
    <w:rsid w:val="00A0140C"/>
    <w:rsid w:val="00A02FC5"/>
    <w:rsid w:val="00A03B87"/>
    <w:rsid w:val="00A04F8C"/>
    <w:rsid w:val="00A0619B"/>
    <w:rsid w:val="00A06330"/>
    <w:rsid w:val="00A073E4"/>
    <w:rsid w:val="00A076A2"/>
    <w:rsid w:val="00A0799F"/>
    <w:rsid w:val="00A07D44"/>
    <w:rsid w:val="00A10B68"/>
    <w:rsid w:val="00A1146E"/>
    <w:rsid w:val="00A12423"/>
    <w:rsid w:val="00A1488F"/>
    <w:rsid w:val="00A14E9D"/>
    <w:rsid w:val="00A15232"/>
    <w:rsid w:val="00A15267"/>
    <w:rsid w:val="00A15658"/>
    <w:rsid w:val="00A16F0E"/>
    <w:rsid w:val="00A1735A"/>
    <w:rsid w:val="00A17689"/>
    <w:rsid w:val="00A1793D"/>
    <w:rsid w:val="00A179CE"/>
    <w:rsid w:val="00A2035B"/>
    <w:rsid w:val="00A20C14"/>
    <w:rsid w:val="00A20CB3"/>
    <w:rsid w:val="00A216A3"/>
    <w:rsid w:val="00A21DF9"/>
    <w:rsid w:val="00A23451"/>
    <w:rsid w:val="00A24EF7"/>
    <w:rsid w:val="00A254B9"/>
    <w:rsid w:val="00A277D5"/>
    <w:rsid w:val="00A3032F"/>
    <w:rsid w:val="00A30BC8"/>
    <w:rsid w:val="00A32A15"/>
    <w:rsid w:val="00A368FC"/>
    <w:rsid w:val="00A40572"/>
    <w:rsid w:val="00A41A5B"/>
    <w:rsid w:val="00A41BDE"/>
    <w:rsid w:val="00A41C37"/>
    <w:rsid w:val="00A42B9F"/>
    <w:rsid w:val="00A42DF0"/>
    <w:rsid w:val="00A44B2B"/>
    <w:rsid w:val="00A4560E"/>
    <w:rsid w:val="00A4579D"/>
    <w:rsid w:val="00A45DFB"/>
    <w:rsid w:val="00A46E86"/>
    <w:rsid w:val="00A4796A"/>
    <w:rsid w:val="00A50518"/>
    <w:rsid w:val="00A51401"/>
    <w:rsid w:val="00A5180A"/>
    <w:rsid w:val="00A519F4"/>
    <w:rsid w:val="00A52562"/>
    <w:rsid w:val="00A5258D"/>
    <w:rsid w:val="00A52715"/>
    <w:rsid w:val="00A531E6"/>
    <w:rsid w:val="00A53C67"/>
    <w:rsid w:val="00A55060"/>
    <w:rsid w:val="00A5522A"/>
    <w:rsid w:val="00A5594D"/>
    <w:rsid w:val="00A5615F"/>
    <w:rsid w:val="00A56A8D"/>
    <w:rsid w:val="00A56DA9"/>
    <w:rsid w:val="00A56F2B"/>
    <w:rsid w:val="00A5712D"/>
    <w:rsid w:val="00A6021B"/>
    <w:rsid w:val="00A60C8B"/>
    <w:rsid w:val="00A613B9"/>
    <w:rsid w:val="00A62F10"/>
    <w:rsid w:val="00A638F8"/>
    <w:rsid w:val="00A63FE0"/>
    <w:rsid w:val="00A64CEF"/>
    <w:rsid w:val="00A64F19"/>
    <w:rsid w:val="00A64F5E"/>
    <w:rsid w:val="00A64FE2"/>
    <w:rsid w:val="00A662A8"/>
    <w:rsid w:val="00A6651A"/>
    <w:rsid w:val="00A66BD4"/>
    <w:rsid w:val="00A70787"/>
    <w:rsid w:val="00A71195"/>
    <w:rsid w:val="00A71D7A"/>
    <w:rsid w:val="00A72075"/>
    <w:rsid w:val="00A722D6"/>
    <w:rsid w:val="00A7543B"/>
    <w:rsid w:val="00A767D4"/>
    <w:rsid w:val="00A76E67"/>
    <w:rsid w:val="00A82226"/>
    <w:rsid w:val="00A836D5"/>
    <w:rsid w:val="00A84C1C"/>
    <w:rsid w:val="00A853CD"/>
    <w:rsid w:val="00A86017"/>
    <w:rsid w:val="00A865C3"/>
    <w:rsid w:val="00A87C29"/>
    <w:rsid w:val="00A87F94"/>
    <w:rsid w:val="00A902E6"/>
    <w:rsid w:val="00A918C0"/>
    <w:rsid w:val="00A91E40"/>
    <w:rsid w:val="00A92957"/>
    <w:rsid w:val="00A92C45"/>
    <w:rsid w:val="00A93E65"/>
    <w:rsid w:val="00A9490F"/>
    <w:rsid w:val="00A94EC3"/>
    <w:rsid w:val="00A956F6"/>
    <w:rsid w:val="00A95759"/>
    <w:rsid w:val="00A957DE"/>
    <w:rsid w:val="00A964AF"/>
    <w:rsid w:val="00A96A0E"/>
    <w:rsid w:val="00A97A6B"/>
    <w:rsid w:val="00AA311D"/>
    <w:rsid w:val="00AA3E76"/>
    <w:rsid w:val="00AA5554"/>
    <w:rsid w:val="00AA662E"/>
    <w:rsid w:val="00AA7B5A"/>
    <w:rsid w:val="00AB0635"/>
    <w:rsid w:val="00AB086E"/>
    <w:rsid w:val="00AB1151"/>
    <w:rsid w:val="00AB1AFB"/>
    <w:rsid w:val="00AB1B5D"/>
    <w:rsid w:val="00AB42F5"/>
    <w:rsid w:val="00AB4BF7"/>
    <w:rsid w:val="00AB5D00"/>
    <w:rsid w:val="00AB5F0F"/>
    <w:rsid w:val="00AB669F"/>
    <w:rsid w:val="00AB6F24"/>
    <w:rsid w:val="00AC0C0E"/>
    <w:rsid w:val="00AC0E88"/>
    <w:rsid w:val="00AC0F04"/>
    <w:rsid w:val="00AC20AB"/>
    <w:rsid w:val="00AC3447"/>
    <w:rsid w:val="00AC3576"/>
    <w:rsid w:val="00AC4507"/>
    <w:rsid w:val="00AC4B92"/>
    <w:rsid w:val="00AC6545"/>
    <w:rsid w:val="00AC6C60"/>
    <w:rsid w:val="00AC7378"/>
    <w:rsid w:val="00AD1643"/>
    <w:rsid w:val="00AD1748"/>
    <w:rsid w:val="00AD201B"/>
    <w:rsid w:val="00AD2614"/>
    <w:rsid w:val="00AD2974"/>
    <w:rsid w:val="00AD3683"/>
    <w:rsid w:val="00AD5381"/>
    <w:rsid w:val="00AD5712"/>
    <w:rsid w:val="00AD6786"/>
    <w:rsid w:val="00AD6BD9"/>
    <w:rsid w:val="00AD7888"/>
    <w:rsid w:val="00AE09D5"/>
    <w:rsid w:val="00AE2AE7"/>
    <w:rsid w:val="00AE2FDF"/>
    <w:rsid w:val="00AE4F76"/>
    <w:rsid w:val="00AF076C"/>
    <w:rsid w:val="00AF0F61"/>
    <w:rsid w:val="00AF3039"/>
    <w:rsid w:val="00AF6CA3"/>
    <w:rsid w:val="00AF6DE0"/>
    <w:rsid w:val="00AF74DF"/>
    <w:rsid w:val="00B00BB8"/>
    <w:rsid w:val="00B00D96"/>
    <w:rsid w:val="00B018D0"/>
    <w:rsid w:val="00B01E73"/>
    <w:rsid w:val="00B0246B"/>
    <w:rsid w:val="00B02D52"/>
    <w:rsid w:val="00B04A01"/>
    <w:rsid w:val="00B05D88"/>
    <w:rsid w:val="00B0602F"/>
    <w:rsid w:val="00B10294"/>
    <w:rsid w:val="00B10FEF"/>
    <w:rsid w:val="00B11029"/>
    <w:rsid w:val="00B12286"/>
    <w:rsid w:val="00B13BCB"/>
    <w:rsid w:val="00B14111"/>
    <w:rsid w:val="00B1423C"/>
    <w:rsid w:val="00B142D6"/>
    <w:rsid w:val="00B14D92"/>
    <w:rsid w:val="00B16ADA"/>
    <w:rsid w:val="00B1774D"/>
    <w:rsid w:val="00B201F1"/>
    <w:rsid w:val="00B20EA1"/>
    <w:rsid w:val="00B21248"/>
    <w:rsid w:val="00B22822"/>
    <w:rsid w:val="00B26837"/>
    <w:rsid w:val="00B26A2C"/>
    <w:rsid w:val="00B26C4D"/>
    <w:rsid w:val="00B27536"/>
    <w:rsid w:val="00B27C7B"/>
    <w:rsid w:val="00B27E06"/>
    <w:rsid w:val="00B309C9"/>
    <w:rsid w:val="00B30E16"/>
    <w:rsid w:val="00B32DF5"/>
    <w:rsid w:val="00B33319"/>
    <w:rsid w:val="00B33526"/>
    <w:rsid w:val="00B3472E"/>
    <w:rsid w:val="00B348CC"/>
    <w:rsid w:val="00B34FBB"/>
    <w:rsid w:val="00B3544F"/>
    <w:rsid w:val="00B35EFE"/>
    <w:rsid w:val="00B36EA8"/>
    <w:rsid w:val="00B374C7"/>
    <w:rsid w:val="00B40036"/>
    <w:rsid w:val="00B40063"/>
    <w:rsid w:val="00B41096"/>
    <w:rsid w:val="00B4250F"/>
    <w:rsid w:val="00B44115"/>
    <w:rsid w:val="00B44FD2"/>
    <w:rsid w:val="00B458F1"/>
    <w:rsid w:val="00B45A79"/>
    <w:rsid w:val="00B477C5"/>
    <w:rsid w:val="00B479E0"/>
    <w:rsid w:val="00B47C04"/>
    <w:rsid w:val="00B47C72"/>
    <w:rsid w:val="00B47CFD"/>
    <w:rsid w:val="00B47FC5"/>
    <w:rsid w:val="00B507D9"/>
    <w:rsid w:val="00B50B28"/>
    <w:rsid w:val="00B518C4"/>
    <w:rsid w:val="00B52109"/>
    <w:rsid w:val="00B524BD"/>
    <w:rsid w:val="00B527EA"/>
    <w:rsid w:val="00B533E2"/>
    <w:rsid w:val="00B53E34"/>
    <w:rsid w:val="00B54DBB"/>
    <w:rsid w:val="00B5570E"/>
    <w:rsid w:val="00B55BD7"/>
    <w:rsid w:val="00B55C8C"/>
    <w:rsid w:val="00B56A03"/>
    <w:rsid w:val="00B575B2"/>
    <w:rsid w:val="00B606D0"/>
    <w:rsid w:val="00B61460"/>
    <w:rsid w:val="00B620E7"/>
    <w:rsid w:val="00B62386"/>
    <w:rsid w:val="00B62635"/>
    <w:rsid w:val="00B62B9A"/>
    <w:rsid w:val="00B63615"/>
    <w:rsid w:val="00B65886"/>
    <w:rsid w:val="00B65C46"/>
    <w:rsid w:val="00B66719"/>
    <w:rsid w:val="00B7159D"/>
    <w:rsid w:val="00B7179B"/>
    <w:rsid w:val="00B726BA"/>
    <w:rsid w:val="00B73614"/>
    <w:rsid w:val="00B750AF"/>
    <w:rsid w:val="00B76CF3"/>
    <w:rsid w:val="00B8029F"/>
    <w:rsid w:val="00B80561"/>
    <w:rsid w:val="00B809AF"/>
    <w:rsid w:val="00B82BC2"/>
    <w:rsid w:val="00B83A7F"/>
    <w:rsid w:val="00B844CC"/>
    <w:rsid w:val="00B848E9"/>
    <w:rsid w:val="00B85586"/>
    <w:rsid w:val="00B861DD"/>
    <w:rsid w:val="00B86B1A"/>
    <w:rsid w:val="00B86EA8"/>
    <w:rsid w:val="00B87A1E"/>
    <w:rsid w:val="00B91AFD"/>
    <w:rsid w:val="00B92BFD"/>
    <w:rsid w:val="00B9317C"/>
    <w:rsid w:val="00B948C2"/>
    <w:rsid w:val="00B94BEE"/>
    <w:rsid w:val="00B96951"/>
    <w:rsid w:val="00B96A4B"/>
    <w:rsid w:val="00BA034B"/>
    <w:rsid w:val="00BA0A71"/>
    <w:rsid w:val="00BA0BF5"/>
    <w:rsid w:val="00BA1702"/>
    <w:rsid w:val="00BA2FE9"/>
    <w:rsid w:val="00BA4E77"/>
    <w:rsid w:val="00BA51B4"/>
    <w:rsid w:val="00BA6630"/>
    <w:rsid w:val="00BA738B"/>
    <w:rsid w:val="00BB07C2"/>
    <w:rsid w:val="00BB0919"/>
    <w:rsid w:val="00BB121B"/>
    <w:rsid w:val="00BB344E"/>
    <w:rsid w:val="00BB3FE9"/>
    <w:rsid w:val="00BB5C4D"/>
    <w:rsid w:val="00BC02FB"/>
    <w:rsid w:val="00BC1A7C"/>
    <w:rsid w:val="00BC2067"/>
    <w:rsid w:val="00BC3C3C"/>
    <w:rsid w:val="00BC4419"/>
    <w:rsid w:val="00BC4FD6"/>
    <w:rsid w:val="00BC6184"/>
    <w:rsid w:val="00BC6641"/>
    <w:rsid w:val="00BC7848"/>
    <w:rsid w:val="00BC7CB8"/>
    <w:rsid w:val="00BD0B22"/>
    <w:rsid w:val="00BD0B2F"/>
    <w:rsid w:val="00BD157B"/>
    <w:rsid w:val="00BD16E1"/>
    <w:rsid w:val="00BD2502"/>
    <w:rsid w:val="00BD2DF5"/>
    <w:rsid w:val="00BD391F"/>
    <w:rsid w:val="00BD3923"/>
    <w:rsid w:val="00BD4396"/>
    <w:rsid w:val="00BD5262"/>
    <w:rsid w:val="00BD5F8C"/>
    <w:rsid w:val="00BD65B2"/>
    <w:rsid w:val="00BD6C55"/>
    <w:rsid w:val="00BE003F"/>
    <w:rsid w:val="00BE0FC4"/>
    <w:rsid w:val="00BE2581"/>
    <w:rsid w:val="00BE3208"/>
    <w:rsid w:val="00BE35D8"/>
    <w:rsid w:val="00BE408D"/>
    <w:rsid w:val="00BE4322"/>
    <w:rsid w:val="00BE54AE"/>
    <w:rsid w:val="00BE5AC3"/>
    <w:rsid w:val="00BE5D36"/>
    <w:rsid w:val="00BE65FF"/>
    <w:rsid w:val="00BE6DE7"/>
    <w:rsid w:val="00BF0A2F"/>
    <w:rsid w:val="00BF14C3"/>
    <w:rsid w:val="00BF190E"/>
    <w:rsid w:val="00BF2586"/>
    <w:rsid w:val="00BF2E4B"/>
    <w:rsid w:val="00BF3087"/>
    <w:rsid w:val="00BF3984"/>
    <w:rsid w:val="00BF4535"/>
    <w:rsid w:val="00BF4BE2"/>
    <w:rsid w:val="00BF4FAC"/>
    <w:rsid w:val="00BF50E3"/>
    <w:rsid w:val="00BF5A4B"/>
    <w:rsid w:val="00BF6E39"/>
    <w:rsid w:val="00C03441"/>
    <w:rsid w:val="00C048B9"/>
    <w:rsid w:val="00C049CE"/>
    <w:rsid w:val="00C04AF4"/>
    <w:rsid w:val="00C04EAE"/>
    <w:rsid w:val="00C0672F"/>
    <w:rsid w:val="00C100FA"/>
    <w:rsid w:val="00C101CB"/>
    <w:rsid w:val="00C10784"/>
    <w:rsid w:val="00C126B5"/>
    <w:rsid w:val="00C14AC1"/>
    <w:rsid w:val="00C150A0"/>
    <w:rsid w:val="00C15626"/>
    <w:rsid w:val="00C17E1C"/>
    <w:rsid w:val="00C22791"/>
    <w:rsid w:val="00C241C0"/>
    <w:rsid w:val="00C24562"/>
    <w:rsid w:val="00C245C7"/>
    <w:rsid w:val="00C249DB"/>
    <w:rsid w:val="00C254BA"/>
    <w:rsid w:val="00C26E0D"/>
    <w:rsid w:val="00C3067B"/>
    <w:rsid w:val="00C3108C"/>
    <w:rsid w:val="00C32CB8"/>
    <w:rsid w:val="00C33F81"/>
    <w:rsid w:val="00C35041"/>
    <w:rsid w:val="00C360BA"/>
    <w:rsid w:val="00C36658"/>
    <w:rsid w:val="00C406F8"/>
    <w:rsid w:val="00C40E91"/>
    <w:rsid w:val="00C41C06"/>
    <w:rsid w:val="00C41FFF"/>
    <w:rsid w:val="00C421A5"/>
    <w:rsid w:val="00C42698"/>
    <w:rsid w:val="00C433A5"/>
    <w:rsid w:val="00C43950"/>
    <w:rsid w:val="00C44359"/>
    <w:rsid w:val="00C4492C"/>
    <w:rsid w:val="00C44BDD"/>
    <w:rsid w:val="00C457D7"/>
    <w:rsid w:val="00C465BF"/>
    <w:rsid w:val="00C47196"/>
    <w:rsid w:val="00C471C0"/>
    <w:rsid w:val="00C47572"/>
    <w:rsid w:val="00C47AC2"/>
    <w:rsid w:val="00C506A5"/>
    <w:rsid w:val="00C50A76"/>
    <w:rsid w:val="00C512C6"/>
    <w:rsid w:val="00C5560C"/>
    <w:rsid w:val="00C55FE0"/>
    <w:rsid w:val="00C567EC"/>
    <w:rsid w:val="00C5716D"/>
    <w:rsid w:val="00C57C98"/>
    <w:rsid w:val="00C57C9C"/>
    <w:rsid w:val="00C61715"/>
    <w:rsid w:val="00C62AA0"/>
    <w:rsid w:val="00C64C19"/>
    <w:rsid w:val="00C66360"/>
    <w:rsid w:val="00C66822"/>
    <w:rsid w:val="00C706C3"/>
    <w:rsid w:val="00C71A0B"/>
    <w:rsid w:val="00C71EEF"/>
    <w:rsid w:val="00C7232F"/>
    <w:rsid w:val="00C7291E"/>
    <w:rsid w:val="00C72D27"/>
    <w:rsid w:val="00C732E5"/>
    <w:rsid w:val="00C74351"/>
    <w:rsid w:val="00C74CE3"/>
    <w:rsid w:val="00C7784A"/>
    <w:rsid w:val="00C805CE"/>
    <w:rsid w:val="00C82449"/>
    <w:rsid w:val="00C82A2E"/>
    <w:rsid w:val="00C83B38"/>
    <w:rsid w:val="00C83F9F"/>
    <w:rsid w:val="00C85FB2"/>
    <w:rsid w:val="00C91ED9"/>
    <w:rsid w:val="00C92228"/>
    <w:rsid w:val="00C928AB"/>
    <w:rsid w:val="00C9364E"/>
    <w:rsid w:val="00C93CD4"/>
    <w:rsid w:val="00C94C1D"/>
    <w:rsid w:val="00CA094D"/>
    <w:rsid w:val="00CA2BCA"/>
    <w:rsid w:val="00CA39C5"/>
    <w:rsid w:val="00CA3D0C"/>
    <w:rsid w:val="00CA7D19"/>
    <w:rsid w:val="00CA7F7E"/>
    <w:rsid w:val="00CA7FBA"/>
    <w:rsid w:val="00CB37B8"/>
    <w:rsid w:val="00CB431F"/>
    <w:rsid w:val="00CB48F6"/>
    <w:rsid w:val="00CB503E"/>
    <w:rsid w:val="00CB5AB0"/>
    <w:rsid w:val="00CB5F96"/>
    <w:rsid w:val="00CB725A"/>
    <w:rsid w:val="00CC03CC"/>
    <w:rsid w:val="00CC0B17"/>
    <w:rsid w:val="00CC1C70"/>
    <w:rsid w:val="00CC1C91"/>
    <w:rsid w:val="00CC2B8A"/>
    <w:rsid w:val="00CC36EC"/>
    <w:rsid w:val="00CC3F0F"/>
    <w:rsid w:val="00CC4F9D"/>
    <w:rsid w:val="00CC5A77"/>
    <w:rsid w:val="00CC5BBA"/>
    <w:rsid w:val="00CD018C"/>
    <w:rsid w:val="00CD14E4"/>
    <w:rsid w:val="00CD200E"/>
    <w:rsid w:val="00CD225E"/>
    <w:rsid w:val="00CD3128"/>
    <w:rsid w:val="00CD5259"/>
    <w:rsid w:val="00CD57B6"/>
    <w:rsid w:val="00CD73D7"/>
    <w:rsid w:val="00CD7B6E"/>
    <w:rsid w:val="00CE103D"/>
    <w:rsid w:val="00CE11E1"/>
    <w:rsid w:val="00CE12B0"/>
    <w:rsid w:val="00CE3B29"/>
    <w:rsid w:val="00CE428D"/>
    <w:rsid w:val="00CE4735"/>
    <w:rsid w:val="00CE4978"/>
    <w:rsid w:val="00CE5B93"/>
    <w:rsid w:val="00CF0742"/>
    <w:rsid w:val="00CF0D7F"/>
    <w:rsid w:val="00CF24A0"/>
    <w:rsid w:val="00CF2575"/>
    <w:rsid w:val="00CF2B09"/>
    <w:rsid w:val="00CF3193"/>
    <w:rsid w:val="00CF3D89"/>
    <w:rsid w:val="00CF6138"/>
    <w:rsid w:val="00CF72A1"/>
    <w:rsid w:val="00CF7862"/>
    <w:rsid w:val="00D02D49"/>
    <w:rsid w:val="00D0380C"/>
    <w:rsid w:val="00D038A4"/>
    <w:rsid w:val="00D05380"/>
    <w:rsid w:val="00D058BD"/>
    <w:rsid w:val="00D06143"/>
    <w:rsid w:val="00D07561"/>
    <w:rsid w:val="00D07AB3"/>
    <w:rsid w:val="00D10FBB"/>
    <w:rsid w:val="00D11231"/>
    <w:rsid w:val="00D127E6"/>
    <w:rsid w:val="00D13468"/>
    <w:rsid w:val="00D134D7"/>
    <w:rsid w:val="00D1457D"/>
    <w:rsid w:val="00D14C61"/>
    <w:rsid w:val="00D14D83"/>
    <w:rsid w:val="00D14EA6"/>
    <w:rsid w:val="00D150DA"/>
    <w:rsid w:val="00D1726B"/>
    <w:rsid w:val="00D20C9B"/>
    <w:rsid w:val="00D20D2E"/>
    <w:rsid w:val="00D20E9B"/>
    <w:rsid w:val="00D20FF3"/>
    <w:rsid w:val="00D216EA"/>
    <w:rsid w:val="00D21A4E"/>
    <w:rsid w:val="00D22B50"/>
    <w:rsid w:val="00D25568"/>
    <w:rsid w:val="00D26C21"/>
    <w:rsid w:val="00D27879"/>
    <w:rsid w:val="00D27B93"/>
    <w:rsid w:val="00D300F6"/>
    <w:rsid w:val="00D30C1B"/>
    <w:rsid w:val="00D320A8"/>
    <w:rsid w:val="00D323EA"/>
    <w:rsid w:val="00D32B0E"/>
    <w:rsid w:val="00D32D22"/>
    <w:rsid w:val="00D32F1C"/>
    <w:rsid w:val="00D330E1"/>
    <w:rsid w:val="00D33C3B"/>
    <w:rsid w:val="00D34839"/>
    <w:rsid w:val="00D3524F"/>
    <w:rsid w:val="00D3530C"/>
    <w:rsid w:val="00D36642"/>
    <w:rsid w:val="00D36D11"/>
    <w:rsid w:val="00D36DD5"/>
    <w:rsid w:val="00D375D9"/>
    <w:rsid w:val="00D37D07"/>
    <w:rsid w:val="00D426D7"/>
    <w:rsid w:val="00D45A08"/>
    <w:rsid w:val="00D4682E"/>
    <w:rsid w:val="00D46D58"/>
    <w:rsid w:val="00D46E83"/>
    <w:rsid w:val="00D47832"/>
    <w:rsid w:val="00D47D53"/>
    <w:rsid w:val="00D504D0"/>
    <w:rsid w:val="00D50E68"/>
    <w:rsid w:val="00D51043"/>
    <w:rsid w:val="00D5335D"/>
    <w:rsid w:val="00D535D3"/>
    <w:rsid w:val="00D53BDE"/>
    <w:rsid w:val="00D56B5D"/>
    <w:rsid w:val="00D60601"/>
    <w:rsid w:val="00D62239"/>
    <w:rsid w:val="00D623DC"/>
    <w:rsid w:val="00D62F64"/>
    <w:rsid w:val="00D63E39"/>
    <w:rsid w:val="00D63FEC"/>
    <w:rsid w:val="00D65676"/>
    <w:rsid w:val="00D6718A"/>
    <w:rsid w:val="00D67D15"/>
    <w:rsid w:val="00D73F64"/>
    <w:rsid w:val="00D7503E"/>
    <w:rsid w:val="00D758BE"/>
    <w:rsid w:val="00D75CB6"/>
    <w:rsid w:val="00D7618B"/>
    <w:rsid w:val="00D763D1"/>
    <w:rsid w:val="00D76E87"/>
    <w:rsid w:val="00D77000"/>
    <w:rsid w:val="00D77FA8"/>
    <w:rsid w:val="00D81C52"/>
    <w:rsid w:val="00D81F90"/>
    <w:rsid w:val="00D82CED"/>
    <w:rsid w:val="00D832A4"/>
    <w:rsid w:val="00D83439"/>
    <w:rsid w:val="00D85D61"/>
    <w:rsid w:val="00D864D0"/>
    <w:rsid w:val="00D92DE5"/>
    <w:rsid w:val="00D937F5"/>
    <w:rsid w:val="00D9621B"/>
    <w:rsid w:val="00D97C1C"/>
    <w:rsid w:val="00DA0A18"/>
    <w:rsid w:val="00DA0B4F"/>
    <w:rsid w:val="00DA12FC"/>
    <w:rsid w:val="00DA1F0D"/>
    <w:rsid w:val="00DA318A"/>
    <w:rsid w:val="00DA3BED"/>
    <w:rsid w:val="00DA599D"/>
    <w:rsid w:val="00DA5D07"/>
    <w:rsid w:val="00DA7FB1"/>
    <w:rsid w:val="00DB0186"/>
    <w:rsid w:val="00DB0787"/>
    <w:rsid w:val="00DB30EA"/>
    <w:rsid w:val="00DB3C76"/>
    <w:rsid w:val="00DB4433"/>
    <w:rsid w:val="00DB4887"/>
    <w:rsid w:val="00DB5276"/>
    <w:rsid w:val="00DB54E2"/>
    <w:rsid w:val="00DB5547"/>
    <w:rsid w:val="00DB5BF8"/>
    <w:rsid w:val="00DB65C4"/>
    <w:rsid w:val="00DB69A4"/>
    <w:rsid w:val="00DB6BAB"/>
    <w:rsid w:val="00DB6F54"/>
    <w:rsid w:val="00DB7650"/>
    <w:rsid w:val="00DB7CD6"/>
    <w:rsid w:val="00DC1945"/>
    <w:rsid w:val="00DC1DD9"/>
    <w:rsid w:val="00DC2690"/>
    <w:rsid w:val="00DC310D"/>
    <w:rsid w:val="00DC3286"/>
    <w:rsid w:val="00DC5223"/>
    <w:rsid w:val="00DC716B"/>
    <w:rsid w:val="00DC7B69"/>
    <w:rsid w:val="00DD0BBA"/>
    <w:rsid w:val="00DD1202"/>
    <w:rsid w:val="00DD1750"/>
    <w:rsid w:val="00DD2913"/>
    <w:rsid w:val="00DD2E7D"/>
    <w:rsid w:val="00DD3A06"/>
    <w:rsid w:val="00DD721B"/>
    <w:rsid w:val="00DD73AE"/>
    <w:rsid w:val="00DE1122"/>
    <w:rsid w:val="00DE2C63"/>
    <w:rsid w:val="00DE2DAF"/>
    <w:rsid w:val="00DE3DA1"/>
    <w:rsid w:val="00DE5B63"/>
    <w:rsid w:val="00DF088E"/>
    <w:rsid w:val="00DF15C7"/>
    <w:rsid w:val="00DF167B"/>
    <w:rsid w:val="00DF301D"/>
    <w:rsid w:val="00DF3EA1"/>
    <w:rsid w:val="00DF4DA9"/>
    <w:rsid w:val="00DF4EFE"/>
    <w:rsid w:val="00DF549A"/>
    <w:rsid w:val="00DF5A67"/>
    <w:rsid w:val="00DF6F9C"/>
    <w:rsid w:val="00E00593"/>
    <w:rsid w:val="00E02CF9"/>
    <w:rsid w:val="00E03645"/>
    <w:rsid w:val="00E06520"/>
    <w:rsid w:val="00E06A91"/>
    <w:rsid w:val="00E136A6"/>
    <w:rsid w:val="00E13FC6"/>
    <w:rsid w:val="00E1435C"/>
    <w:rsid w:val="00E1441A"/>
    <w:rsid w:val="00E14B8D"/>
    <w:rsid w:val="00E1503C"/>
    <w:rsid w:val="00E17BB6"/>
    <w:rsid w:val="00E22001"/>
    <w:rsid w:val="00E22514"/>
    <w:rsid w:val="00E22A9D"/>
    <w:rsid w:val="00E2358D"/>
    <w:rsid w:val="00E238F7"/>
    <w:rsid w:val="00E24CB2"/>
    <w:rsid w:val="00E25A94"/>
    <w:rsid w:val="00E2710D"/>
    <w:rsid w:val="00E3229A"/>
    <w:rsid w:val="00E3242B"/>
    <w:rsid w:val="00E33A5F"/>
    <w:rsid w:val="00E33A6A"/>
    <w:rsid w:val="00E3448F"/>
    <w:rsid w:val="00E345E9"/>
    <w:rsid w:val="00E3496C"/>
    <w:rsid w:val="00E34C5A"/>
    <w:rsid w:val="00E3533C"/>
    <w:rsid w:val="00E36C14"/>
    <w:rsid w:val="00E37475"/>
    <w:rsid w:val="00E3749F"/>
    <w:rsid w:val="00E40C07"/>
    <w:rsid w:val="00E417E1"/>
    <w:rsid w:val="00E41A38"/>
    <w:rsid w:val="00E41CCD"/>
    <w:rsid w:val="00E43208"/>
    <w:rsid w:val="00E43CD2"/>
    <w:rsid w:val="00E44DFA"/>
    <w:rsid w:val="00E45ACC"/>
    <w:rsid w:val="00E45DEE"/>
    <w:rsid w:val="00E45DF8"/>
    <w:rsid w:val="00E45FD3"/>
    <w:rsid w:val="00E46CCB"/>
    <w:rsid w:val="00E47255"/>
    <w:rsid w:val="00E501D9"/>
    <w:rsid w:val="00E5024D"/>
    <w:rsid w:val="00E5037C"/>
    <w:rsid w:val="00E50AC0"/>
    <w:rsid w:val="00E518AD"/>
    <w:rsid w:val="00E52979"/>
    <w:rsid w:val="00E53F58"/>
    <w:rsid w:val="00E546FC"/>
    <w:rsid w:val="00E54BCC"/>
    <w:rsid w:val="00E54FAF"/>
    <w:rsid w:val="00E55175"/>
    <w:rsid w:val="00E55C3C"/>
    <w:rsid w:val="00E61340"/>
    <w:rsid w:val="00E6229D"/>
    <w:rsid w:val="00E626FF"/>
    <w:rsid w:val="00E6308C"/>
    <w:rsid w:val="00E6344C"/>
    <w:rsid w:val="00E659D6"/>
    <w:rsid w:val="00E66101"/>
    <w:rsid w:val="00E6646B"/>
    <w:rsid w:val="00E673FA"/>
    <w:rsid w:val="00E67E3C"/>
    <w:rsid w:val="00E707A1"/>
    <w:rsid w:val="00E70EFB"/>
    <w:rsid w:val="00E730BA"/>
    <w:rsid w:val="00E7393F"/>
    <w:rsid w:val="00E73943"/>
    <w:rsid w:val="00E73D28"/>
    <w:rsid w:val="00E7596F"/>
    <w:rsid w:val="00E77182"/>
    <w:rsid w:val="00E77825"/>
    <w:rsid w:val="00E77954"/>
    <w:rsid w:val="00E803D4"/>
    <w:rsid w:val="00E806DA"/>
    <w:rsid w:val="00E81AF4"/>
    <w:rsid w:val="00E826D3"/>
    <w:rsid w:val="00E82832"/>
    <w:rsid w:val="00E83D01"/>
    <w:rsid w:val="00E85AB0"/>
    <w:rsid w:val="00E9095E"/>
    <w:rsid w:val="00E90DCD"/>
    <w:rsid w:val="00E91751"/>
    <w:rsid w:val="00E92793"/>
    <w:rsid w:val="00E95155"/>
    <w:rsid w:val="00E95880"/>
    <w:rsid w:val="00E9591D"/>
    <w:rsid w:val="00E965B2"/>
    <w:rsid w:val="00E97239"/>
    <w:rsid w:val="00E978D3"/>
    <w:rsid w:val="00EA0BD9"/>
    <w:rsid w:val="00EA0C8F"/>
    <w:rsid w:val="00EA0D22"/>
    <w:rsid w:val="00EA1AF9"/>
    <w:rsid w:val="00EA508D"/>
    <w:rsid w:val="00EA753F"/>
    <w:rsid w:val="00EB0887"/>
    <w:rsid w:val="00EB2734"/>
    <w:rsid w:val="00EB2BF4"/>
    <w:rsid w:val="00EB3975"/>
    <w:rsid w:val="00EB655B"/>
    <w:rsid w:val="00EB66CD"/>
    <w:rsid w:val="00EC11D7"/>
    <w:rsid w:val="00EC1E32"/>
    <w:rsid w:val="00EC1F9D"/>
    <w:rsid w:val="00EC2237"/>
    <w:rsid w:val="00EC2DBB"/>
    <w:rsid w:val="00EC35FC"/>
    <w:rsid w:val="00EC3C11"/>
    <w:rsid w:val="00EC550F"/>
    <w:rsid w:val="00EC59F9"/>
    <w:rsid w:val="00EC5ADC"/>
    <w:rsid w:val="00EC5CED"/>
    <w:rsid w:val="00EC62A1"/>
    <w:rsid w:val="00ED04BA"/>
    <w:rsid w:val="00ED0C12"/>
    <w:rsid w:val="00ED0EDF"/>
    <w:rsid w:val="00ED1DEA"/>
    <w:rsid w:val="00ED3316"/>
    <w:rsid w:val="00ED3446"/>
    <w:rsid w:val="00ED4090"/>
    <w:rsid w:val="00ED4402"/>
    <w:rsid w:val="00ED4946"/>
    <w:rsid w:val="00ED4F1D"/>
    <w:rsid w:val="00ED5BD9"/>
    <w:rsid w:val="00ED688D"/>
    <w:rsid w:val="00ED7823"/>
    <w:rsid w:val="00EE3B58"/>
    <w:rsid w:val="00EE489C"/>
    <w:rsid w:val="00EE55D1"/>
    <w:rsid w:val="00EE6CCD"/>
    <w:rsid w:val="00EE6F9E"/>
    <w:rsid w:val="00EE7B67"/>
    <w:rsid w:val="00EF3405"/>
    <w:rsid w:val="00EF6B4E"/>
    <w:rsid w:val="00EF77DF"/>
    <w:rsid w:val="00F00C2F"/>
    <w:rsid w:val="00F00D5E"/>
    <w:rsid w:val="00F0295C"/>
    <w:rsid w:val="00F03A08"/>
    <w:rsid w:val="00F04125"/>
    <w:rsid w:val="00F10D18"/>
    <w:rsid w:val="00F10E82"/>
    <w:rsid w:val="00F11390"/>
    <w:rsid w:val="00F11D92"/>
    <w:rsid w:val="00F121A8"/>
    <w:rsid w:val="00F12F6D"/>
    <w:rsid w:val="00F130F2"/>
    <w:rsid w:val="00F132BA"/>
    <w:rsid w:val="00F1385E"/>
    <w:rsid w:val="00F14096"/>
    <w:rsid w:val="00F1564F"/>
    <w:rsid w:val="00F15B3A"/>
    <w:rsid w:val="00F15C1A"/>
    <w:rsid w:val="00F15ED7"/>
    <w:rsid w:val="00F162F3"/>
    <w:rsid w:val="00F16BB9"/>
    <w:rsid w:val="00F1755B"/>
    <w:rsid w:val="00F20845"/>
    <w:rsid w:val="00F21442"/>
    <w:rsid w:val="00F22B9A"/>
    <w:rsid w:val="00F24F07"/>
    <w:rsid w:val="00F256DC"/>
    <w:rsid w:val="00F25AF7"/>
    <w:rsid w:val="00F26096"/>
    <w:rsid w:val="00F26F7C"/>
    <w:rsid w:val="00F27860"/>
    <w:rsid w:val="00F27A58"/>
    <w:rsid w:val="00F30202"/>
    <w:rsid w:val="00F31787"/>
    <w:rsid w:val="00F31F6D"/>
    <w:rsid w:val="00F32F35"/>
    <w:rsid w:val="00F36166"/>
    <w:rsid w:val="00F40089"/>
    <w:rsid w:val="00F40B5B"/>
    <w:rsid w:val="00F421F7"/>
    <w:rsid w:val="00F42F87"/>
    <w:rsid w:val="00F43BCA"/>
    <w:rsid w:val="00F44802"/>
    <w:rsid w:val="00F45AE4"/>
    <w:rsid w:val="00F47786"/>
    <w:rsid w:val="00F47D21"/>
    <w:rsid w:val="00F51430"/>
    <w:rsid w:val="00F5148A"/>
    <w:rsid w:val="00F531E4"/>
    <w:rsid w:val="00F532E4"/>
    <w:rsid w:val="00F53621"/>
    <w:rsid w:val="00F543ED"/>
    <w:rsid w:val="00F56AD4"/>
    <w:rsid w:val="00F570C5"/>
    <w:rsid w:val="00F57134"/>
    <w:rsid w:val="00F607E0"/>
    <w:rsid w:val="00F60868"/>
    <w:rsid w:val="00F60B0D"/>
    <w:rsid w:val="00F60ECF"/>
    <w:rsid w:val="00F6224A"/>
    <w:rsid w:val="00F624C2"/>
    <w:rsid w:val="00F63361"/>
    <w:rsid w:val="00F63884"/>
    <w:rsid w:val="00F65265"/>
    <w:rsid w:val="00F65476"/>
    <w:rsid w:val="00F65B74"/>
    <w:rsid w:val="00F65ED1"/>
    <w:rsid w:val="00F66B35"/>
    <w:rsid w:val="00F7191B"/>
    <w:rsid w:val="00F75211"/>
    <w:rsid w:val="00F776B3"/>
    <w:rsid w:val="00F80713"/>
    <w:rsid w:val="00F80848"/>
    <w:rsid w:val="00F80C3C"/>
    <w:rsid w:val="00F8137E"/>
    <w:rsid w:val="00F81D8A"/>
    <w:rsid w:val="00F82300"/>
    <w:rsid w:val="00F83023"/>
    <w:rsid w:val="00F84B8B"/>
    <w:rsid w:val="00F85231"/>
    <w:rsid w:val="00F85BE4"/>
    <w:rsid w:val="00F85F78"/>
    <w:rsid w:val="00F879B7"/>
    <w:rsid w:val="00F901FC"/>
    <w:rsid w:val="00F9121A"/>
    <w:rsid w:val="00F92C11"/>
    <w:rsid w:val="00F92C21"/>
    <w:rsid w:val="00F95412"/>
    <w:rsid w:val="00F96F72"/>
    <w:rsid w:val="00FA1089"/>
    <w:rsid w:val="00FA1144"/>
    <w:rsid w:val="00FA1D2B"/>
    <w:rsid w:val="00FA304F"/>
    <w:rsid w:val="00FA3357"/>
    <w:rsid w:val="00FA4AB9"/>
    <w:rsid w:val="00FA6119"/>
    <w:rsid w:val="00FB015D"/>
    <w:rsid w:val="00FB13EE"/>
    <w:rsid w:val="00FB1570"/>
    <w:rsid w:val="00FB17B1"/>
    <w:rsid w:val="00FB224A"/>
    <w:rsid w:val="00FB3422"/>
    <w:rsid w:val="00FB3AF6"/>
    <w:rsid w:val="00FB5A28"/>
    <w:rsid w:val="00FB63CE"/>
    <w:rsid w:val="00FC0B63"/>
    <w:rsid w:val="00FC157C"/>
    <w:rsid w:val="00FC1773"/>
    <w:rsid w:val="00FC530F"/>
    <w:rsid w:val="00FC5C22"/>
    <w:rsid w:val="00FC5FB4"/>
    <w:rsid w:val="00FC6C08"/>
    <w:rsid w:val="00FC6CE6"/>
    <w:rsid w:val="00FC7E19"/>
    <w:rsid w:val="00FD5119"/>
    <w:rsid w:val="00FD51FB"/>
    <w:rsid w:val="00FD55AB"/>
    <w:rsid w:val="00FD74AA"/>
    <w:rsid w:val="00FE0C7E"/>
    <w:rsid w:val="00FE0FF2"/>
    <w:rsid w:val="00FE1B38"/>
    <w:rsid w:val="00FE2307"/>
    <w:rsid w:val="00FE54AA"/>
    <w:rsid w:val="00FE603B"/>
    <w:rsid w:val="00FE62C4"/>
    <w:rsid w:val="00FE6EB5"/>
    <w:rsid w:val="00FE7109"/>
    <w:rsid w:val="00FE727D"/>
    <w:rsid w:val="00FF0D7B"/>
    <w:rsid w:val="00FF1026"/>
    <w:rsid w:val="00FF1A41"/>
    <w:rsid w:val="00FF21DB"/>
    <w:rsid w:val="00FF2767"/>
    <w:rsid w:val="00FF2A9E"/>
    <w:rsid w:val="00FF45E0"/>
    <w:rsid w:val="00FF4AB3"/>
    <w:rsid w:val="00FF4C2F"/>
    <w:rsid w:val="00FF4D97"/>
    <w:rsid w:val="00FF598A"/>
    <w:rsid w:val="00FF5D0D"/>
    <w:rsid w:val="00FF6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4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318A"/>
    <w:rPr>
      <w:sz w:val="24"/>
      <w:szCs w:val="24"/>
    </w:rPr>
  </w:style>
  <w:style w:type="paragraph" w:styleId="1">
    <w:name w:val="heading 1"/>
    <w:basedOn w:val="a0"/>
    <w:link w:val="10"/>
    <w:uiPriority w:val="9"/>
    <w:qFormat/>
    <w:rsid w:val="004632FB"/>
    <w:pPr>
      <w:pBdr>
        <w:bottom w:val="single" w:sz="6" w:space="9" w:color="E4E7E9"/>
      </w:pBdr>
      <w:spacing w:before="150" w:after="150"/>
      <w:outlineLvl w:val="0"/>
    </w:pPr>
    <w:rPr>
      <w:b/>
      <w:bCs/>
      <w:color w:val="3D3D3D"/>
      <w:kern w:val="36"/>
      <w:sz w:val="34"/>
      <w:szCs w:val="34"/>
    </w:rPr>
  </w:style>
  <w:style w:type="paragraph" w:styleId="2">
    <w:name w:val="heading 2"/>
    <w:basedOn w:val="a0"/>
    <w:next w:val="a0"/>
    <w:link w:val="20"/>
    <w:uiPriority w:val="9"/>
    <w:unhideWhenUsed/>
    <w:qFormat/>
    <w:rsid w:val="007F248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link w:val="30"/>
    <w:uiPriority w:val="9"/>
    <w:qFormat/>
    <w:rsid w:val="004632FB"/>
    <w:pPr>
      <w:spacing w:after="75"/>
      <w:outlineLvl w:val="2"/>
    </w:pPr>
    <w:rPr>
      <w:b/>
      <w:bCs/>
      <w:sz w:val="30"/>
      <w:szCs w:val="30"/>
    </w:rPr>
  </w:style>
  <w:style w:type="paragraph" w:styleId="4">
    <w:name w:val="heading 4"/>
    <w:basedOn w:val="a0"/>
    <w:next w:val="a0"/>
    <w:link w:val="40"/>
    <w:semiHidden/>
    <w:unhideWhenUsed/>
    <w:qFormat/>
    <w:rsid w:val="00F0295C"/>
    <w:pPr>
      <w:keepNext/>
      <w:keepLines/>
      <w:spacing w:before="40"/>
      <w:outlineLvl w:val="3"/>
    </w:pPr>
    <w:rPr>
      <w:rFonts w:asciiTheme="majorHAnsi" w:eastAsiaTheme="majorEastAsia" w:hAnsiTheme="majorHAnsi" w:cstheme="majorBidi"/>
      <w:i/>
      <w:iCs/>
      <w:color w:val="2E74B5" w:themeColor="accent1" w:themeShade="BF"/>
    </w:rPr>
  </w:style>
  <w:style w:type="paragraph" w:styleId="8">
    <w:name w:val="heading 8"/>
    <w:basedOn w:val="a0"/>
    <w:next w:val="a0"/>
    <w:link w:val="80"/>
    <w:semiHidden/>
    <w:unhideWhenUsed/>
    <w:qFormat/>
    <w:rsid w:val="00DE5B6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semiHidden/>
    <w:unhideWhenUsed/>
    <w:qFormat/>
    <w:rsid w:val="00670F7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4632FB"/>
    <w:rPr>
      <w:color w:val="1759B4"/>
      <w:u w:val="single"/>
    </w:rPr>
  </w:style>
  <w:style w:type="paragraph" w:styleId="a5">
    <w:name w:val="Normal (Web)"/>
    <w:aliases w:val="Обычный (Web)"/>
    <w:basedOn w:val="a0"/>
    <w:uiPriority w:val="99"/>
    <w:rsid w:val="004632FB"/>
    <w:pPr>
      <w:spacing w:before="100" w:beforeAutospacing="1" w:after="100" w:afterAutospacing="1"/>
    </w:pPr>
  </w:style>
  <w:style w:type="character" w:customStyle="1" w:styleId="news-date-time1">
    <w:name w:val="news-date-time1"/>
    <w:rsid w:val="004632FB"/>
    <w:rPr>
      <w:color w:val="8A8A8A"/>
    </w:rPr>
  </w:style>
  <w:style w:type="paragraph" w:styleId="a6">
    <w:name w:val="footnote text"/>
    <w:basedOn w:val="a0"/>
    <w:link w:val="a7"/>
    <w:uiPriority w:val="99"/>
    <w:unhideWhenUsed/>
    <w:rsid w:val="00835749"/>
    <w:rPr>
      <w:rFonts w:ascii="Calibri" w:eastAsia="Calibri" w:hAnsi="Calibri"/>
      <w:sz w:val="20"/>
      <w:szCs w:val="20"/>
      <w:lang w:eastAsia="en-US"/>
    </w:rPr>
  </w:style>
  <w:style w:type="character" w:customStyle="1" w:styleId="a7">
    <w:name w:val="Текст сноски Знак"/>
    <w:link w:val="a6"/>
    <w:uiPriority w:val="99"/>
    <w:rsid w:val="00835749"/>
    <w:rPr>
      <w:rFonts w:ascii="Calibri" w:eastAsia="Calibri" w:hAnsi="Calibri"/>
      <w:lang w:eastAsia="en-US"/>
    </w:rPr>
  </w:style>
  <w:style w:type="character" w:styleId="a8">
    <w:name w:val="footnote reference"/>
    <w:uiPriority w:val="99"/>
    <w:unhideWhenUsed/>
    <w:rsid w:val="00835749"/>
    <w:rPr>
      <w:vertAlign w:val="superscript"/>
    </w:rPr>
  </w:style>
  <w:style w:type="paragraph" w:styleId="a9">
    <w:name w:val="header"/>
    <w:basedOn w:val="a0"/>
    <w:link w:val="aa"/>
    <w:uiPriority w:val="99"/>
    <w:rsid w:val="00887F0F"/>
    <w:pPr>
      <w:tabs>
        <w:tab w:val="center" w:pos="4677"/>
        <w:tab w:val="right" w:pos="9355"/>
      </w:tabs>
    </w:pPr>
  </w:style>
  <w:style w:type="character" w:customStyle="1" w:styleId="aa">
    <w:name w:val="Верхний колонтитул Знак"/>
    <w:link w:val="a9"/>
    <w:uiPriority w:val="99"/>
    <w:rsid w:val="00887F0F"/>
    <w:rPr>
      <w:sz w:val="24"/>
      <w:szCs w:val="24"/>
    </w:rPr>
  </w:style>
  <w:style w:type="paragraph" w:styleId="ab">
    <w:name w:val="footer"/>
    <w:basedOn w:val="a0"/>
    <w:link w:val="ac"/>
    <w:uiPriority w:val="99"/>
    <w:rsid w:val="00887F0F"/>
    <w:pPr>
      <w:tabs>
        <w:tab w:val="center" w:pos="4677"/>
        <w:tab w:val="right" w:pos="9355"/>
      </w:tabs>
    </w:pPr>
  </w:style>
  <w:style w:type="character" w:customStyle="1" w:styleId="ac">
    <w:name w:val="Нижний колонтитул Знак"/>
    <w:link w:val="ab"/>
    <w:uiPriority w:val="99"/>
    <w:rsid w:val="00887F0F"/>
    <w:rPr>
      <w:sz w:val="24"/>
      <w:szCs w:val="24"/>
    </w:rPr>
  </w:style>
  <w:style w:type="table" w:styleId="ad">
    <w:name w:val="Table Grid"/>
    <w:basedOn w:val="a2"/>
    <w:uiPriority w:val="59"/>
    <w:rsid w:val="00E54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0"/>
    <w:uiPriority w:val="34"/>
    <w:qFormat/>
    <w:rsid w:val="004A2BE2"/>
    <w:pPr>
      <w:ind w:left="708"/>
    </w:pPr>
  </w:style>
  <w:style w:type="paragraph" w:styleId="af">
    <w:name w:val="endnote text"/>
    <w:basedOn w:val="a0"/>
    <w:link w:val="af0"/>
    <w:uiPriority w:val="99"/>
    <w:rsid w:val="0031716D"/>
    <w:rPr>
      <w:sz w:val="20"/>
      <w:szCs w:val="20"/>
    </w:rPr>
  </w:style>
  <w:style w:type="character" w:customStyle="1" w:styleId="af0">
    <w:name w:val="Текст концевой сноски Знак"/>
    <w:basedOn w:val="a1"/>
    <w:link w:val="af"/>
    <w:uiPriority w:val="99"/>
    <w:rsid w:val="0031716D"/>
  </w:style>
  <w:style w:type="character" w:styleId="af1">
    <w:name w:val="endnote reference"/>
    <w:basedOn w:val="a1"/>
    <w:uiPriority w:val="99"/>
    <w:rsid w:val="0031716D"/>
    <w:rPr>
      <w:vertAlign w:val="superscript"/>
    </w:rPr>
  </w:style>
  <w:style w:type="character" w:customStyle="1" w:styleId="af2">
    <w:name w:val="Гипертекстовая ссылка"/>
    <w:basedOn w:val="a1"/>
    <w:uiPriority w:val="99"/>
    <w:rsid w:val="007E59A1"/>
    <w:rPr>
      <w:rFonts w:cs="Times New Roman"/>
      <w:b w:val="0"/>
      <w:color w:val="106BBE"/>
    </w:rPr>
  </w:style>
  <w:style w:type="character" w:customStyle="1" w:styleId="20">
    <w:name w:val="Заголовок 2 Знак"/>
    <w:basedOn w:val="a1"/>
    <w:link w:val="2"/>
    <w:uiPriority w:val="99"/>
    <w:rsid w:val="007F248C"/>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1"/>
    <w:link w:val="4"/>
    <w:semiHidden/>
    <w:rsid w:val="00F0295C"/>
    <w:rPr>
      <w:rFonts w:asciiTheme="majorHAnsi" w:eastAsiaTheme="majorEastAsia" w:hAnsiTheme="majorHAnsi" w:cstheme="majorBidi"/>
      <w:i/>
      <w:iCs/>
      <w:color w:val="2E74B5" w:themeColor="accent1" w:themeShade="BF"/>
      <w:sz w:val="24"/>
      <w:szCs w:val="24"/>
    </w:rPr>
  </w:style>
  <w:style w:type="table" w:customStyle="1" w:styleId="11">
    <w:name w:val="Сетка таблицы1"/>
    <w:basedOn w:val="a2"/>
    <w:next w:val="ad"/>
    <w:uiPriority w:val="59"/>
    <w:rsid w:val="0015160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annotation reference"/>
    <w:basedOn w:val="a1"/>
    <w:rsid w:val="00CC1C91"/>
    <w:rPr>
      <w:sz w:val="16"/>
      <w:szCs w:val="16"/>
    </w:rPr>
  </w:style>
  <w:style w:type="paragraph" w:styleId="af4">
    <w:name w:val="annotation text"/>
    <w:basedOn w:val="a0"/>
    <w:link w:val="af5"/>
    <w:rsid w:val="00CC1C91"/>
    <w:rPr>
      <w:sz w:val="20"/>
      <w:szCs w:val="20"/>
    </w:rPr>
  </w:style>
  <w:style w:type="character" w:customStyle="1" w:styleId="af5">
    <w:name w:val="Текст примечания Знак"/>
    <w:basedOn w:val="a1"/>
    <w:link w:val="af4"/>
    <w:rsid w:val="00CC1C91"/>
  </w:style>
  <w:style w:type="paragraph" w:styleId="af6">
    <w:name w:val="annotation subject"/>
    <w:basedOn w:val="af4"/>
    <w:next w:val="af4"/>
    <w:link w:val="af7"/>
    <w:rsid w:val="00CC1C91"/>
    <w:rPr>
      <w:b/>
      <w:bCs/>
    </w:rPr>
  </w:style>
  <w:style w:type="character" w:customStyle="1" w:styleId="af7">
    <w:name w:val="Тема примечания Знак"/>
    <w:basedOn w:val="af5"/>
    <w:link w:val="af6"/>
    <w:rsid w:val="00CC1C91"/>
    <w:rPr>
      <w:b/>
      <w:bCs/>
    </w:rPr>
  </w:style>
  <w:style w:type="paragraph" w:styleId="af8">
    <w:name w:val="Revision"/>
    <w:hidden/>
    <w:uiPriority w:val="99"/>
    <w:semiHidden/>
    <w:rsid w:val="00CC1C91"/>
    <w:rPr>
      <w:sz w:val="24"/>
      <w:szCs w:val="24"/>
    </w:rPr>
  </w:style>
  <w:style w:type="paragraph" w:styleId="af9">
    <w:name w:val="Balloon Text"/>
    <w:basedOn w:val="a0"/>
    <w:link w:val="afa"/>
    <w:uiPriority w:val="99"/>
    <w:rsid w:val="00CC1C91"/>
    <w:rPr>
      <w:rFonts w:ascii="Segoe UI" w:hAnsi="Segoe UI" w:cs="Segoe UI"/>
      <w:sz w:val="18"/>
      <w:szCs w:val="18"/>
    </w:rPr>
  </w:style>
  <w:style w:type="character" w:customStyle="1" w:styleId="afa">
    <w:name w:val="Текст выноски Знак"/>
    <w:basedOn w:val="a1"/>
    <w:link w:val="af9"/>
    <w:uiPriority w:val="99"/>
    <w:rsid w:val="00CC1C91"/>
    <w:rPr>
      <w:rFonts w:ascii="Segoe UI" w:hAnsi="Segoe UI" w:cs="Segoe UI"/>
      <w:sz w:val="18"/>
      <w:szCs w:val="18"/>
    </w:rPr>
  </w:style>
  <w:style w:type="numbering" w:customStyle="1" w:styleId="12">
    <w:name w:val="Нет списка1"/>
    <w:next w:val="a3"/>
    <w:uiPriority w:val="99"/>
    <w:semiHidden/>
    <w:unhideWhenUsed/>
    <w:rsid w:val="00745C3F"/>
  </w:style>
  <w:style w:type="character" w:styleId="afb">
    <w:name w:val="Placeholder Text"/>
    <w:basedOn w:val="a1"/>
    <w:uiPriority w:val="99"/>
    <w:semiHidden/>
    <w:rsid w:val="00745C3F"/>
    <w:rPr>
      <w:color w:val="808080"/>
    </w:rPr>
  </w:style>
  <w:style w:type="character" w:customStyle="1" w:styleId="10">
    <w:name w:val="Заголовок 1 Знак"/>
    <w:basedOn w:val="a1"/>
    <w:link w:val="1"/>
    <w:uiPriority w:val="9"/>
    <w:rsid w:val="00745C3F"/>
    <w:rPr>
      <w:b/>
      <w:bCs/>
      <w:color w:val="3D3D3D"/>
      <w:kern w:val="36"/>
      <w:sz w:val="34"/>
      <w:szCs w:val="34"/>
    </w:rPr>
  </w:style>
  <w:style w:type="character" w:customStyle="1" w:styleId="30">
    <w:name w:val="Заголовок 3 Знак"/>
    <w:basedOn w:val="a1"/>
    <w:link w:val="3"/>
    <w:rsid w:val="00745C3F"/>
    <w:rPr>
      <w:b/>
      <w:bCs/>
      <w:sz w:val="30"/>
      <w:szCs w:val="30"/>
    </w:rPr>
  </w:style>
  <w:style w:type="table" w:customStyle="1" w:styleId="21">
    <w:name w:val="Сетка таблицы2"/>
    <w:basedOn w:val="a2"/>
    <w:next w:val="ad"/>
    <w:uiPriority w:val="39"/>
    <w:rsid w:val="00745C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745C3F"/>
    <w:rPr>
      <w:rFonts w:asciiTheme="minorHAnsi" w:eastAsiaTheme="minorHAnsi" w:hAnsiTheme="minorHAnsi" w:cstheme="minorBidi"/>
      <w:sz w:val="22"/>
      <w:szCs w:val="22"/>
      <w:lang w:eastAsia="en-US"/>
    </w:rPr>
  </w:style>
  <w:style w:type="paragraph" w:styleId="afd">
    <w:name w:val="Title"/>
    <w:basedOn w:val="a0"/>
    <w:next w:val="a0"/>
    <w:link w:val="afe"/>
    <w:qFormat/>
    <w:rsid w:val="00DE5B63"/>
    <w:pPr>
      <w:contextualSpacing/>
    </w:pPr>
    <w:rPr>
      <w:rFonts w:asciiTheme="majorHAnsi" w:eastAsiaTheme="majorEastAsia" w:hAnsiTheme="majorHAnsi" w:cstheme="majorBidi"/>
      <w:spacing w:val="-10"/>
      <w:kern w:val="28"/>
      <w:sz w:val="56"/>
      <w:szCs w:val="56"/>
    </w:rPr>
  </w:style>
  <w:style w:type="character" w:customStyle="1" w:styleId="afe">
    <w:name w:val="Название Знак"/>
    <w:basedOn w:val="a1"/>
    <w:link w:val="afd"/>
    <w:rsid w:val="00DE5B63"/>
    <w:rPr>
      <w:rFonts w:asciiTheme="majorHAnsi" w:eastAsiaTheme="majorEastAsia" w:hAnsiTheme="majorHAnsi" w:cstheme="majorBidi"/>
      <w:spacing w:val="-10"/>
      <w:kern w:val="28"/>
      <w:sz w:val="56"/>
      <w:szCs w:val="56"/>
    </w:rPr>
  </w:style>
  <w:style w:type="character" w:styleId="aff">
    <w:name w:val="Emphasis"/>
    <w:basedOn w:val="a1"/>
    <w:qFormat/>
    <w:rsid w:val="00DE5B63"/>
    <w:rPr>
      <w:i/>
      <w:iCs/>
    </w:rPr>
  </w:style>
  <w:style w:type="paragraph" w:styleId="aff0">
    <w:name w:val="Subtitle"/>
    <w:basedOn w:val="a0"/>
    <w:next w:val="a0"/>
    <w:link w:val="aff1"/>
    <w:qFormat/>
    <w:rsid w:val="00DE5B6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1">
    <w:name w:val="Подзаголовок Знак"/>
    <w:basedOn w:val="a1"/>
    <w:link w:val="aff0"/>
    <w:rsid w:val="00DE5B63"/>
    <w:rPr>
      <w:rFonts w:asciiTheme="minorHAnsi" w:eastAsiaTheme="minorEastAsia" w:hAnsiTheme="minorHAnsi" w:cstheme="minorBidi"/>
      <w:color w:val="5A5A5A" w:themeColor="text1" w:themeTint="A5"/>
      <w:spacing w:val="15"/>
      <w:sz w:val="22"/>
      <w:szCs w:val="22"/>
    </w:rPr>
  </w:style>
  <w:style w:type="character" w:styleId="aff2">
    <w:name w:val="Strong"/>
    <w:basedOn w:val="a1"/>
    <w:rsid w:val="00DE5B63"/>
    <w:rPr>
      <w:rFonts w:ascii="Times New Roman" w:hAnsi="Times New Roman"/>
      <w:b/>
      <w:bCs/>
      <w:color w:val="auto"/>
      <w:sz w:val="28"/>
      <w:u w:val="none"/>
      <w:bdr w:val="none" w:sz="0" w:space="0" w:color="auto"/>
    </w:rPr>
  </w:style>
  <w:style w:type="paragraph" w:customStyle="1" w:styleId="a">
    <w:name w:val="Заголовки"/>
    <w:basedOn w:val="1"/>
    <w:next w:val="aff3"/>
    <w:link w:val="aff4"/>
    <w:uiPriority w:val="99"/>
    <w:qFormat/>
    <w:rsid w:val="00670F77"/>
    <w:pPr>
      <w:numPr>
        <w:numId w:val="2"/>
      </w:numPr>
      <w:pBdr>
        <w:bottom w:val="none" w:sz="0" w:space="0" w:color="auto"/>
      </w:pBdr>
      <w:spacing w:before="240" w:after="240"/>
      <w:ind w:left="0" w:firstLine="0"/>
      <w:jc w:val="center"/>
    </w:pPr>
    <w:rPr>
      <w:rFonts w:eastAsiaTheme="majorEastAsia" w:cstheme="majorBidi"/>
      <w:bCs w:val="0"/>
      <w:iCs/>
      <w:color w:val="000000" w:themeColor="text1"/>
      <w:sz w:val="28"/>
      <w:szCs w:val="30"/>
    </w:rPr>
  </w:style>
  <w:style w:type="paragraph" w:styleId="aff5">
    <w:name w:val="TOC Heading"/>
    <w:basedOn w:val="1"/>
    <w:next w:val="a0"/>
    <w:uiPriority w:val="39"/>
    <w:unhideWhenUsed/>
    <w:qFormat/>
    <w:rsid w:val="00670F77"/>
    <w:pPr>
      <w:keepNext/>
      <w:keepLines/>
      <w:pBdr>
        <w:bottom w:val="none" w:sz="0" w:space="0" w:color="auto"/>
      </w:pBdr>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aff4">
    <w:name w:val="Заголовки Знак"/>
    <w:basedOn w:val="a1"/>
    <w:link w:val="a"/>
    <w:uiPriority w:val="99"/>
    <w:rsid w:val="00670F77"/>
    <w:rPr>
      <w:rFonts w:eastAsiaTheme="majorEastAsia" w:cstheme="majorBidi"/>
      <w:b/>
      <w:iCs/>
      <w:color w:val="000000" w:themeColor="text1"/>
      <w:kern w:val="36"/>
      <w:sz w:val="28"/>
      <w:szCs w:val="30"/>
    </w:rPr>
  </w:style>
  <w:style w:type="character" w:customStyle="1" w:styleId="80">
    <w:name w:val="Заголовок 8 Знак"/>
    <w:basedOn w:val="a1"/>
    <w:link w:val="8"/>
    <w:semiHidden/>
    <w:rsid w:val="00DE5B63"/>
    <w:rPr>
      <w:rFonts w:asciiTheme="majorHAnsi" w:eastAsiaTheme="majorEastAsia" w:hAnsiTheme="majorHAnsi" w:cstheme="majorBidi"/>
      <w:color w:val="272727" w:themeColor="text1" w:themeTint="D8"/>
      <w:sz w:val="21"/>
      <w:szCs w:val="21"/>
    </w:rPr>
  </w:style>
  <w:style w:type="paragraph" w:styleId="aff3">
    <w:name w:val="Plain Text"/>
    <w:basedOn w:val="a0"/>
    <w:link w:val="aff6"/>
    <w:rsid w:val="00670F77"/>
    <w:rPr>
      <w:rFonts w:ascii="Consolas" w:hAnsi="Consolas" w:cs="Consolas"/>
      <w:sz w:val="21"/>
      <w:szCs w:val="21"/>
    </w:rPr>
  </w:style>
  <w:style w:type="character" w:customStyle="1" w:styleId="aff6">
    <w:name w:val="Текст Знак"/>
    <w:basedOn w:val="a1"/>
    <w:link w:val="aff3"/>
    <w:rsid w:val="00670F77"/>
    <w:rPr>
      <w:rFonts w:ascii="Consolas" w:hAnsi="Consolas" w:cs="Consolas"/>
      <w:sz w:val="21"/>
      <w:szCs w:val="21"/>
    </w:rPr>
  </w:style>
  <w:style w:type="character" w:customStyle="1" w:styleId="90">
    <w:name w:val="Заголовок 9 Знак"/>
    <w:basedOn w:val="a1"/>
    <w:link w:val="9"/>
    <w:semiHidden/>
    <w:rsid w:val="00670F77"/>
    <w:rPr>
      <w:rFonts w:asciiTheme="majorHAnsi" w:eastAsiaTheme="majorEastAsia" w:hAnsiTheme="majorHAnsi" w:cstheme="majorBidi"/>
      <w:i/>
      <w:iCs/>
      <w:color w:val="272727" w:themeColor="text1" w:themeTint="D8"/>
      <w:sz w:val="21"/>
      <w:szCs w:val="21"/>
    </w:rPr>
  </w:style>
  <w:style w:type="paragraph" w:styleId="13">
    <w:name w:val="toc 1"/>
    <w:basedOn w:val="a0"/>
    <w:next w:val="a0"/>
    <w:autoRedefine/>
    <w:uiPriority w:val="39"/>
    <w:rsid w:val="00670F77"/>
    <w:pPr>
      <w:spacing w:after="100"/>
    </w:pPr>
  </w:style>
  <w:style w:type="paragraph" w:styleId="aff7">
    <w:name w:val="Body Text"/>
    <w:basedOn w:val="a0"/>
    <w:link w:val="aff8"/>
    <w:rsid w:val="00670F77"/>
    <w:pPr>
      <w:spacing w:after="120"/>
    </w:pPr>
  </w:style>
  <w:style w:type="character" w:customStyle="1" w:styleId="aff8">
    <w:name w:val="Основной текст Знак"/>
    <w:basedOn w:val="a1"/>
    <w:link w:val="aff7"/>
    <w:rsid w:val="00670F77"/>
    <w:rPr>
      <w:sz w:val="24"/>
      <w:szCs w:val="24"/>
    </w:rPr>
  </w:style>
  <w:style w:type="paragraph" w:styleId="22">
    <w:name w:val="toc 2"/>
    <w:basedOn w:val="a0"/>
    <w:next w:val="a0"/>
    <w:autoRedefine/>
    <w:uiPriority w:val="39"/>
    <w:rsid w:val="0057243A"/>
    <w:pPr>
      <w:spacing w:after="100"/>
      <w:ind w:left="240"/>
    </w:pPr>
  </w:style>
  <w:style w:type="paragraph" w:customStyle="1" w:styleId="ConsPlusNormal">
    <w:name w:val="ConsPlusNormal"/>
    <w:rsid w:val="00772532"/>
    <w:pPr>
      <w:autoSpaceDE w:val="0"/>
      <w:autoSpaceDN w:val="0"/>
      <w:adjustRightInd w:val="0"/>
    </w:pPr>
    <w:rPr>
      <w:sz w:val="24"/>
      <w:szCs w:val="24"/>
    </w:rPr>
  </w:style>
  <w:style w:type="paragraph" w:customStyle="1" w:styleId="ConsPlusNonformat">
    <w:name w:val="ConsPlusNonformat"/>
    <w:rsid w:val="00C706C3"/>
    <w:pPr>
      <w:widowControl w:val="0"/>
      <w:autoSpaceDE w:val="0"/>
      <w:autoSpaceDN w:val="0"/>
      <w:adjustRightInd w:val="0"/>
    </w:pPr>
    <w:rPr>
      <w:rFonts w:ascii="Courier New" w:eastAsiaTheme="minorEastAsia" w:hAnsi="Courier New" w:cs="Courier New"/>
    </w:rPr>
  </w:style>
  <w:style w:type="paragraph" w:styleId="aff9">
    <w:name w:val="Document Map"/>
    <w:basedOn w:val="a0"/>
    <w:link w:val="affa"/>
    <w:semiHidden/>
    <w:unhideWhenUsed/>
    <w:rsid w:val="0099752D"/>
  </w:style>
  <w:style w:type="character" w:customStyle="1" w:styleId="affa">
    <w:name w:val="Схема документа Знак"/>
    <w:basedOn w:val="a1"/>
    <w:link w:val="aff9"/>
    <w:semiHidden/>
    <w:rsid w:val="0099752D"/>
    <w:rPr>
      <w:sz w:val="24"/>
      <w:szCs w:val="24"/>
    </w:rPr>
  </w:style>
  <w:style w:type="character" w:customStyle="1" w:styleId="blk">
    <w:name w:val="blk"/>
    <w:basedOn w:val="a1"/>
    <w:rsid w:val="00CA39C5"/>
  </w:style>
  <w:style w:type="paragraph" w:customStyle="1" w:styleId="affb">
    <w:name w:val="Нормальный (таблица)"/>
    <w:basedOn w:val="a0"/>
    <w:next w:val="a0"/>
    <w:uiPriority w:val="99"/>
    <w:rsid w:val="00C82A2E"/>
    <w:pPr>
      <w:widowControl w:val="0"/>
      <w:autoSpaceDE w:val="0"/>
      <w:autoSpaceDN w:val="0"/>
      <w:adjustRightInd w:val="0"/>
      <w:jc w:val="both"/>
    </w:pPr>
    <w:rPr>
      <w:rFonts w:ascii="Times New Roman CYR" w:hAnsi="Times New Roman CYR" w:cs="Times New Roman CYR"/>
    </w:rPr>
  </w:style>
  <w:style w:type="paragraph" w:customStyle="1" w:styleId="Pro-Tab">
    <w:name w:val="Pro-Tab"/>
    <w:basedOn w:val="a0"/>
    <w:rsid w:val="00F11390"/>
    <w:pPr>
      <w:spacing w:before="60"/>
    </w:pPr>
  </w:style>
  <w:style w:type="paragraph" w:customStyle="1" w:styleId="ConsPlusTitle">
    <w:name w:val="ConsPlusTitle"/>
    <w:uiPriority w:val="99"/>
    <w:rsid w:val="00F85F78"/>
    <w:pPr>
      <w:widowControl w:val="0"/>
      <w:autoSpaceDE w:val="0"/>
      <w:autoSpaceDN w:val="0"/>
      <w:adjustRightInd w:val="0"/>
    </w:pPr>
    <w:rPr>
      <w:b/>
      <w:bCs/>
      <w:sz w:val="24"/>
      <w:szCs w:val="24"/>
    </w:rPr>
  </w:style>
  <w:style w:type="character" w:customStyle="1" w:styleId="14">
    <w:name w:val="Основной текст Знак1"/>
    <w:uiPriority w:val="99"/>
    <w:rsid w:val="0083782E"/>
    <w:rPr>
      <w:rFonts w:ascii="Times New Roman" w:hAnsi="Times New Roman"/>
      <w:shd w:val="clear" w:color="auto" w:fill="FFFFFF"/>
    </w:rPr>
  </w:style>
  <w:style w:type="paragraph" w:customStyle="1" w:styleId="affc">
    <w:basedOn w:val="a0"/>
    <w:next w:val="a5"/>
    <w:rsid w:val="00E2710D"/>
    <w:pPr>
      <w:spacing w:before="100" w:beforeAutospacing="1" w:after="100" w:afterAutospacing="1"/>
    </w:pPr>
  </w:style>
  <w:style w:type="paragraph" w:customStyle="1" w:styleId="xl95">
    <w:name w:val="xl95"/>
    <w:basedOn w:val="a0"/>
    <w:rsid w:val="004A09A0"/>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20"/>
      <w:szCs w:val="20"/>
    </w:rPr>
  </w:style>
  <w:style w:type="paragraph" w:customStyle="1" w:styleId="Pro-Gramma">
    <w:name w:val="Pro-Gramma"/>
    <w:basedOn w:val="a0"/>
    <w:link w:val="Pro-Gramma0"/>
    <w:qFormat/>
    <w:rsid w:val="009B334B"/>
    <w:pPr>
      <w:ind w:firstLine="709"/>
      <w:contextualSpacing/>
      <w:jc w:val="both"/>
    </w:pPr>
    <w:rPr>
      <w:sz w:val="28"/>
      <w:szCs w:val="28"/>
    </w:rPr>
  </w:style>
  <w:style w:type="character" w:customStyle="1" w:styleId="Pro-Gramma0">
    <w:name w:val="Pro-Gramma Знак"/>
    <w:basedOn w:val="a1"/>
    <w:link w:val="Pro-Gramma"/>
    <w:rsid w:val="009B334B"/>
    <w:rPr>
      <w:sz w:val="28"/>
      <w:szCs w:val="28"/>
    </w:rPr>
  </w:style>
  <w:style w:type="table" w:customStyle="1" w:styleId="31">
    <w:name w:val="Сетка таблицы3"/>
    <w:basedOn w:val="a2"/>
    <w:next w:val="ad"/>
    <w:uiPriority w:val="39"/>
    <w:rsid w:val="00D20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318A"/>
    <w:rPr>
      <w:sz w:val="24"/>
      <w:szCs w:val="24"/>
    </w:rPr>
  </w:style>
  <w:style w:type="paragraph" w:styleId="1">
    <w:name w:val="heading 1"/>
    <w:basedOn w:val="a0"/>
    <w:link w:val="10"/>
    <w:uiPriority w:val="9"/>
    <w:qFormat/>
    <w:rsid w:val="004632FB"/>
    <w:pPr>
      <w:pBdr>
        <w:bottom w:val="single" w:sz="6" w:space="9" w:color="E4E7E9"/>
      </w:pBdr>
      <w:spacing w:before="150" w:after="150"/>
      <w:outlineLvl w:val="0"/>
    </w:pPr>
    <w:rPr>
      <w:b/>
      <w:bCs/>
      <w:color w:val="3D3D3D"/>
      <w:kern w:val="36"/>
      <w:sz w:val="34"/>
      <w:szCs w:val="34"/>
    </w:rPr>
  </w:style>
  <w:style w:type="paragraph" w:styleId="2">
    <w:name w:val="heading 2"/>
    <w:basedOn w:val="a0"/>
    <w:next w:val="a0"/>
    <w:link w:val="20"/>
    <w:uiPriority w:val="9"/>
    <w:unhideWhenUsed/>
    <w:qFormat/>
    <w:rsid w:val="007F248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link w:val="30"/>
    <w:uiPriority w:val="9"/>
    <w:qFormat/>
    <w:rsid w:val="004632FB"/>
    <w:pPr>
      <w:spacing w:after="75"/>
      <w:outlineLvl w:val="2"/>
    </w:pPr>
    <w:rPr>
      <w:b/>
      <w:bCs/>
      <w:sz w:val="30"/>
      <w:szCs w:val="30"/>
    </w:rPr>
  </w:style>
  <w:style w:type="paragraph" w:styleId="4">
    <w:name w:val="heading 4"/>
    <w:basedOn w:val="a0"/>
    <w:next w:val="a0"/>
    <w:link w:val="40"/>
    <w:semiHidden/>
    <w:unhideWhenUsed/>
    <w:qFormat/>
    <w:rsid w:val="00F0295C"/>
    <w:pPr>
      <w:keepNext/>
      <w:keepLines/>
      <w:spacing w:before="40"/>
      <w:outlineLvl w:val="3"/>
    </w:pPr>
    <w:rPr>
      <w:rFonts w:asciiTheme="majorHAnsi" w:eastAsiaTheme="majorEastAsia" w:hAnsiTheme="majorHAnsi" w:cstheme="majorBidi"/>
      <w:i/>
      <w:iCs/>
      <w:color w:val="2E74B5" w:themeColor="accent1" w:themeShade="BF"/>
    </w:rPr>
  </w:style>
  <w:style w:type="paragraph" w:styleId="8">
    <w:name w:val="heading 8"/>
    <w:basedOn w:val="a0"/>
    <w:next w:val="a0"/>
    <w:link w:val="80"/>
    <w:semiHidden/>
    <w:unhideWhenUsed/>
    <w:qFormat/>
    <w:rsid w:val="00DE5B6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semiHidden/>
    <w:unhideWhenUsed/>
    <w:qFormat/>
    <w:rsid w:val="00670F7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4632FB"/>
    <w:rPr>
      <w:color w:val="1759B4"/>
      <w:u w:val="single"/>
    </w:rPr>
  </w:style>
  <w:style w:type="paragraph" w:styleId="a5">
    <w:name w:val="Normal (Web)"/>
    <w:aliases w:val="Обычный (Web)"/>
    <w:basedOn w:val="a0"/>
    <w:uiPriority w:val="99"/>
    <w:rsid w:val="004632FB"/>
    <w:pPr>
      <w:spacing w:before="100" w:beforeAutospacing="1" w:after="100" w:afterAutospacing="1"/>
    </w:pPr>
  </w:style>
  <w:style w:type="character" w:customStyle="1" w:styleId="news-date-time1">
    <w:name w:val="news-date-time1"/>
    <w:rsid w:val="004632FB"/>
    <w:rPr>
      <w:color w:val="8A8A8A"/>
    </w:rPr>
  </w:style>
  <w:style w:type="paragraph" w:styleId="a6">
    <w:name w:val="footnote text"/>
    <w:basedOn w:val="a0"/>
    <w:link w:val="a7"/>
    <w:uiPriority w:val="99"/>
    <w:unhideWhenUsed/>
    <w:rsid w:val="00835749"/>
    <w:rPr>
      <w:rFonts w:ascii="Calibri" w:eastAsia="Calibri" w:hAnsi="Calibri"/>
      <w:sz w:val="20"/>
      <w:szCs w:val="20"/>
      <w:lang w:eastAsia="en-US"/>
    </w:rPr>
  </w:style>
  <w:style w:type="character" w:customStyle="1" w:styleId="a7">
    <w:name w:val="Текст сноски Знак"/>
    <w:link w:val="a6"/>
    <w:uiPriority w:val="99"/>
    <w:rsid w:val="00835749"/>
    <w:rPr>
      <w:rFonts w:ascii="Calibri" w:eastAsia="Calibri" w:hAnsi="Calibri"/>
      <w:lang w:eastAsia="en-US"/>
    </w:rPr>
  </w:style>
  <w:style w:type="character" w:styleId="a8">
    <w:name w:val="footnote reference"/>
    <w:uiPriority w:val="99"/>
    <w:unhideWhenUsed/>
    <w:rsid w:val="00835749"/>
    <w:rPr>
      <w:vertAlign w:val="superscript"/>
    </w:rPr>
  </w:style>
  <w:style w:type="paragraph" w:styleId="a9">
    <w:name w:val="header"/>
    <w:basedOn w:val="a0"/>
    <w:link w:val="aa"/>
    <w:uiPriority w:val="99"/>
    <w:rsid w:val="00887F0F"/>
    <w:pPr>
      <w:tabs>
        <w:tab w:val="center" w:pos="4677"/>
        <w:tab w:val="right" w:pos="9355"/>
      </w:tabs>
    </w:pPr>
  </w:style>
  <w:style w:type="character" w:customStyle="1" w:styleId="aa">
    <w:name w:val="Верхний колонтитул Знак"/>
    <w:link w:val="a9"/>
    <w:uiPriority w:val="99"/>
    <w:rsid w:val="00887F0F"/>
    <w:rPr>
      <w:sz w:val="24"/>
      <w:szCs w:val="24"/>
    </w:rPr>
  </w:style>
  <w:style w:type="paragraph" w:styleId="ab">
    <w:name w:val="footer"/>
    <w:basedOn w:val="a0"/>
    <w:link w:val="ac"/>
    <w:uiPriority w:val="99"/>
    <w:rsid w:val="00887F0F"/>
    <w:pPr>
      <w:tabs>
        <w:tab w:val="center" w:pos="4677"/>
        <w:tab w:val="right" w:pos="9355"/>
      </w:tabs>
    </w:pPr>
  </w:style>
  <w:style w:type="character" w:customStyle="1" w:styleId="ac">
    <w:name w:val="Нижний колонтитул Знак"/>
    <w:link w:val="ab"/>
    <w:uiPriority w:val="99"/>
    <w:rsid w:val="00887F0F"/>
    <w:rPr>
      <w:sz w:val="24"/>
      <w:szCs w:val="24"/>
    </w:rPr>
  </w:style>
  <w:style w:type="table" w:styleId="ad">
    <w:name w:val="Table Grid"/>
    <w:basedOn w:val="a2"/>
    <w:uiPriority w:val="59"/>
    <w:rsid w:val="00E54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0"/>
    <w:uiPriority w:val="34"/>
    <w:qFormat/>
    <w:rsid w:val="004A2BE2"/>
    <w:pPr>
      <w:ind w:left="708"/>
    </w:pPr>
  </w:style>
  <w:style w:type="paragraph" w:styleId="af">
    <w:name w:val="endnote text"/>
    <w:basedOn w:val="a0"/>
    <w:link w:val="af0"/>
    <w:uiPriority w:val="99"/>
    <w:rsid w:val="0031716D"/>
    <w:rPr>
      <w:sz w:val="20"/>
      <w:szCs w:val="20"/>
    </w:rPr>
  </w:style>
  <w:style w:type="character" w:customStyle="1" w:styleId="af0">
    <w:name w:val="Текст концевой сноски Знак"/>
    <w:basedOn w:val="a1"/>
    <w:link w:val="af"/>
    <w:uiPriority w:val="99"/>
    <w:rsid w:val="0031716D"/>
  </w:style>
  <w:style w:type="character" w:styleId="af1">
    <w:name w:val="endnote reference"/>
    <w:basedOn w:val="a1"/>
    <w:uiPriority w:val="99"/>
    <w:rsid w:val="0031716D"/>
    <w:rPr>
      <w:vertAlign w:val="superscript"/>
    </w:rPr>
  </w:style>
  <w:style w:type="character" w:customStyle="1" w:styleId="af2">
    <w:name w:val="Гипертекстовая ссылка"/>
    <w:basedOn w:val="a1"/>
    <w:uiPriority w:val="99"/>
    <w:rsid w:val="007E59A1"/>
    <w:rPr>
      <w:rFonts w:cs="Times New Roman"/>
      <w:b w:val="0"/>
      <w:color w:val="106BBE"/>
    </w:rPr>
  </w:style>
  <w:style w:type="character" w:customStyle="1" w:styleId="20">
    <w:name w:val="Заголовок 2 Знак"/>
    <w:basedOn w:val="a1"/>
    <w:link w:val="2"/>
    <w:uiPriority w:val="99"/>
    <w:rsid w:val="007F248C"/>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1"/>
    <w:link w:val="4"/>
    <w:semiHidden/>
    <w:rsid w:val="00F0295C"/>
    <w:rPr>
      <w:rFonts w:asciiTheme="majorHAnsi" w:eastAsiaTheme="majorEastAsia" w:hAnsiTheme="majorHAnsi" w:cstheme="majorBidi"/>
      <w:i/>
      <w:iCs/>
      <w:color w:val="2E74B5" w:themeColor="accent1" w:themeShade="BF"/>
      <w:sz w:val="24"/>
      <w:szCs w:val="24"/>
    </w:rPr>
  </w:style>
  <w:style w:type="table" w:customStyle="1" w:styleId="11">
    <w:name w:val="Сетка таблицы1"/>
    <w:basedOn w:val="a2"/>
    <w:next w:val="ad"/>
    <w:uiPriority w:val="59"/>
    <w:rsid w:val="0015160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annotation reference"/>
    <w:basedOn w:val="a1"/>
    <w:rsid w:val="00CC1C91"/>
    <w:rPr>
      <w:sz w:val="16"/>
      <w:szCs w:val="16"/>
    </w:rPr>
  </w:style>
  <w:style w:type="paragraph" w:styleId="af4">
    <w:name w:val="annotation text"/>
    <w:basedOn w:val="a0"/>
    <w:link w:val="af5"/>
    <w:rsid w:val="00CC1C91"/>
    <w:rPr>
      <w:sz w:val="20"/>
      <w:szCs w:val="20"/>
    </w:rPr>
  </w:style>
  <w:style w:type="character" w:customStyle="1" w:styleId="af5">
    <w:name w:val="Текст примечания Знак"/>
    <w:basedOn w:val="a1"/>
    <w:link w:val="af4"/>
    <w:rsid w:val="00CC1C91"/>
  </w:style>
  <w:style w:type="paragraph" w:styleId="af6">
    <w:name w:val="annotation subject"/>
    <w:basedOn w:val="af4"/>
    <w:next w:val="af4"/>
    <w:link w:val="af7"/>
    <w:rsid w:val="00CC1C91"/>
    <w:rPr>
      <w:b/>
      <w:bCs/>
    </w:rPr>
  </w:style>
  <w:style w:type="character" w:customStyle="1" w:styleId="af7">
    <w:name w:val="Тема примечания Знак"/>
    <w:basedOn w:val="af5"/>
    <w:link w:val="af6"/>
    <w:rsid w:val="00CC1C91"/>
    <w:rPr>
      <w:b/>
      <w:bCs/>
    </w:rPr>
  </w:style>
  <w:style w:type="paragraph" w:styleId="af8">
    <w:name w:val="Revision"/>
    <w:hidden/>
    <w:uiPriority w:val="99"/>
    <w:semiHidden/>
    <w:rsid w:val="00CC1C91"/>
    <w:rPr>
      <w:sz w:val="24"/>
      <w:szCs w:val="24"/>
    </w:rPr>
  </w:style>
  <w:style w:type="paragraph" w:styleId="af9">
    <w:name w:val="Balloon Text"/>
    <w:basedOn w:val="a0"/>
    <w:link w:val="afa"/>
    <w:uiPriority w:val="99"/>
    <w:rsid w:val="00CC1C91"/>
    <w:rPr>
      <w:rFonts w:ascii="Segoe UI" w:hAnsi="Segoe UI" w:cs="Segoe UI"/>
      <w:sz w:val="18"/>
      <w:szCs w:val="18"/>
    </w:rPr>
  </w:style>
  <w:style w:type="character" w:customStyle="1" w:styleId="afa">
    <w:name w:val="Текст выноски Знак"/>
    <w:basedOn w:val="a1"/>
    <w:link w:val="af9"/>
    <w:uiPriority w:val="99"/>
    <w:rsid w:val="00CC1C91"/>
    <w:rPr>
      <w:rFonts w:ascii="Segoe UI" w:hAnsi="Segoe UI" w:cs="Segoe UI"/>
      <w:sz w:val="18"/>
      <w:szCs w:val="18"/>
    </w:rPr>
  </w:style>
  <w:style w:type="numbering" w:customStyle="1" w:styleId="12">
    <w:name w:val="Нет списка1"/>
    <w:next w:val="a3"/>
    <w:uiPriority w:val="99"/>
    <w:semiHidden/>
    <w:unhideWhenUsed/>
    <w:rsid w:val="00745C3F"/>
  </w:style>
  <w:style w:type="character" w:styleId="afb">
    <w:name w:val="Placeholder Text"/>
    <w:basedOn w:val="a1"/>
    <w:uiPriority w:val="99"/>
    <w:semiHidden/>
    <w:rsid w:val="00745C3F"/>
    <w:rPr>
      <w:color w:val="808080"/>
    </w:rPr>
  </w:style>
  <w:style w:type="character" w:customStyle="1" w:styleId="10">
    <w:name w:val="Заголовок 1 Знак"/>
    <w:basedOn w:val="a1"/>
    <w:link w:val="1"/>
    <w:uiPriority w:val="9"/>
    <w:rsid w:val="00745C3F"/>
    <w:rPr>
      <w:b/>
      <w:bCs/>
      <w:color w:val="3D3D3D"/>
      <w:kern w:val="36"/>
      <w:sz w:val="34"/>
      <w:szCs w:val="34"/>
    </w:rPr>
  </w:style>
  <w:style w:type="character" w:customStyle="1" w:styleId="30">
    <w:name w:val="Заголовок 3 Знак"/>
    <w:basedOn w:val="a1"/>
    <w:link w:val="3"/>
    <w:rsid w:val="00745C3F"/>
    <w:rPr>
      <w:b/>
      <w:bCs/>
      <w:sz w:val="30"/>
      <w:szCs w:val="30"/>
    </w:rPr>
  </w:style>
  <w:style w:type="table" w:customStyle="1" w:styleId="21">
    <w:name w:val="Сетка таблицы2"/>
    <w:basedOn w:val="a2"/>
    <w:next w:val="ad"/>
    <w:uiPriority w:val="39"/>
    <w:rsid w:val="00745C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745C3F"/>
    <w:rPr>
      <w:rFonts w:asciiTheme="minorHAnsi" w:eastAsiaTheme="minorHAnsi" w:hAnsiTheme="minorHAnsi" w:cstheme="minorBidi"/>
      <w:sz w:val="22"/>
      <w:szCs w:val="22"/>
      <w:lang w:eastAsia="en-US"/>
    </w:rPr>
  </w:style>
  <w:style w:type="paragraph" w:styleId="afd">
    <w:name w:val="Title"/>
    <w:basedOn w:val="a0"/>
    <w:next w:val="a0"/>
    <w:link w:val="afe"/>
    <w:qFormat/>
    <w:rsid w:val="00DE5B63"/>
    <w:pPr>
      <w:contextualSpacing/>
    </w:pPr>
    <w:rPr>
      <w:rFonts w:asciiTheme="majorHAnsi" w:eastAsiaTheme="majorEastAsia" w:hAnsiTheme="majorHAnsi" w:cstheme="majorBidi"/>
      <w:spacing w:val="-10"/>
      <w:kern w:val="28"/>
      <w:sz w:val="56"/>
      <w:szCs w:val="56"/>
    </w:rPr>
  </w:style>
  <w:style w:type="character" w:customStyle="1" w:styleId="afe">
    <w:name w:val="Название Знак"/>
    <w:basedOn w:val="a1"/>
    <w:link w:val="afd"/>
    <w:rsid w:val="00DE5B63"/>
    <w:rPr>
      <w:rFonts w:asciiTheme="majorHAnsi" w:eastAsiaTheme="majorEastAsia" w:hAnsiTheme="majorHAnsi" w:cstheme="majorBidi"/>
      <w:spacing w:val="-10"/>
      <w:kern w:val="28"/>
      <w:sz w:val="56"/>
      <w:szCs w:val="56"/>
    </w:rPr>
  </w:style>
  <w:style w:type="character" w:styleId="aff">
    <w:name w:val="Emphasis"/>
    <w:basedOn w:val="a1"/>
    <w:qFormat/>
    <w:rsid w:val="00DE5B63"/>
    <w:rPr>
      <w:i/>
      <w:iCs/>
    </w:rPr>
  </w:style>
  <w:style w:type="paragraph" w:styleId="aff0">
    <w:name w:val="Subtitle"/>
    <w:basedOn w:val="a0"/>
    <w:next w:val="a0"/>
    <w:link w:val="aff1"/>
    <w:qFormat/>
    <w:rsid w:val="00DE5B6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1">
    <w:name w:val="Подзаголовок Знак"/>
    <w:basedOn w:val="a1"/>
    <w:link w:val="aff0"/>
    <w:rsid w:val="00DE5B63"/>
    <w:rPr>
      <w:rFonts w:asciiTheme="minorHAnsi" w:eastAsiaTheme="minorEastAsia" w:hAnsiTheme="minorHAnsi" w:cstheme="minorBidi"/>
      <w:color w:val="5A5A5A" w:themeColor="text1" w:themeTint="A5"/>
      <w:spacing w:val="15"/>
      <w:sz w:val="22"/>
      <w:szCs w:val="22"/>
    </w:rPr>
  </w:style>
  <w:style w:type="character" w:styleId="aff2">
    <w:name w:val="Strong"/>
    <w:basedOn w:val="a1"/>
    <w:rsid w:val="00DE5B63"/>
    <w:rPr>
      <w:rFonts w:ascii="Times New Roman" w:hAnsi="Times New Roman"/>
      <w:b/>
      <w:bCs/>
      <w:color w:val="auto"/>
      <w:sz w:val="28"/>
      <w:u w:val="none"/>
      <w:bdr w:val="none" w:sz="0" w:space="0" w:color="auto"/>
    </w:rPr>
  </w:style>
  <w:style w:type="paragraph" w:customStyle="1" w:styleId="a">
    <w:name w:val="Заголовки"/>
    <w:basedOn w:val="1"/>
    <w:next w:val="aff3"/>
    <w:link w:val="aff4"/>
    <w:uiPriority w:val="99"/>
    <w:qFormat/>
    <w:rsid w:val="00670F77"/>
    <w:pPr>
      <w:numPr>
        <w:numId w:val="2"/>
      </w:numPr>
      <w:pBdr>
        <w:bottom w:val="none" w:sz="0" w:space="0" w:color="auto"/>
      </w:pBdr>
      <w:spacing w:before="240" w:after="240"/>
      <w:ind w:left="0" w:firstLine="0"/>
      <w:jc w:val="center"/>
    </w:pPr>
    <w:rPr>
      <w:rFonts w:eastAsiaTheme="majorEastAsia" w:cstheme="majorBidi"/>
      <w:bCs w:val="0"/>
      <w:iCs/>
      <w:color w:val="000000" w:themeColor="text1"/>
      <w:sz w:val="28"/>
      <w:szCs w:val="30"/>
    </w:rPr>
  </w:style>
  <w:style w:type="paragraph" w:styleId="aff5">
    <w:name w:val="TOC Heading"/>
    <w:basedOn w:val="1"/>
    <w:next w:val="a0"/>
    <w:uiPriority w:val="39"/>
    <w:unhideWhenUsed/>
    <w:qFormat/>
    <w:rsid w:val="00670F77"/>
    <w:pPr>
      <w:keepNext/>
      <w:keepLines/>
      <w:pBdr>
        <w:bottom w:val="none" w:sz="0" w:space="0" w:color="auto"/>
      </w:pBdr>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aff4">
    <w:name w:val="Заголовки Знак"/>
    <w:basedOn w:val="a1"/>
    <w:link w:val="a"/>
    <w:uiPriority w:val="99"/>
    <w:rsid w:val="00670F77"/>
    <w:rPr>
      <w:rFonts w:eastAsiaTheme="majorEastAsia" w:cstheme="majorBidi"/>
      <w:b/>
      <w:iCs/>
      <w:color w:val="000000" w:themeColor="text1"/>
      <w:kern w:val="36"/>
      <w:sz w:val="28"/>
      <w:szCs w:val="30"/>
    </w:rPr>
  </w:style>
  <w:style w:type="character" w:customStyle="1" w:styleId="80">
    <w:name w:val="Заголовок 8 Знак"/>
    <w:basedOn w:val="a1"/>
    <w:link w:val="8"/>
    <w:semiHidden/>
    <w:rsid w:val="00DE5B63"/>
    <w:rPr>
      <w:rFonts w:asciiTheme="majorHAnsi" w:eastAsiaTheme="majorEastAsia" w:hAnsiTheme="majorHAnsi" w:cstheme="majorBidi"/>
      <w:color w:val="272727" w:themeColor="text1" w:themeTint="D8"/>
      <w:sz w:val="21"/>
      <w:szCs w:val="21"/>
    </w:rPr>
  </w:style>
  <w:style w:type="paragraph" w:styleId="aff3">
    <w:name w:val="Plain Text"/>
    <w:basedOn w:val="a0"/>
    <w:link w:val="aff6"/>
    <w:rsid w:val="00670F77"/>
    <w:rPr>
      <w:rFonts w:ascii="Consolas" w:hAnsi="Consolas" w:cs="Consolas"/>
      <w:sz w:val="21"/>
      <w:szCs w:val="21"/>
    </w:rPr>
  </w:style>
  <w:style w:type="character" w:customStyle="1" w:styleId="aff6">
    <w:name w:val="Текст Знак"/>
    <w:basedOn w:val="a1"/>
    <w:link w:val="aff3"/>
    <w:rsid w:val="00670F77"/>
    <w:rPr>
      <w:rFonts w:ascii="Consolas" w:hAnsi="Consolas" w:cs="Consolas"/>
      <w:sz w:val="21"/>
      <w:szCs w:val="21"/>
    </w:rPr>
  </w:style>
  <w:style w:type="character" w:customStyle="1" w:styleId="90">
    <w:name w:val="Заголовок 9 Знак"/>
    <w:basedOn w:val="a1"/>
    <w:link w:val="9"/>
    <w:semiHidden/>
    <w:rsid w:val="00670F77"/>
    <w:rPr>
      <w:rFonts w:asciiTheme="majorHAnsi" w:eastAsiaTheme="majorEastAsia" w:hAnsiTheme="majorHAnsi" w:cstheme="majorBidi"/>
      <w:i/>
      <w:iCs/>
      <w:color w:val="272727" w:themeColor="text1" w:themeTint="D8"/>
      <w:sz w:val="21"/>
      <w:szCs w:val="21"/>
    </w:rPr>
  </w:style>
  <w:style w:type="paragraph" w:styleId="13">
    <w:name w:val="toc 1"/>
    <w:basedOn w:val="a0"/>
    <w:next w:val="a0"/>
    <w:autoRedefine/>
    <w:uiPriority w:val="39"/>
    <w:rsid w:val="00670F77"/>
    <w:pPr>
      <w:spacing w:after="100"/>
    </w:pPr>
  </w:style>
  <w:style w:type="paragraph" w:styleId="aff7">
    <w:name w:val="Body Text"/>
    <w:basedOn w:val="a0"/>
    <w:link w:val="aff8"/>
    <w:rsid w:val="00670F77"/>
    <w:pPr>
      <w:spacing w:after="120"/>
    </w:pPr>
  </w:style>
  <w:style w:type="character" w:customStyle="1" w:styleId="aff8">
    <w:name w:val="Основной текст Знак"/>
    <w:basedOn w:val="a1"/>
    <w:link w:val="aff7"/>
    <w:rsid w:val="00670F77"/>
    <w:rPr>
      <w:sz w:val="24"/>
      <w:szCs w:val="24"/>
    </w:rPr>
  </w:style>
  <w:style w:type="paragraph" w:styleId="22">
    <w:name w:val="toc 2"/>
    <w:basedOn w:val="a0"/>
    <w:next w:val="a0"/>
    <w:autoRedefine/>
    <w:uiPriority w:val="39"/>
    <w:rsid w:val="0057243A"/>
    <w:pPr>
      <w:spacing w:after="100"/>
      <w:ind w:left="240"/>
    </w:pPr>
  </w:style>
  <w:style w:type="paragraph" w:customStyle="1" w:styleId="ConsPlusNormal">
    <w:name w:val="ConsPlusNormal"/>
    <w:rsid w:val="00772532"/>
    <w:pPr>
      <w:autoSpaceDE w:val="0"/>
      <w:autoSpaceDN w:val="0"/>
      <w:adjustRightInd w:val="0"/>
    </w:pPr>
    <w:rPr>
      <w:sz w:val="24"/>
      <w:szCs w:val="24"/>
    </w:rPr>
  </w:style>
  <w:style w:type="paragraph" w:customStyle="1" w:styleId="ConsPlusNonformat">
    <w:name w:val="ConsPlusNonformat"/>
    <w:rsid w:val="00C706C3"/>
    <w:pPr>
      <w:widowControl w:val="0"/>
      <w:autoSpaceDE w:val="0"/>
      <w:autoSpaceDN w:val="0"/>
      <w:adjustRightInd w:val="0"/>
    </w:pPr>
    <w:rPr>
      <w:rFonts w:ascii="Courier New" w:eastAsiaTheme="minorEastAsia" w:hAnsi="Courier New" w:cs="Courier New"/>
    </w:rPr>
  </w:style>
  <w:style w:type="paragraph" w:styleId="aff9">
    <w:name w:val="Document Map"/>
    <w:basedOn w:val="a0"/>
    <w:link w:val="affa"/>
    <w:semiHidden/>
    <w:unhideWhenUsed/>
    <w:rsid w:val="0099752D"/>
  </w:style>
  <w:style w:type="character" w:customStyle="1" w:styleId="affa">
    <w:name w:val="Схема документа Знак"/>
    <w:basedOn w:val="a1"/>
    <w:link w:val="aff9"/>
    <w:semiHidden/>
    <w:rsid w:val="0099752D"/>
    <w:rPr>
      <w:sz w:val="24"/>
      <w:szCs w:val="24"/>
    </w:rPr>
  </w:style>
  <w:style w:type="character" w:customStyle="1" w:styleId="blk">
    <w:name w:val="blk"/>
    <w:basedOn w:val="a1"/>
    <w:rsid w:val="00CA39C5"/>
  </w:style>
  <w:style w:type="paragraph" w:customStyle="1" w:styleId="affb">
    <w:name w:val="Нормальный (таблица)"/>
    <w:basedOn w:val="a0"/>
    <w:next w:val="a0"/>
    <w:uiPriority w:val="99"/>
    <w:rsid w:val="00C82A2E"/>
    <w:pPr>
      <w:widowControl w:val="0"/>
      <w:autoSpaceDE w:val="0"/>
      <w:autoSpaceDN w:val="0"/>
      <w:adjustRightInd w:val="0"/>
      <w:jc w:val="both"/>
    </w:pPr>
    <w:rPr>
      <w:rFonts w:ascii="Times New Roman CYR" w:hAnsi="Times New Roman CYR" w:cs="Times New Roman CYR"/>
    </w:rPr>
  </w:style>
  <w:style w:type="paragraph" w:customStyle="1" w:styleId="Pro-Tab">
    <w:name w:val="Pro-Tab"/>
    <w:basedOn w:val="a0"/>
    <w:rsid w:val="00F11390"/>
    <w:pPr>
      <w:spacing w:before="60"/>
    </w:pPr>
  </w:style>
  <w:style w:type="paragraph" w:customStyle="1" w:styleId="ConsPlusTitle">
    <w:name w:val="ConsPlusTitle"/>
    <w:uiPriority w:val="99"/>
    <w:rsid w:val="00F85F78"/>
    <w:pPr>
      <w:widowControl w:val="0"/>
      <w:autoSpaceDE w:val="0"/>
      <w:autoSpaceDN w:val="0"/>
      <w:adjustRightInd w:val="0"/>
    </w:pPr>
    <w:rPr>
      <w:b/>
      <w:bCs/>
      <w:sz w:val="24"/>
      <w:szCs w:val="24"/>
    </w:rPr>
  </w:style>
  <w:style w:type="character" w:customStyle="1" w:styleId="14">
    <w:name w:val="Основной текст Знак1"/>
    <w:uiPriority w:val="99"/>
    <w:rsid w:val="0083782E"/>
    <w:rPr>
      <w:rFonts w:ascii="Times New Roman" w:hAnsi="Times New Roman"/>
      <w:shd w:val="clear" w:color="auto" w:fill="FFFFFF"/>
    </w:rPr>
  </w:style>
  <w:style w:type="paragraph" w:customStyle="1" w:styleId="affc">
    <w:basedOn w:val="a0"/>
    <w:next w:val="a5"/>
    <w:rsid w:val="00E2710D"/>
    <w:pPr>
      <w:spacing w:before="100" w:beforeAutospacing="1" w:after="100" w:afterAutospacing="1"/>
    </w:pPr>
  </w:style>
  <w:style w:type="paragraph" w:customStyle="1" w:styleId="xl95">
    <w:name w:val="xl95"/>
    <w:basedOn w:val="a0"/>
    <w:rsid w:val="004A09A0"/>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20"/>
      <w:szCs w:val="20"/>
    </w:rPr>
  </w:style>
  <w:style w:type="paragraph" w:customStyle="1" w:styleId="Pro-Gramma">
    <w:name w:val="Pro-Gramma"/>
    <w:basedOn w:val="a0"/>
    <w:link w:val="Pro-Gramma0"/>
    <w:qFormat/>
    <w:rsid w:val="009B334B"/>
    <w:pPr>
      <w:ind w:firstLine="709"/>
      <w:contextualSpacing/>
      <w:jc w:val="both"/>
    </w:pPr>
    <w:rPr>
      <w:sz w:val="28"/>
      <w:szCs w:val="28"/>
    </w:rPr>
  </w:style>
  <w:style w:type="character" w:customStyle="1" w:styleId="Pro-Gramma0">
    <w:name w:val="Pro-Gramma Знак"/>
    <w:basedOn w:val="a1"/>
    <w:link w:val="Pro-Gramma"/>
    <w:rsid w:val="009B334B"/>
    <w:rPr>
      <w:sz w:val="28"/>
      <w:szCs w:val="28"/>
    </w:rPr>
  </w:style>
  <w:style w:type="table" w:customStyle="1" w:styleId="31">
    <w:name w:val="Сетка таблицы3"/>
    <w:basedOn w:val="a2"/>
    <w:next w:val="ad"/>
    <w:uiPriority w:val="39"/>
    <w:rsid w:val="00D20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7841">
      <w:bodyDiv w:val="1"/>
      <w:marLeft w:val="0"/>
      <w:marRight w:val="0"/>
      <w:marTop w:val="0"/>
      <w:marBottom w:val="0"/>
      <w:divBdr>
        <w:top w:val="none" w:sz="0" w:space="0" w:color="auto"/>
        <w:left w:val="none" w:sz="0" w:space="0" w:color="auto"/>
        <w:bottom w:val="none" w:sz="0" w:space="0" w:color="auto"/>
        <w:right w:val="none" w:sz="0" w:space="0" w:color="auto"/>
      </w:divBdr>
    </w:div>
    <w:div w:id="124081387">
      <w:bodyDiv w:val="1"/>
      <w:marLeft w:val="0"/>
      <w:marRight w:val="0"/>
      <w:marTop w:val="0"/>
      <w:marBottom w:val="0"/>
      <w:divBdr>
        <w:top w:val="none" w:sz="0" w:space="0" w:color="auto"/>
        <w:left w:val="none" w:sz="0" w:space="0" w:color="auto"/>
        <w:bottom w:val="none" w:sz="0" w:space="0" w:color="auto"/>
        <w:right w:val="none" w:sz="0" w:space="0" w:color="auto"/>
      </w:divBdr>
    </w:div>
    <w:div w:id="136269940">
      <w:bodyDiv w:val="1"/>
      <w:marLeft w:val="0"/>
      <w:marRight w:val="0"/>
      <w:marTop w:val="0"/>
      <w:marBottom w:val="0"/>
      <w:divBdr>
        <w:top w:val="none" w:sz="0" w:space="0" w:color="auto"/>
        <w:left w:val="none" w:sz="0" w:space="0" w:color="auto"/>
        <w:bottom w:val="none" w:sz="0" w:space="0" w:color="auto"/>
        <w:right w:val="none" w:sz="0" w:space="0" w:color="auto"/>
      </w:divBdr>
      <w:divsChild>
        <w:div w:id="120268466">
          <w:marLeft w:val="195"/>
          <w:marRight w:val="195"/>
          <w:marTop w:val="0"/>
          <w:marBottom w:val="0"/>
          <w:divBdr>
            <w:top w:val="none" w:sz="0" w:space="0" w:color="auto"/>
            <w:left w:val="none" w:sz="0" w:space="0" w:color="auto"/>
            <w:bottom w:val="none" w:sz="0" w:space="0" w:color="auto"/>
            <w:right w:val="none" w:sz="0" w:space="0" w:color="auto"/>
          </w:divBdr>
          <w:divsChild>
            <w:div w:id="1069302629">
              <w:marLeft w:val="0"/>
              <w:marRight w:val="0"/>
              <w:marTop w:val="0"/>
              <w:marBottom w:val="0"/>
              <w:divBdr>
                <w:top w:val="none" w:sz="0" w:space="0" w:color="auto"/>
                <w:left w:val="none" w:sz="0" w:space="0" w:color="auto"/>
                <w:bottom w:val="none" w:sz="0" w:space="0" w:color="auto"/>
                <w:right w:val="none" w:sz="0" w:space="0" w:color="auto"/>
              </w:divBdr>
              <w:divsChild>
                <w:div w:id="1051342149">
                  <w:marLeft w:val="0"/>
                  <w:marRight w:val="0"/>
                  <w:marTop w:val="0"/>
                  <w:marBottom w:val="0"/>
                  <w:divBdr>
                    <w:top w:val="none" w:sz="0" w:space="0" w:color="auto"/>
                    <w:left w:val="none" w:sz="0" w:space="0" w:color="auto"/>
                    <w:bottom w:val="none" w:sz="0" w:space="0" w:color="auto"/>
                    <w:right w:val="none" w:sz="0" w:space="0" w:color="auto"/>
                  </w:divBdr>
                  <w:divsChild>
                    <w:div w:id="1544100584">
                      <w:marLeft w:val="0"/>
                      <w:marRight w:val="0"/>
                      <w:marTop w:val="0"/>
                      <w:marBottom w:val="0"/>
                      <w:divBdr>
                        <w:top w:val="none" w:sz="0" w:space="0" w:color="auto"/>
                        <w:left w:val="none" w:sz="0" w:space="0" w:color="auto"/>
                        <w:bottom w:val="none" w:sz="0" w:space="0" w:color="auto"/>
                        <w:right w:val="none" w:sz="0" w:space="0" w:color="auto"/>
                      </w:divBdr>
                      <w:divsChild>
                        <w:div w:id="28605844">
                          <w:marLeft w:val="0"/>
                          <w:marRight w:val="0"/>
                          <w:marTop w:val="0"/>
                          <w:marBottom w:val="0"/>
                          <w:divBdr>
                            <w:top w:val="none" w:sz="0" w:space="0" w:color="auto"/>
                            <w:left w:val="none" w:sz="0" w:space="0" w:color="auto"/>
                            <w:bottom w:val="none" w:sz="0" w:space="0" w:color="auto"/>
                            <w:right w:val="none" w:sz="0" w:space="0" w:color="auto"/>
                          </w:divBdr>
                        </w:div>
                        <w:div w:id="280765667">
                          <w:marLeft w:val="0"/>
                          <w:marRight w:val="0"/>
                          <w:marTop w:val="0"/>
                          <w:marBottom w:val="0"/>
                          <w:divBdr>
                            <w:top w:val="none" w:sz="0" w:space="0" w:color="auto"/>
                            <w:left w:val="none" w:sz="0" w:space="0" w:color="auto"/>
                            <w:bottom w:val="none" w:sz="0" w:space="0" w:color="auto"/>
                            <w:right w:val="none" w:sz="0" w:space="0" w:color="auto"/>
                          </w:divBdr>
                        </w:div>
                        <w:div w:id="653339537">
                          <w:marLeft w:val="0"/>
                          <w:marRight w:val="0"/>
                          <w:marTop w:val="0"/>
                          <w:marBottom w:val="0"/>
                          <w:divBdr>
                            <w:top w:val="none" w:sz="0" w:space="0" w:color="auto"/>
                            <w:left w:val="none" w:sz="0" w:space="0" w:color="auto"/>
                            <w:bottom w:val="none" w:sz="0" w:space="0" w:color="auto"/>
                            <w:right w:val="none" w:sz="0" w:space="0" w:color="auto"/>
                          </w:divBdr>
                        </w:div>
                        <w:div w:id="802817383">
                          <w:marLeft w:val="0"/>
                          <w:marRight w:val="0"/>
                          <w:marTop w:val="0"/>
                          <w:marBottom w:val="0"/>
                          <w:divBdr>
                            <w:top w:val="none" w:sz="0" w:space="0" w:color="auto"/>
                            <w:left w:val="none" w:sz="0" w:space="0" w:color="auto"/>
                            <w:bottom w:val="none" w:sz="0" w:space="0" w:color="auto"/>
                            <w:right w:val="none" w:sz="0" w:space="0" w:color="auto"/>
                          </w:divBdr>
                        </w:div>
                        <w:div w:id="975721409">
                          <w:marLeft w:val="0"/>
                          <w:marRight w:val="0"/>
                          <w:marTop w:val="0"/>
                          <w:marBottom w:val="0"/>
                          <w:divBdr>
                            <w:top w:val="none" w:sz="0" w:space="0" w:color="auto"/>
                            <w:left w:val="none" w:sz="0" w:space="0" w:color="auto"/>
                            <w:bottom w:val="none" w:sz="0" w:space="0" w:color="auto"/>
                            <w:right w:val="none" w:sz="0" w:space="0" w:color="auto"/>
                          </w:divBdr>
                        </w:div>
                        <w:div w:id="1133060370">
                          <w:marLeft w:val="0"/>
                          <w:marRight w:val="0"/>
                          <w:marTop w:val="0"/>
                          <w:marBottom w:val="0"/>
                          <w:divBdr>
                            <w:top w:val="none" w:sz="0" w:space="0" w:color="auto"/>
                            <w:left w:val="none" w:sz="0" w:space="0" w:color="auto"/>
                            <w:bottom w:val="none" w:sz="0" w:space="0" w:color="auto"/>
                            <w:right w:val="none" w:sz="0" w:space="0" w:color="auto"/>
                          </w:divBdr>
                        </w:div>
                        <w:div w:id="1136877416">
                          <w:marLeft w:val="0"/>
                          <w:marRight w:val="0"/>
                          <w:marTop w:val="0"/>
                          <w:marBottom w:val="0"/>
                          <w:divBdr>
                            <w:top w:val="none" w:sz="0" w:space="0" w:color="auto"/>
                            <w:left w:val="none" w:sz="0" w:space="0" w:color="auto"/>
                            <w:bottom w:val="none" w:sz="0" w:space="0" w:color="auto"/>
                            <w:right w:val="none" w:sz="0" w:space="0" w:color="auto"/>
                          </w:divBdr>
                        </w:div>
                        <w:div w:id="1147672763">
                          <w:marLeft w:val="0"/>
                          <w:marRight w:val="0"/>
                          <w:marTop w:val="0"/>
                          <w:marBottom w:val="0"/>
                          <w:divBdr>
                            <w:top w:val="none" w:sz="0" w:space="0" w:color="auto"/>
                            <w:left w:val="none" w:sz="0" w:space="0" w:color="auto"/>
                            <w:bottom w:val="none" w:sz="0" w:space="0" w:color="auto"/>
                            <w:right w:val="none" w:sz="0" w:space="0" w:color="auto"/>
                          </w:divBdr>
                        </w:div>
                        <w:div w:id="1510414240">
                          <w:marLeft w:val="0"/>
                          <w:marRight w:val="0"/>
                          <w:marTop w:val="0"/>
                          <w:marBottom w:val="0"/>
                          <w:divBdr>
                            <w:top w:val="none" w:sz="0" w:space="0" w:color="auto"/>
                            <w:left w:val="none" w:sz="0" w:space="0" w:color="auto"/>
                            <w:bottom w:val="none" w:sz="0" w:space="0" w:color="auto"/>
                            <w:right w:val="none" w:sz="0" w:space="0" w:color="auto"/>
                          </w:divBdr>
                        </w:div>
                        <w:div w:id="1665089981">
                          <w:marLeft w:val="0"/>
                          <w:marRight w:val="0"/>
                          <w:marTop w:val="0"/>
                          <w:marBottom w:val="0"/>
                          <w:divBdr>
                            <w:top w:val="none" w:sz="0" w:space="0" w:color="auto"/>
                            <w:left w:val="none" w:sz="0" w:space="0" w:color="auto"/>
                            <w:bottom w:val="none" w:sz="0" w:space="0" w:color="auto"/>
                            <w:right w:val="none" w:sz="0" w:space="0" w:color="auto"/>
                          </w:divBdr>
                        </w:div>
                        <w:div w:id="1708992891">
                          <w:marLeft w:val="0"/>
                          <w:marRight w:val="0"/>
                          <w:marTop w:val="0"/>
                          <w:marBottom w:val="0"/>
                          <w:divBdr>
                            <w:top w:val="none" w:sz="0" w:space="0" w:color="auto"/>
                            <w:left w:val="none" w:sz="0" w:space="0" w:color="auto"/>
                            <w:bottom w:val="none" w:sz="0" w:space="0" w:color="auto"/>
                            <w:right w:val="none" w:sz="0" w:space="0" w:color="auto"/>
                          </w:divBdr>
                        </w:div>
                        <w:div w:id="1793131189">
                          <w:marLeft w:val="0"/>
                          <w:marRight w:val="0"/>
                          <w:marTop w:val="0"/>
                          <w:marBottom w:val="0"/>
                          <w:divBdr>
                            <w:top w:val="none" w:sz="0" w:space="0" w:color="auto"/>
                            <w:left w:val="none" w:sz="0" w:space="0" w:color="auto"/>
                            <w:bottom w:val="none" w:sz="0" w:space="0" w:color="auto"/>
                            <w:right w:val="none" w:sz="0" w:space="0" w:color="auto"/>
                          </w:divBdr>
                        </w:div>
                        <w:div w:id="1994749624">
                          <w:marLeft w:val="0"/>
                          <w:marRight w:val="0"/>
                          <w:marTop w:val="0"/>
                          <w:marBottom w:val="0"/>
                          <w:divBdr>
                            <w:top w:val="none" w:sz="0" w:space="0" w:color="auto"/>
                            <w:left w:val="none" w:sz="0" w:space="0" w:color="auto"/>
                            <w:bottom w:val="none" w:sz="0" w:space="0" w:color="auto"/>
                            <w:right w:val="none" w:sz="0" w:space="0" w:color="auto"/>
                          </w:divBdr>
                        </w:div>
                        <w:div w:id="21186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067394">
      <w:bodyDiv w:val="1"/>
      <w:marLeft w:val="0"/>
      <w:marRight w:val="0"/>
      <w:marTop w:val="0"/>
      <w:marBottom w:val="0"/>
      <w:divBdr>
        <w:top w:val="none" w:sz="0" w:space="0" w:color="auto"/>
        <w:left w:val="none" w:sz="0" w:space="0" w:color="auto"/>
        <w:bottom w:val="none" w:sz="0" w:space="0" w:color="auto"/>
        <w:right w:val="none" w:sz="0" w:space="0" w:color="auto"/>
      </w:divBdr>
    </w:div>
    <w:div w:id="431123744">
      <w:bodyDiv w:val="1"/>
      <w:marLeft w:val="0"/>
      <w:marRight w:val="0"/>
      <w:marTop w:val="0"/>
      <w:marBottom w:val="0"/>
      <w:divBdr>
        <w:top w:val="none" w:sz="0" w:space="0" w:color="auto"/>
        <w:left w:val="none" w:sz="0" w:space="0" w:color="auto"/>
        <w:bottom w:val="none" w:sz="0" w:space="0" w:color="auto"/>
        <w:right w:val="none" w:sz="0" w:space="0" w:color="auto"/>
      </w:divBdr>
    </w:div>
    <w:div w:id="518199950">
      <w:bodyDiv w:val="1"/>
      <w:marLeft w:val="0"/>
      <w:marRight w:val="0"/>
      <w:marTop w:val="0"/>
      <w:marBottom w:val="0"/>
      <w:divBdr>
        <w:top w:val="none" w:sz="0" w:space="0" w:color="auto"/>
        <w:left w:val="none" w:sz="0" w:space="0" w:color="auto"/>
        <w:bottom w:val="none" w:sz="0" w:space="0" w:color="auto"/>
        <w:right w:val="none" w:sz="0" w:space="0" w:color="auto"/>
      </w:divBdr>
    </w:div>
    <w:div w:id="590242644">
      <w:bodyDiv w:val="1"/>
      <w:marLeft w:val="0"/>
      <w:marRight w:val="0"/>
      <w:marTop w:val="0"/>
      <w:marBottom w:val="0"/>
      <w:divBdr>
        <w:top w:val="none" w:sz="0" w:space="0" w:color="auto"/>
        <w:left w:val="none" w:sz="0" w:space="0" w:color="auto"/>
        <w:bottom w:val="none" w:sz="0" w:space="0" w:color="auto"/>
        <w:right w:val="none" w:sz="0" w:space="0" w:color="auto"/>
      </w:divBdr>
    </w:div>
    <w:div w:id="747535402">
      <w:bodyDiv w:val="1"/>
      <w:marLeft w:val="0"/>
      <w:marRight w:val="0"/>
      <w:marTop w:val="0"/>
      <w:marBottom w:val="0"/>
      <w:divBdr>
        <w:top w:val="none" w:sz="0" w:space="0" w:color="auto"/>
        <w:left w:val="none" w:sz="0" w:space="0" w:color="auto"/>
        <w:bottom w:val="none" w:sz="0" w:space="0" w:color="auto"/>
        <w:right w:val="none" w:sz="0" w:space="0" w:color="auto"/>
      </w:divBdr>
    </w:div>
    <w:div w:id="758260375">
      <w:bodyDiv w:val="1"/>
      <w:marLeft w:val="0"/>
      <w:marRight w:val="0"/>
      <w:marTop w:val="0"/>
      <w:marBottom w:val="0"/>
      <w:divBdr>
        <w:top w:val="none" w:sz="0" w:space="0" w:color="auto"/>
        <w:left w:val="none" w:sz="0" w:space="0" w:color="auto"/>
        <w:bottom w:val="none" w:sz="0" w:space="0" w:color="auto"/>
        <w:right w:val="none" w:sz="0" w:space="0" w:color="auto"/>
      </w:divBdr>
    </w:div>
    <w:div w:id="919480573">
      <w:bodyDiv w:val="1"/>
      <w:marLeft w:val="0"/>
      <w:marRight w:val="0"/>
      <w:marTop w:val="0"/>
      <w:marBottom w:val="0"/>
      <w:divBdr>
        <w:top w:val="none" w:sz="0" w:space="0" w:color="auto"/>
        <w:left w:val="none" w:sz="0" w:space="0" w:color="auto"/>
        <w:bottom w:val="none" w:sz="0" w:space="0" w:color="auto"/>
        <w:right w:val="none" w:sz="0" w:space="0" w:color="auto"/>
      </w:divBdr>
    </w:div>
    <w:div w:id="920219676">
      <w:bodyDiv w:val="1"/>
      <w:marLeft w:val="0"/>
      <w:marRight w:val="0"/>
      <w:marTop w:val="0"/>
      <w:marBottom w:val="0"/>
      <w:divBdr>
        <w:top w:val="none" w:sz="0" w:space="0" w:color="auto"/>
        <w:left w:val="none" w:sz="0" w:space="0" w:color="auto"/>
        <w:bottom w:val="none" w:sz="0" w:space="0" w:color="auto"/>
        <w:right w:val="none" w:sz="0" w:space="0" w:color="auto"/>
      </w:divBdr>
    </w:div>
    <w:div w:id="966817444">
      <w:bodyDiv w:val="1"/>
      <w:marLeft w:val="0"/>
      <w:marRight w:val="0"/>
      <w:marTop w:val="0"/>
      <w:marBottom w:val="0"/>
      <w:divBdr>
        <w:top w:val="none" w:sz="0" w:space="0" w:color="auto"/>
        <w:left w:val="none" w:sz="0" w:space="0" w:color="auto"/>
        <w:bottom w:val="none" w:sz="0" w:space="0" w:color="auto"/>
        <w:right w:val="none" w:sz="0" w:space="0" w:color="auto"/>
      </w:divBdr>
    </w:div>
    <w:div w:id="1046221711">
      <w:bodyDiv w:val="1"/>
      <w:marLeft w:val="0"/>
      <w:marRight w:val="0"/>
      <w:marTop w:val="0"/>
      <w:marBottom w:val="0"/>
      <w:divBdr>
        <w:top w:val="none" w:sz="0" w:space="0" w:color="auto"/>
        <w:left w:val="none" w:sz="0" w:space="0" w:color="auto"/>
        <w:bottom w:val="none" w:sz="0" w:space="0" w:color="auto"/>
        <w:right w:val="none" w:sz="0" w:space="0" w:color="auto"/>
      </w:divBdr>
    </w:div>
    <w:div w:id="1076129860">
      <w:bodyDiv w:val="1"/>
      <w:marLeft w:val="0"/>
      <w:marRight w:val="0"/>
      <w:marTop w:val="0"/>
      <w:marBottom w:val="0"/>
      <w:divBdr>
        <w:top w:val="none" w:sz="0" w:space="0" w:color="auto"/>
        <w:left w:val="none" w:sz="0" w:space="0" w:color="auto"/>
        <w:bottom w:val="none" w:sz="0" w:space="0" w:color="auto"/>
        <w:right w:val="none" w:sz="0" w:space="0" w:color="auto"/>
      </w:divBdr>
    </w:div>
    <w:div w:id="1098864680">
      <w:bodyDiv w:val="1"/>
      <w:marLeft w:val="0"/>
      <w:marRight w:val="0"/>
      <w:marTop w:val="0"/>
      <w:marBottom w:val="0"/>
      <w:divBdr>
        <w:top w:val="none" w:sz="0" w:space="0" w:color="auto"/>
        <w:left w:val="none" w:sz="0" w:space="0" w:color="auto"/>
        <w:bottom w:val="none" w:sz="0" w:space="0" w:color="auto"/>
        <w:right w:val="none" w:sz="0" w:space="0" w:color="auto"/>
      </w:divBdr>
    </w:div>
    <w:div w:id="1106077655">
      <w:bodyDiv w:val="1"/>
      <w:marLeft w:val="0"/>
      <w:marRight w:val="0"/>
      <w:marTop w:val="0"/>
      <w:marBottom w:val="0"/>
      <w:divBdr>
        <w:top w:val="none" w:sz="0" w:space="0" w:color="auto"/>
        <w:left w:val="none" w:sz="0" w:space="0" w:color="auto"/>
        <w:bottom w:val="none" w:sz="0" w:space="0" w:color="auto"/>
        <w:right w:val="none" w:sz="0" w:space="0" w:color="auto"/>
      </w:divBdr>
    </w:div>
    <w:div w:id="1111166032">
      <w:bodyDiv w:val="1"/>
      <w:marLeft w:val="0"/>
      <w:marRight w:val="0"/>
      <w:marTop w:val="0"/>
      <w:marBottom w:val="0"/>
      <w:divBdr>
        <w:top w:val="none" w:sz="0" w:space="0" w:color="auto"/>
        <w:left w:val="none" w:sz="0" w:space="0" w:color="auto"/>
        <w:bottom w:val="none" w:sz="0" w:space="0" w:color="auto"/>
        <w:right w:val="none" w:sz="0" w:space="0" w:color="auto"/>
      </w:divBdr>
    </w:div>
    <w:div w:id="1111779104">
      <w:bodyDiv w:val="1"/>
      <w:marLeft w:val="0"/>
      <w:marRight w:val="0"/>
      <w:marTop w:val="0"/>
      <w:marBottom w:val="0"/>
      <w:divBdr>
        <w:top w:val="none" w:sz="0" w:space="0" w:color="auto"/>
        <w:left w:val="none" w:sz="0" w:space="0" w:color="auto"/>
        <w:bottom w:val="none" w:sz="0" w:space="0" w:color="auto"/>
        <w:right w:val="none" w:sz="0" w:space="0" w:color="auto"/>
      </w:divBdr>
    </w:div>
    <w:div w:id="1368067035">
      <w:bodyDiv w:val="1"/>
      <w:marLeft w:val="0"/>
      <w:marRight w:val="0"/>
      <w:marTop w:val="0"/>
      <w:marBottom w:val="0"/>
      <w:divBdr>
        <w:top w:val="none" w:sz="0" w:space="0" w:color="auto"/>
        <w:left w:val="none" w:sz="0" w:space="0" w:color="auto"/>
        <w:bottom w:val="none" w:sz="0" w:space="0" w:color="auto"/>
        <w:right w:val="none" w:sz="0" w:space="0" w:color="auto"/>
      </w:divBdr>
    </w:div>
    <w:div w:id="1657105036">
      <w:bodyDiv w:val="1"/>
      <w:marLeft w:val="0"/>
      <w:marRight w:val="0"/>
      <w:marTop w:val="0"/>
      <w:marBottom w:val="0"/>
      <w:divBdr>
        <w:top w:val="none" w:sz="0" w:space="0" w:color="auto"/>
        <w:left w:val="none" w:sz="0" w:space="0" w:color="auto"/>
        <w:bottom w:val="none" w:sz="0" w:space="0" w:color="auto"/>
        <w:right w:val="none" w:sz="0" w:space="0" w:color="auto"/>
      </w:divBdr>
    </w:div>
    <w:div w:id="1661498256">
      <w:bodyDiv w:val="1"/>
      <w:marLeft w:val="0"/>
      <w:marRight w:val="0"/>
      <w:marTop w:val="0"/>
      <w:marBottom w:val="0"/>
      <w:divBdr>
        <w:top w:val="none" w:sz="0" w:space="0" w:color="auto"/>
        <w:left w:val="none" w:sz="0" w:space="0" w:color="auto"/>
        <w:bottom w:val="none" w:sz="0" w:space="0" w:color="auto"/>
        <w:right w:val="none" w:sz="0" w:space="0" w:color="auto"/>
      </w:divBdr>
    </w:div>
    <w:div w:id="2020421038">
      <w:bodyDiv w:val="1"/>
      <w:marLeft w:val="0"/>
      <w:marRight w:val="0"/>
      <w:marTop w:val="0"/>
      <w:marBottom w:val="0"/>
      <w:divBdr>
        <w:top w:val="none" w:sz="0" w:space="0" w:color="auto"/>
        <w:left w:val="none" w:sz="0" w:space="0" w:color="auto"/>
        <w:bottom w:val="none" w:sz="0" w:space="0" w:color="auto"/>
        <w:right w:val="none" w:sz="0" w:space="0" w:color="auto"/>
      </w:divBdr>
    </w:div>
    <w:div w:id="203221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6ECE4-0B86-40E5-8C4E-D16ECB1D6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36</Pages>
  <Words>10355</Words>
  <Characters>59024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ПОСТАНОВЛЕНИЕ ГЛАВЫ МУНИЦИПАЛЬНОГО ОБРАЗОВАНИЯ БРЮХОВЕЦКИЙ РАЙОН № № 1533 от 25</vt:lpstr>
    </vt:vector>
  </TitlesOfParts>
  <Company>505.ru</Company>
  <LinksUpToDate>false</LinksUpToDate>
  <CharactersWithSpaces>69241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МУНИЦИПАЛЬНОГО ОБРАЗОВАНИЯ БРЮХОВЕЦКИЙ РАЙОН № № 1533 от 25</dc:title>
  <dc:creator>Афанасьев К.В.</dc:creator>
  <cp:lastModifiedBy>Secret</cp:lastModifiedBy>
  <cp:revision>161</cp:revision>
  <cp:lastPrinted>2024-01-30T09:09:00Z</cp:lastPrinted>
  <dcterms:created xsi:type="dcterms:W3CDTF">2021-01-27T14:33:00Z</dcterms:created>
  <dcterms:modified xsi:type="dcterms:W3CDTF">2024-01-30T09:12:00Z</dcterms:modified>
</cp:coreProperties>
</file>