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2F86" w14:textId="77777777" w:rsidR="008A477D" w:rsidRDefault="008A477D" w:rsidP="008A477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Ответственность за оставление ребенка одного дома.</w:t>
      </w:r>
    </w:p>
    <w:p w14:paraId="0974E0F0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Хоть один раз в жизни каждый родитель оставлял ребенка без присмотра. Одни оставляют их на день и уходят на работу, другие отлучаются на 5 минут – выбежать в магазин, заплатить коммунальные услуги, выкинуть мусор и т.д. Родители часто объясняют, что им не с кем оставить ребенка. Но чаще всего папы и мамы думают, что пока они ненадолго отлучатся, за эти 5-20 минут ничего страшного не случится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</w:p>
    <w:p w14:paraId="5499F7B0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Некоторые родители руководствуются лишь тем, что их ребенок не боится быть один. А 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ведь, помимо этого,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важно, чтобы ребенок был в безопасности: не поджег квартиру, не наелся таблеток, не поранился, не обжегся, не стал жертвой преступления и прочее. Взрослые могут незапланированно отлучиться вместо пяти минут на два часа. И за это время случается все самое страшное.</w:t>
      </w:r>
    </w:p>
    <w:p w14:paraId="31F8C9CE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Неразумно поручать маленького старшему несовершеннолетнему ребенку. Старший брат или сестра, какими бы взрослыми они не казались по сравнению с малышом, сами еще дети и не могут адекватно оценивать ситуацию. А престарелые родственники, в силу возраста могут уснуть, забыть или просто не успеть и не слышать, если что-то произойдет. Иными словами, прежде чем оставлять ребенка с такими няньками, надо тщательно взвесить все за и против.</w:t>
      </w:r>
    </w:p>
    <w:p w14:paraId="098B6602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И еще человеку свойственно руководствоваться личным опытом. Если родитель уже делал так несколько раз – оставлял детей одних и ничего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не произошло, то делает ошибочный вывод, что и дальше ничего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не случится. Но, к сожалению, результатом и в том, и в другом случае, может быть несчастный случай – вплоть до гибели ребенка.</w:t>
      </w:r>
    </w:p>
    <w:p w14:paraId="06771B38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Ежегодно в области увеличивается число детей, поступивших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в лечебные учреждения области с бытовыми отравлениями, практически не снижается травматизм у детей раннего возраста. Так или иначе детишки гибли и получали вред здоровью в результате недосмотра родителей.</w:t>
      </w:r>
    </w:p>
    <w:p w14:paraId="609F8E49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Вместе с тем, в ст. 63 Семейного кодекса Российской Федерации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раскрыты права и обязанности родителей по воспитанию детей: родители обязаны воспитывать своих детей, заботиться об их физическом, психическом, духовном и нравственном развитии и обучении, и </w:t>
      </w:r>
      <w:proofErr w:type="gramStart"/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др..</w:t>
      </w:r>
      <w:proofErr w:type="gramEnd"/>
    </w:p>
    <w:p w14:paraId="4F867AB7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(ст. 65 СК РФ).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Неисполнение родителями или иными законными представителями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несовершеннолетних обязанностей по содержанию и воспитанию несовершеннолетних влечет и административную ответственность,</w:t>
      </w:r>
    </w:p>
    <w:p w14:paraId="554C1A6A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предусмотренную ст. 5.35 Кодекса Российской Федерации об административных правонарушениях.</w:t>
      </w:r>
    </w:p>
    <w:p w14:paraId="6F91FF5C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Несмотря на то, что Уголовный кодекс Российской Федерации (УК РФ)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не содержит прямой статьи, предусматривающей ответственность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за оставление ребенка одного дома, ряд норм уголовного законодательства позволяют привлечь виновное лицо к уголовной ответственности, </w:t>
      </w:r>
      <w:proofErr w:type="spellStart"/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в.т.ч</w:t>
      </w:r>
      <w:proofErr w:type="spellEnd"/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 когда наступает гибель ребенка, причиняется вред его здоровью.</w:t>
      </w:r>
    </w:p>
    <w:p w14:paraId="0528795C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Так, статья 156 УК РФ предусматривает ответственность за неисполнение обязанностей по воспитанию ребенка, «если это деяние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соединено с жестоким обращением с несовершеннолетним». Жестокое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обращение может выражаться в непредоставлении питания, запирании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в помещении одного на долгое время, систематическом унижении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достоинства ребенка, издевательствах, нанесении побоев и др.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В статье 125 УК РФ («Оставление в опасности»), предусмотрены меры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наказания для лиц, которые в т.ч.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т.ч.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</w:p>
    <w:p w14:paraId="424482BE" w14:textId="77777777" w:rsid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Статья 109 УК РФ («Причинение смерти по неосторожности»)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неосмотрительности своих действий, поступков и поведения, привели к наступлению тяжких последствий в виде смерти.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</w:p>
    <w:p w14:paraId="7D513D7E" w14:textId="6FD10F4A" w:rsidR="008A477D" w:rsidRPr="008A477D" w:rsidRDefault="008A477D" w:rsidP="008A47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lastRenderedPageBreak/>
        <w:t>Уважаемые родители! Позаботьтесь о безопасности своих детей и не</w:t>
      </w:r>
      <w:r w:rsidRPr="008A477D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оставляйте их без присмотра. Обращаем Ваше внимание на необходимость исключения доступа ребенка к окну, что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окна, обеспечивающих безопасность жизни детей при их неосторожном поведении у окна; принятия мер к недопущению оставления ребенка одного дома либо под присмотром лиц, которые не в состоянии обеспечить надлежащий присмотр за ним.</w:t>
      </w:r>
    </w:p>
    <w:p w14:paraId="30B0F7DF" w14:textId="732A8C90" w:rsidR="00846790" w:rsidRDefault="008A477D" w:rsidP="008A477D">
      <w:pPr>
        <w:jc w:val="both"/>
      </w:pPr>
      <w:r>
        <w:rPr>
          <w:noProof/>
        </w:rPr>
        <w:drawing>
          <wp:inline distT="0" distB="0" distL="0" distR="0" wp14:anchorId="0C2B47C7" wp14:editId="25ACD9C1">
            <wp:extent cx="5935980" cy="4747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D"/>
    <w:rsid w:val="00846790"/>
    <w:rsid w:val="008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53B5"/>
  <w15:chartTrackingRefBased/>
  <w15:docId w15:val="{9763D331-EDDD-4EB5-B422-0BD3969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Цветкова</dc:creator>
  <cp:keywords/>
  <dc:description/>
  <cp:lastModifiedBy>Полина Цветкова</cp:lastModifiedBy>
  <cp:revision>1</cp:revision>
  <dcterms:created xsi:type="dcterms:W3CDTF">2021-06-13T20:33:00Z</dcterms:created>
  <dcterms:modified xsi:type="dcterms:W3CDTF">2021-06-13T20:36:00Z</dcterms:modified>
</cp:coreProperties>
</file>